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1F" w:rsidRPr="00F3784C" w:rsidRDefault="00A30F1F" w:rsidP="00F378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784C">
        <w:rPr>
          <w:rFonts w:ascii="Times New Roman" w:hAnsi="Times New Roman" w:cs="Times New Roman"/>
          <w:sz w:val="28"/>
          <w:szCs w:val="28"/>
        </w:rPr>
        <w:t>Губина Ольга Николаевна</w:t>
      </w:r>
    </w:p>
    <w:p w:rsidR="00A30F1F" w:rsidRPr="00F3784C" w:rsidRDefault="00A77B3D" w:rsidP="00F378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784C">
        <w:rPr>
          <w:rFonts w:ascii="Times New Roman" w:hAnsi="Times New Roman" w:cs="Times New Roman"/>
          <w:sz w:val="28"/>
          <w:szCs w:val="28"/>
        </w:rPr>
        <w:t>у</w:t>
      </w:r>
      <w:r w:rsidR="00A30F1F" w:rsidRPr="00F3784C">
        <w:rPr>
          <w:rFonts w:ascii="Times New Roman" w:hAnsi="Times New Roman" w:cs="Times New Roman"/>
          <w:sz w:val="28"/>
          <w:szCs w:val="28"/>
        </w:rPr>
        <w:t xml:space="preserve">читель математики </w:t>
      </w:r>
    </w:p>
    <w:p w:rsidR="00A30F1F" w:rsidRPr="00F3784C" w:rsidRDefault="00A30F1F" w:rsidP="00F378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784C">
        <w:rPr>
          <w:rFonts w:ascii="Times New Roman" w:hAnsi="Times New Roman" w:cs="Times New Roman"/>
          <w:sz w:val="28"/>
          <w:szCs w:val="28"/>
        </w:rPr>
        <w:t xml:space="preserve"> МБОУ СОШ №5</w:t>
      </w:r>
    </w:p>
    <w:p w:rsidR="00A30F1F" w:rsidRPr="00F3784C" w:rsidRDefault="00A30F1F" w:rsidP="00F378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3784C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F378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F3784C" w:rsidRPr="00F378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gybina66@mail.ru</w:t>
        </w:r>
      </w:hyperlink>
    </w:p>
    <w:p w:rsidR="00F3784C" w:rsidRPr="00F3784C" w:rsidRDefault="00F3784C" w:rsidP="00F378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7B3D" w:rsidRPr="00F3784C" w:rsidRDefault="00A77B3D" w:rsidP="00F378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84C">
        <w:rPr>
          <w:rFonts w:ascii="Times New Roman" w:hAnsi="Times New Roman" w:cs="Times New Roman"/>
          <w:b/>
          <w:sz w:val="28"/>
          <w:szCs w:val="28"/>
        </w:rPr>
        <w:t>Р</w:t>
      </w:r>
      <w:r w:rsidR="00F3784C" w:rsidRPr="00F3784C">
        <w:rPr>
          <w:rFonts w:ascii="Times New Roman" w:hAnsi="Times New Roman" w:cs="Times New Roman"/>
          <w:b/>
          <w:sz w:val="28"/>
          <w:szCs w:val="28"/>
        </w:rPr>
        <w:t>АЗВИТИЕ ФУНКЦИОНАЛЬНОЙ ГРАМОТНОСТИ НА УРОКАХ МАТЕМАТИКЕ</w:t>
      </w:r>
      <w:r w:rsidRPr="00F3784C">
        <w:rPr>
          <w:rFonts w:ascii="Times New Roman" w:hAnsi="Times New Roman" w:cs="Times New Roman"/>
          <w:b/>
          <w:sz w:val="28"/>
          <w:szCs w:val="28"/>
        </w:rPr>
        <w:t>.</w:t>
      </w:r>
    </w:p>
    <w:p w:rsidR="00A30F1F" w:rsidRPr="00F3784C" w:rsidRDefault="00A30F1F" w:rsidP="00A30F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F1F" w:rsidRPr="00F3784C" w:rsidRDefault="006C383B" w:rsidP="006C383B">
      <w:pPr>
        <w:rPr>
          <w:rFonts w:ascii="Times New Roman" w:hAnsi="Times New Roman" w:cs="Times New Roman"/>
          <w:sz w:val="28"/>
          <w:szCs w:val="28"/>
        </w:rPr>
      </w:pPr>
      <w:r w:rsidRPr="00F3784C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F3784C">
        <w:rPr>
          <w:rFonts w:ascii="Times New Roman" w:hAnsi="Times New Roman" w:cs="Times New Roman"/>
          <w:sz w:val="28"/>
          <w:szCs w:val="28"/>
        </w:rPr>
        <w:t xml:space="preserve">функциональная и читательская грамотность, 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>проектирование достижения планируемых образовательных результатов учебного курса с 5 по 6 класс, задания по формированию математической грамотности на уроках математики.</w:t>
      </w:r>
    </w:p>
    <w:p w:rsidR="00A30F1F" w:rsidRPr="00F3784C" w:rsidRDefault="00A30F1F" w:rsidP="00A30F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F1F" w:rsidRPr="00F3784C" w:rsidRDefault="00A30F1F" w:rsidP="00A30F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F1F" w:rsidRPr="00F3784C" w:rsidRDefault="006C383B" w:rsidP="00BF39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30F1F" w:rsidRPr="00F3784C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система школьного образования переживает большие изменения в своей структуре, на передний план в данный момент выходят требования общества к выпускникам: это навыки работы в команде, лидерские качества, инициативность, </w:t>
      </w:r>
      <w:proofErr w:type="spellStart"/>
      <w:r w:rsidR="00A30F1F" w:rsidRPr="00F3784C">
        <w:rPr>
          <w:rFonts w:ascii="Times New Roman" w:eastAsia="Times New Roman" w:hAnsi="Times New Roman" w:cs="Times New Roman"/>
          <w:sz w:val="28"/>
          <w:szCs w:val="28"/>
        </w:rPr>
        <w:t>ИТ-компетентность</w:t>
      </w:r>
      <w:proofErr w:type="spellEnd"/>
      <w:r w:rsidR="00A30F1F" w:rsidRPr="00F3784C">
        <w:rPr>
          <w:rFonts w:ascii="Times New Roman" w:eastAsia="Times New Roman" w:hAnsi="Times New Roman" w:cs="Times New Roman"/>
          <w:sz w:val="28"/>
          <w:szCs w:val="28"/>
        </w:rPr>
        <w:t>, финансовая и гражданская грамотности и многое другое. Заказ общества - на всесторонне развитую личность, способную принимать нестандартные решения, умеющую анализировать, сопоставлять имеющуюся информацию, делать выводы и использовать творчески полученные знания.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83B" w:rsidRPr="00F3784C" w:rsidRDefault="006C383B" w:rsidP="00BF39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       Я поняла, что нужно пересмотреть навыки приобретения критического мышления на уроках, в этом могут помочь задания по формированию функциональной и читательской грамотности учащихся.              В новых обстоятельствах процесс обучения выпускников в школе должен быть ориентирован на развитие компетентностей, способствующих реализации концепции «образование через всю жизнь».</w:t>
      </w:r>
    </w:p>
    <w:p w:rsidR="00A77B3D" w:rsidRPr="00F3784C" w:rsidRDefault="00A77B3D" w:rsidP="00BF39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3784C">
        <w:rPr>
          <w:rFonts w:ascii="Times New Roman" w:hAnsi="Times New Roman" w:cs="Times New Roman"/>
          <w:sz w:val="28"/>
          <w:szCs w:val="28"/>
        </w:rPr>
        <w:t xml:space="preserve">Цель моей педагогической деятельности заключается в создание образовательной среды, обеспечивающей овладение </w:t>
      </w:r>
      <w:proofErr w:type="gramStart"/>
      <w:r w:rsidRPr="00F3784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784C">
        <w:rPr>
          <w:rFonts w:ascii="Times New Roman" w:hAnsi="Times New Roman" w:cs="Times New Roman"/>
          <w:sz w:val="28"/>
          <w:szCs w:val="28"/>
        </w:rPr>
        <w:t xml:space="preserve"> предметных знаний в области математики, 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для решения разнообразных задач </w:t>
      </w:r>
      <w:proofErr w:type="spellStart"/>
      <w:r w:rsidRPr="00F3784C">
        <w:rPr>
          <w:rFonts w:ascii="Times New Roman" w:eastAsia="Times New Roman" w:hAnsi="Times New Roman" w:cs="Times New Roman"/>
          <w:sz w:val="28"/>
          <w:szCs w:val="28"/>
        </w:rPr>
        <w:t>межпредметного</w:t>
      </w:r>
      <w:proofErr w:type="spellEnd"/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и практико-ориентированного содержания, для дальнейшего обучения и успешной социализации в обществе.</w:t>
      </w:r>
      <w:r w:rsidRPr="00F37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3D" w:rsidRPr="00F3784C" w:rsidRDefault="00A77B3D" w:rsidP="00A77B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784C">
        <w:rPr>
          <w:rFonts w:ascii="Times New Roman" w:hAnsi="Times New Roman"/>
          <w:sz w:val="28"/>
          <w:szCs w:val="28"/>
        </w:rPr>
        <w:t>Для достижения поставленной цели решаю следующие задачи:</w:t>
      </w:r>
    </w:p>
    <w:p w:rsidR="00A77B3D" w:rsidRPr="00F3784C" w:rsidRDefault="00A77B3D" w:rsidP="00A77B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784C">
        <w:rPr>
          <w:rFonts w:ascii="Times New Roman" w:hAnsi="Times New Roman"/>
          <w:sz w:val="28"/>
          <w:szCs w:val="28"/>
        </w:rPr>
        <w:t xml:space="preserve">- организация учебного занятия в рамках </w:t>
      </w:r>
      <w:proofErr w:type="spellStart"/>
      <w:r w:rsidRPr="00F3784C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F3784C">
        <w:rPr>
          <w:rFonts w:ascii="Times New Roman" w:hAnsi="Times New Roman"/>
          <w:sz w:val="28"/>
          <w:szCs w:val="28"/>
        </w:rPr>
        <w:t xml:space="preserve"> подхода как основы ФГОС;</w:t>
      </w:r>
    </w:p>
    <w:p w:rsidR="00A77B3D" w:rsidRPr="00F3784C" w:rsidRDefault="00A77B3D" w:rsidP="00BF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84C">
        <w:rPr>
          <w:rFonts w:ascii="Times New Roman" w:hAnsi="Times New Roman" w:cs="Times New Roman"/>
          <w:sz w:val="28"/>
          <w:szCs w:val="28"/>
        </w:rPr>
        <w:t>- применение проблемного и задачного подходов в обучении,  способствующих успешному формированию ключевых компетентностей школьников;</w:t>
      </w:r>
    </w:p>
    <w:p w:rsidR="00A77B3D" w:rsidRPr="00F3784C" w:rsidRDefault="00A77B3D" w:rsidP="00A77B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784C">
        <w:rPr>
          <w:rFonts w:ascii="Times New Roman" w:hAnsi="Times New Roman"/>
          <w:sz w:val="28"/>
          <w:szCs w:val="28"/>
        </w:rPr>
        <w:lastRenderedPageBreak/>
        <w:t xml:space="preserve">- повышение учебной мотивации, познавательной активности, уровня самостоятельности </w:t>
      </w:r>
      <w:proofErr w:type="gramStart"/>
      <w:r w:rsidRPr="00F3784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784C">
        <w:rPr>
          <w:rFonts w:ascii="Times New Roman" w:hAnsi="Times New Roman"/>
          <w:sz w:val="28"/>
          <w:szCs w:val="28"/>
        </w:rPr>
        <w:t>;</w:t>
      </w:r>
    </w:p>
    <w:p w:rsidR="00A77B3D" w:rsidRPr="00F3784C" w:rsidRDefault="00A77B3D" w:rsidP="00A77B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784C">
        <w:rPr>
          <w:rFonts w:ascii="Times New Roman" w:hAnsi="Times New Roman"/>
          <w:sz w:val="28"/>
          <w:szCs w:val="28"/>
        </w:rPr>
        <w:t>- организация образовательной деятельности на основе результатов систематического мониторинга достижений обучающихся.</w:t>
      </w:r>
    </w:p>
    <w:p w:rsidR="00BF392B" w:rsidRPr="00F3784C" w:rsidRDefault="00D31456" w:rsidP="00D314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784C">
        <w:rPr>
          <w:rFonts w:ascii="Times New Roman" w:hAnsi="Times New Roman"/>
          <w:sz w:val="28"/>
          <w:szCs w:val="28"/>
        </w:rPr>
        <w:t xml:space="preserve">     Для   решения задач использую следующие средства: </w:t>
      </w:r>
    </w:p>
    <w:p w:rsidR="00D31456" w:rsidRPr="00F3784C" w:rsidRDefault="00BF392B" w:rsidP="00D314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784C">
        <w:rPr>
          <w:rFonts w:ascii="Times New Roman" w:hAnsi="Times New Roman"/>
          <w:sz w:val="28"/>
          <w:szCs w:val="28"/>
        </w:rPr>
        <w:t>-</w:t>
      </w:r>
      <w:r w:rsidR="00D31456" w:rsidRPr="00F3784C">
        <w:rPr>
          <w:rFonts w:ascii="Times New Roman" w:hAnsi="Times New Roman"/>
          <w:sz w:val="28"/>
          <w:szCs w:val="28"/>
        </w:rPr>
        <w:t>современные способы организации деятельности обучающегося в рамках учебного занятия, содержательные коммуникации;</w:t>
      </w:r>
    </w:p>
    <w:p w:rsidR="00D31456" w:rsidRPr="00F3784C" w:rsidRDefault="00D31456" w:rsidP="00D314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784C">
        <w:rPr>
          <w:rFonts w:ascii="Times New Roman" w:hAnsi="Times New Roman"/>
          <w:sz w:val="28"/>
          <w:szCs w:val="28"/>
        </w:rPr>
        <w:t xml:space="preserve">- элементы современных образовательных технологий, в том числе дистанционных; </w:t>
      </w:r>
    </w:p>
    <w:p w:rsidR="00D31456" w:rsidRPr="00F3784C" w:rsidRDefault="00D31456" w:rsidP="00D314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784C">
        <w:rPr>
          <w:rFonts w:ascii="Times New Roman" w:hAnsi="Times New Roman"/>
          <w:sz w:val="28"/>
          <w:szCs w:val="28"/>
          <w:lang w:eastAsia="ar-SA"/>
        </w:rPr>
        <w:t>- дифференцированные по уровню сложности дидактические задания,</w:t>
      </w:r>
    </w:p>
    <w:p w:rsidR="00D31456" w:rsidRPr="00F3784C" w:rsidRDefault="00D31456" w:rsidP="00BF39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 Понятие «функциональная грамотность» предполагает владение умениями: </w:t>
      </w:r>
    </w:p>
    <w:p w:rsidR="00D31456" w:rsidRPr="00F3784C" w:rsidRDefault="00D31456" w:rsidP="00BF39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- выявлять проблемы, возникающие в окружающем мире, решаемые посредством математических знаний, </w:t>
      </w:r>
    </w:p>
    <w:p w:rsidR="00D31456" w:rsidRPr="00F3784C" w:rsidRDefault="00D31456" w:rsidP="00BF39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- решать их, используя математические знания и методы, </w:t>
      </w:r>
    </w:p>
    <w:p w:rsidR="00D31456" w:rsidRPr="00F3784C" w:rsidRDefault="00D31456" w:rsidP="00BF39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- обосновывать принятые решения путем математических суждений, </w:t>
      </w:r>
    </w:p>
    <w:p w:rsidR="00D31456" w:rsidRPr="00F3784C" w:rsidRDefault="00D31456" w:rsidP="00BF39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использованные методы решения, </w:t>
      </w:r>
    </w:p>
    <w:p w:rsidR="00D31456" w:rsidRPr="00F3784C" w:rsidRDefault="00BF392B" w:rsidP="00BF39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1456" w:rsidRPr="00F3784C">
        <w:rPr>
          <w:rFonts w:ascii="Times New Roman" w:eastAsia="Times New Roman" w:hAnsi="Times New Roman" w:cs="Times New Roman"/>
          <w:sz w:val="28"/>
          <w:szCs w:val="28"/>
        </w:rPr>
        <w:t xml:space="preserve">интерпретировать полученные результаты с учетом поставленной задачи. </w:t>
      </w:r>
    </w:p>
    <w:p w:rsidR="00D31456" w:rsidRPr="00F3784C" w:rsidRDefault="00D31456" w:rsidP="00BF39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BF392B" w:rsidRPr="00F3784C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тем значительное внимание уделено ряду вопросов, имеющих высокую практическую значимость (измерение геометрических величин, оценка, проценты, интерпретация диаграмм и графиков реальных зависимостей, статистические показатели и др.). </w:t>
      </w:r>
    </w:p>
    <w:p w:rsidR="00D31456" w:rsidRPr="00F3784C" w:rsidRDefault="00D31456" w:rsidP="00BF39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5364" w:rsidRPr="00F3784C" w:rsidRDefault="004D5364" w:rsidP="00BF39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Проектирование достижений планируемых образовательных результатов учебного курса с 5 по 6 –ой классы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8"/>
        <w:gridCol w:w="7"/>
        <w:gridCol w:w="2342"/>
        <w:gridCol w:w="14"/>
        <w:gridCol w:w="2238"/>
        <w:gridCol w:w="21"/>
        <w:gridCol w:w="2459"/>
        <w:gridCol w:w="17"/>
      </w:tblGrid>
      <w:tr w:rsidR="004D5364" w:rsidRPr="00F3784C" w:rsidTr="004D5364">
        <w:trPr>
          <w:trHeight w:val="107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5364" w:rsidRPr="00F3784C" w:rsidRDefault="004D5364" w:rsidP="00EE149B">
            <w:pPr>
              <w:spacing w:line="1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Проектирование достижения планируемых образовательных результатов учебного курса с 5 по 9 классы 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5364" w:rsidRPr="00F3784C" w:rsidRDefault="004D5364" w:rsidP="004D5364">
            <w:pPr>
              <w:spacing w:line="1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3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ланируемые образовательные результаты.</w:t>
            </w:r>
            <w:r w:rsidRPr="00F3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5364" w:rsidRPr="00F3784C" w:rsidRDefault="004D5364" w:rsidP="00EE149B">
            <w:pPr>
              <w:spacing w:line="1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Типовые задачи 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5364" w:rsidRPr="00F3784C" w:rsidRDefault="004D5364" w:rsidP="00EE149B">
            <w:pPr>
              <w:spacing w:line="1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Инструменты и средства </w:t>
            </w:r>
          </w:p>
        </w:tc>
        <w:tc>
          <w:tcPr>
            <w:tcW w:w="0" w:type="auto"/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364" w:rsidRPr="00F3784C" w:rsidTr="004D5364">
        <w:trPr>
          <w:trHeight w:val="1351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узнавания и понимания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Учим воспринимать и объяснять информацию 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 и извлекает информацию из различных текстов 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вид текста, его источник. Обосновать свое мнение.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Выделить основную мысль в текст, резюмировать его  идею.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или </w:t>
            </w: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объяснить заголовок, название текста.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 словами текста. Составить вопросы по тексту.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предложение словами из текста.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назначение текста, привести примеры жизненных ситуаций, в которых можно и нужно использовать информацию из текста. 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Тексты (учебный, </w:t>
            </w:r>
            <w:proofErr w:type="spellStart"/>
            <w:proofErr w:type="gramStart"/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художествен-ный</w:t>
            </w:r>
            <w:proofErr w:type="spellEnd"/>
            <w:proofErr w:type="gramEnd"/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научно-популярный, </w:t>
            </w:r>
            <w:proofErr w:type="spellStart"/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>пуб-лицистический</w:t>
            </w:r>
            <w:proofErr w:type="spellEnd"/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повествовательный, описательный, объяснительный; </w:t>
            </w:r>
            <w:proofErr w:type="spellStart"/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медийный</w:t>
            </w:r>
            <w:proofErr w:type="spellEnd"/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содержанию тексты должны быть математические, </w:t>
            </w:r>
            <w:proofErr w:type="spellStart"/>
            <w:proofErr w:type="gramStart"/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финансовые. Объем: не более одной страницы. </w:t>
            </w:r>
          </w:p>
        </w:tc>
        <w:tc>
          <w:tcPr>
            <w:tcW w:w="0" w:type="auto"/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364" w:rsidRPr="00F3784C" w:rsidTr="004D5364">
        <w:trPr>
          <w:trHeight w:val="1903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класс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понимания и применения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Учим думать и рассуждать 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Применяет информацию, извлеченную из текста, для решения разного рода проблем 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Сформулировать проблему, описанную в тексте. Определить контекст.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Выделить информацию, которая имеет принципиальное значение для решения проблемы.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Отразить описанные в тексте факты и отношения между ними в </w:t>
            </w:r>
            <w:proofErr w:type="spellStart"/>
            <w:proofErr w:type="gramStart"/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граф-схеме</w:t>
            </w:r>
            <w:proofErr w:type="spellEnd"/>
            <w:proofErr w:type="gramEnd"/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(кластере, таблице).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предложенных вариантов выбрать возможные пути и способы решения проблемы.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Вставить пропущенную в тексте информацию из </w:t>
            </w: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таблицы, </w:t>
            </w:r>
            <w:proofErr w:type="spellStart"/>
            <w:proofErr w:type="gramStart"/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граф-схемы</w:t>
            </w:r>
            <w:proofErr w:type="spellEnd"/>
            <w:proofErr w:type="gramEnd"/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диаграммы.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Привести примеры жизненных ситуаций, в которых могут быть применены установленные пути и способы решения проблемы.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Построить алгоритм решения проблемы по данному условию. 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Задачи </w:t>
            </w: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(проблемные, ситуационные, практико-ориентированные, открытого типа, контекстные).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Проблемно-познавательные </w:t>
            </w:r>
            <w:r w:rsidRPr="00F37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задания.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Графическая наглядность</w:t>
            </w: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граф-схемы</w:t>
            </w:r>
            <w:proofErr w:type="spellEnd"/>
            <w:proofErr w:type="gramEnd"/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кластеры, таблицы, диаграммы, </w:t>
            </w:r>
            <w:proofErr w:type="spellStart"/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интеллект-карты</w:t>
            </w:r>
            <w:proofErr w:type="spellEnd"/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Изобразительная наглядность</w:t>
            </w: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иллюстрации, рисунки. </w:t>
            </w:r>
          </w:p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Памятки </w:t>
            </w:r>
            <w:r w:rsidRPr="00F3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алгоритмами решения задач, проблем, заданий </w:t>
            </w:r>
          </w:p>
        </w:tc>
        <w:tc>
          <w:tcPr>
            <w:tcW w:w="0" w:type="auto"/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364" w:rsidRPr="00F3784C" w:rsidTr="004D5364">
        <w:tc>
          <w:tcPr>
            <w:tcW w:w="2358" w:type="dxa"/>
            <w:vAlign w:val="center"/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vAlign w:val="center"/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vAlign w:val="center"/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Align w:val="center"/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" w:type="dxa"/>
            <w:vAlign w:val="center"/>
            <w:hideMark/>
          </w:tcPr>
          <w:p w:rsidR="004D5364" w:rsidRPr="00F3784C" w:rsidRDefault="004D5364" w:rsidP="00EE1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1456" w:rsidRPr="00F3784C" w:rsidRDefault="00D31456" w:rsidP="00D314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364" w:rsidRPr="00F3784C" w:rsidRDefault="004D5364" w:rsidP="004D5364">
      <w:pPr>
        <w:spacing w:after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по формированию математической грамотности на уроках математики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C6B" w:rsidRPr="00F3784C" w:rsidRDefault="00E82C6B" w:rsidP="00E82C6B">
      <w:pPr>
        <w:spacing w:after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 Работая, я столкнулась с тем, что «чистые» задачи по математике выполняются успешнее, чем задания, содержащие описание реальной ситуации. Наличие текста негативно сказывается на выполнении математической задачи. </w:t>
      </w:r>
    </w:p>
    <w:p w:rsidR="00E82C6B" w:rsidRPr="00F3784C" w:rsidRDefault="00E82C6B" w:rsidP="00E82C6B">
      <w:pPr>
        <w:spacing w:after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  Работа над чтением текста </w:t>
      </w:r>
      <w:r w:rsidRPr="00F378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 5-6 классах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может быть организована с помощью различных дидактических игр, например: </w:t>
      </w:r>
    </w:p>
    <w:p w:rsidR="00E82C6B" w:rsidRPr="00F3784C" w:rsidRDefault="00E82C6B" w:rsidP="00E82C6B">
      <w:pPr>
        <w:pStyle w:val="a4"/>
        <w:numPr>
          <w:ilvl w:val="0"/>
          <w:numId w:val="1"/>
        </w:numPr>
        <w:spacing w:after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В начале урока я предлагаю игру </w:t>
      </w:r>
      <w:r w:rsidRPr="00F378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«Дежурный по математике»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>. Этот прием позволяет систематизировать теоретический материал по математике, что очень важно для формирования навыков научно-исследовательской деятельности учащихся при работе с литературой;</w:t>
      </w:r>
    </w:p>
    <w:p w:rsidR="00E82C6B" w:rsidRPr="00F3784C" w:rsidRDefault="00E82C6B" w:rsidP="00E82C6B">
      <w:pPr>
        <w:pStyle w:val="a4"/>
        <w:numPr>
          <w:ilvl w:val="0"/>
          <w:numId w:val="1"/>
        </w:numPr>
        <w:spacing w:after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«Верные или неверные утверждения»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Pr="00F378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«Верите ли Вы?» 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>когда учащиеся, выбирая «верные утверждения» описывают заданную тему. После знакомства с основн</w:t>
      </w:r>
      <w:r w:rsidR="00F3784C" w:rsidRPr="00F3784C">
        <w:rPr>
          <w:rFonts w:ascii="Times New Roman" w:eastAsia="Times New Roman" w:hAnsi="Times New Roman" w:cs="Times New Roman"/>
          <w:sz w:val="28"/>
          <w:szCs w:val="28"/>
        </w:rPr>
        <w:t>ой информацией (текст параграфа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>) мы возвращаемся к данным утверждениям и просим детей оценить их достоверность, используя полученную на уроке информацию.</w:t>
      </w:r>
    </w:p>
    <w:p w:rsidR="00BF392B" w:rsidRPr="00F3784C" w:rsidRDefault="00BF392B" w:rsidP="00BF392B">
      <w:pPr>
        <w:pStyle w:val="a4"/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для учащихся по формированию функциональной грамотности.</w:t>
      </w:r>
    </w:p>
    <w:p w:rsidR="00BF392B" w:rsidRPr="00F3784C" w:rsidRDefault="00BF392B" w:rsidP="00BF392B">
      <w:pPr>
        <w:pStyle w:val="a4"/>
        <w:spacing w:after="40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92B" w:rsidRPr="00F3784C" w:rsidRDefault="00BF392B" w:rsidP="00BF392B">
      <w:pPr>
        <w:pStyle w:val="a4"/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для 5-6 классов.</w:t>
      </w:r>
    </w:p>
    <w:p w:rsidR="00BF392B" w:rsidRPr="00F3784C" w:rsidRDefault="00BF392B" w:rsidP="00BF392B">
      <w:pPr>
        <w:pStyle w:val="a4"/>
        <w:spacing w:after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</w:t>
      </w:r>
      <w:proofErr w:type="gramStart"/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>а«</w:t>
      </w:r>
      <w:proofErr w:type="gramEnd"/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План»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4940300" cy="2470150"/>
            <wp:effectExtent l="19050" t="0" r="0" b="0"/>
            <wp:docPr id="1" name="Рисунок 1" descr="https://mega-talant.com/uploads/files/19770/99166/104370_html/images/99166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19770/99166/104370_html/images/99166.0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2B" w:rsidRPr="00F3784C" w:rsidRDefault="00BF392B" w:rsidP="00BF39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Прочитайте внимательно текст и выполните задание. На плане изображено домохозяйство по адресу: с. </w:t>
      </w:r>
      <w:proofErr w:type="spellStart"/>
      <w:r w:rsidRPr="00F3784C">
        <w:rPr>
          <w:rFonts w:ascii="Times New Roman" w:eastAsia="Times New Roman" w:hAnsi="Times New Roman" w:cs="Times New Roman"/>
          <w:sz w:val="28"/>
          <w:szCs w:val="28"/>
        </w:rPr>
        <w:t>Авдеево</w:t>
      </w:r>
      <w:proofErr w:type="spellEnd"/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, 3-й  </w:t>
      </w:r>
      <w:proofErr w:type="gramStart"/>
      <w:r w:rsidRPr="00F3784C">
        <w:rPr>
          <w:rFonts w:ascii="Times New Roman" w:eastAsia="Times New Roman" w:hAnsi="Times New Roman" w:cs="Times New Roman"/>
          <w:sz w:val="28"/>
          <w:szCs w:val="28"/>
        </w:rPr>
        <w:t>Поперечный</w:t>
      </w:r>
      <w:proofErr w:type="gramEnd"/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пер., д. 13 (сторона каждой клетки на плане равна 2 м). Участок имеет прямоугольную форму. Выезд и въезд осуществляются через единственные ворота. При входе на участок справа от ворот находится баня, а слева — гараж, отмеченный на плане цифрой 7. Площадь, занятая гаражом, равна 32 кв. м. Жилой дом находится в глубине территории. Помимо гаража, жилого дома и бани, на участке имеется сарай (подсобное помещение), расположенный рядом с гаражом, и теплица, построенная на территории огорода (огород отмечен цифрой 2). </w:t>
      </w:r>
    </w:p>
    <w:p w:rsidR="00BF392B" w:rsidRPr="00F3784C" w:rsidRDefault="00BF392B" w:rsidP="00BF39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1)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92B" w:rsidRPr="00F3784C" w:rsidRDefault="00BF392B" w:rsidP="00BF39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sz w:val="28"/>
          <w:szCs w:val="28"/>
        </w:rPr>
        <w:t>       Перед жилым домом имеются яблоневые посадки. Все дорожки внутри участка имеют ширину 1 м и вымощены тротуарной плиткой размером 1 м × 1 м. Между баней и гаражом имеется площадка площадью 64 кв. м, вымощенная такой же плиткой.</w:t>
      </w: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64355">
        <w:rPr>
          <w:rFonts w:ascii="Times New Roman" w:eastAsia="Times New Roman" w:hAnsi="Times New Roman" w:cs="Times New Roman"/>
          <w:bCs/>
          <w:sz w:val="28"/>
          <w:szCs w:val="28"/>
        </w:rPr>
        <w:t>Хозяйка захотела поменять тротуарную плитку.</w:t>
      </w: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Тротуарная плитка продаётся в упаковках по 4 штуки. Сколько упаковок плитки понадобилось, чтобы выложить все дорожки и площадку перед гаражом? В таблице представлены фирмы, где можно приобрести понравившуюся тротуарную литку. </w:t>
      </w:r>
      <w:r w:rsidRPr="00B64355">
        <w:rPr>
          <w:rFonts w:ascii="Times New Roman" w:eastAsia="Times New Roman" w:hAnsi="Times New Roman" w:cs="Times New Roman"/>
          <w:bCs/>
          <w:sz w:val="28"/>
          <w:szCs w:val="28"/>
        </w:rPr>
        <w:t>Выбрать выгодную покупку.</w:t>
      </w:r>
      <w:r w:rsidRPr="00B6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1485"/>
        <w:gridCol w:w="1485"/>
        <w:gridCol w:w="2761"/>
        <w:gridCol w:w="2052"/>
      </w:tblGrid>
      <w:tr w:rsidR="00BF392B" w:rsidRPr="00DB2B04" w:rsidTr="00EE149B">
        <w:tc>
          <w:tcPr>
            <w:tcW w:w="4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  <w:b/>
                <w:bCs/>
              </w:rPr>
              <w:t>фирмы</w:t>
            </w:r>
            <w:r w:rsidRPr="00DB2B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Стоимость 1 упаковки </w:t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% доставки </w:t>
            </w:r>
            <w:proofErr w:type="gramStart"/>
            <w:r w:rsidRPr="00DB2B0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DB2B04">
              <w:rPr>
                <w:rFonts w:ascii="Times New Roman" w:eastAsia="Times New Roman" w:hAnsi="Times New Roman" w:cs="Times New Roman"/>
              </w:rPr>
              <w:t xml:space="preserve"> общей </w:t>
            </w:r>
          </w:p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суммы покупки </w:t>
            </w:r>
          </w:p>
        </w:tc>
        <w:tc>
          <w:tcPr>
            <w:tcW w:w="205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Общая сумма </w:t>
            </w:r>
          </w:p>
        </w:tc>
      </w:tr>
      <w:tr w:rsidR="00BF392B" w:rsidRPr="00DB2B04" w:rsidTr="00EE149B"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Мир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45 </w:t>
            </w:r>
            <w:proofErr w:type="spellStart"/>
            <w:r w:rsidRPr="00DB2B04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DB2B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4%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92B" w:rsidRPr="00DB2B04" w:rsidTr="00EE149B"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Дружба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34 </w:t>
            </w:r>
            <w:proofErr w:type="spellStart"/>
            <w:r w:rsidRPr="00DB2B04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DB2B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5%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92B" w:rsidRPr="00DB2B04" w:rsidTr="00EE149B">
        <w:tc>
          <w:tcPr>
            <w:tcW w:w="48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Миф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39 </w:t>
            </w:r>
            <w:proofErr w:type="spellStart"/>
            <w:r w:rsidRPr="00DB2B04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DB2B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6%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392B" w:rsidRPr="00DB2B04" w:rsidRDefault="00BF392B" w:rsidP="00EE14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B0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BF392B" w:rsidRPr="00F3784C" w:rsidRDefault="00BF392B" w:rsidP="00BF39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 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92B" w:rsidRPr="00F3784C" w:rsidRDefault="00BF392B" w:rsidP="00BF39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2)  </w:t>
      </w:r>
    </w:p>
    <w:p w:rsidR="00BF392B" w:rsidRPr="00F3784C" w:rsidRDefault="00BF392B" w:rsidP="00BF39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 </w:t>
      </w:r>
      <w:r w:rsidRPr="00B64355">
        <w:rPr>
          <w:rFonts w:ascii="Times New Roman" w:eastAsia="Times New Roman" w:hAnsi="Times New Roman" w:cs="Times New Roman"/>
          <w:bCs/>
          <w:sz w:val="28"/>
          <w:szCs w:val="28"/>
        </w:rPr>
        <w:t>Хозяйка решила покрасить пол в гараже.</w:t>
      </w:r>
      <w:r w:rsidR="00A050A4" w:rsidRPr="00B643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50A4" w:rsidRPr="00A050A4">
        <w:rPr>
          <w:rFonts w:ascii="Times New Roman" w:eastAsia="Times New Roman" w:hAnsi="Times New Roman" w:cs="Times New Roman"/>
          <w:bCs/>
          <w:sz w:val="28"/>
          <w:szCs w:val="28"/>
        </w:rPr>
        <w:t>Для покраски</w:t>
      </w:r>
      <w:r w:rsidRPr="00A05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050A4" w:rsidRPr="00A050A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пола требуется 140 г </m:t>
        </m:r>
      </m:oMath>
      <w:r w:rsidR="00DB2B04">
        <w:rPr>
          <w:rFonts w:ascii="Times New Roman" w:eastAsia="Times New Roman" w:hAnsi="Times New Roman" w:cs="Times New Roman"/>
          <w:bCs/>
          <w:sz w:val="28"/>
          <w:szCs w:val="28"/>
        </w:rPr>
        <w:t>краски. Краска продается в банках по 1.5 кг. Сколько банок нужно купить для покраски пола в гараже?</w:t>
      </w:r>
      <w:r w:rsidRPr="00F378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92B" w:rsidRPr="00F3784C" w:rsidRDefault="00BF392B" w:rsidP="00BF39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</w:t>
      </w:r>
      <w:r w:rsidRPr="00F378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>3)</w:t>
      </w:r>
      <w:r w:rsidRPr="00F378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92B" w:rsidRPr="00F3784C" w:rsidRDefault="00BF392B" w:rsidP="00BF39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 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>В сарае хозяйка держит куриц, они свободно гуляют по территории участка,</w:t>
      </w:r>
      <w:r w:rsidRPr="00F3784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>на котором построен дом.</w:t>
      </w: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4355">
        <w:rPr>
          <w:rFonts w:ascii="Times New Roman" w:eastAsia="Times New Roman" w:hAnsi="Times New Roman" w:cs="Times New Roman"/>
          <w:bCs/>
          <w:sz w:val="28"/>
          <w:szCs w:val="28"/>
        </w:rPr>
        <w:t>Она решила огородить огород, чтобы куры не портили посевы.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Нужно купить </w:t>
      </w:r>
      <w:proofErr w:type="spellStart"/>
      <w:r w:rsidRPr="00F3784C">
        <w:rPr>
          <w:rFonts w:ascii="Times New Roman" w:eastAsia="Times New Roman" w:hAnsi="Times New Roman" w:cs="Times New Roman"/>
          <w:sz w:val="28"/>
          <w:szCs w:val="28"/>
        </w:rPr>
        <w:t>сетку-рябица</w:t>
      </w:r>
      <w:proofErr w:type="spellEnd"/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 xml:space="preserve"> 1м сетки стоит 45 рублей</w:t>
      </w: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F3784C">
        <w:rPr>
          <w:rFonts w:ascii="Times New Roman" w:eastAsia="Times New Roman" w:hAnsi="Times New Roman" w:cs="Times New Roman"/>
          <w:sz w:val="28"/>
          <w:szCs w:val="28"/>
        </w:rPr>
        <w:t>Во сколько обойдется покупка сетки.</w:t>
      </w:r>
      <w:r w:rsidRPr="00F37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 </w:t>
      </w:r>
    </w:p>
    <w:p w:rsidR="00BF392B" w:rsidRDefault="00B64355" w:rsidP="00B64355">
      <w:pPr>
        <w:spacing w:after="96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ЛИТЕРАТУРЫ.</w:t>
      </w:r>
    </w:p>
    <w:p w:rsidR="00B64355" w:rsidRDefault="00B64355" w:rsidP="00B64355">
      <w:pPr>
        <w:numPr>
          <w:ilvl w:val="0"/>
          <w:numId w:val="2"/>
        </w:num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6E">
        <w:rPr>
          <w:rFonts w:ascii="Times New Roman" w:eastAsia="Times New Roman" w:hAnsi="Times New Roman" w:cs="Times New Roman"/>
          <w:sz w:val="28"/>
          <w:szCs w:val="28"/>
        </w:rPr>
        <w:t>ОГЭ-202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246E">
        <w:rPr>
          <w:rFonts w:ascii="Times New Roman" w:eastAsia="Times New Roman" w:hAnsi="Times New Roman" w:cs="Times New Roman"/>
          <w:sz w:val="28"/>
          <w:szCs w:val="28"/>
        </w:rPr>
        <w:t xml:space="preserve">. Математика. 9 класс. Основной государственный экзамен./И.Р. Высоцкий, Л.О. Рослова, Л.В. </w:t>
      </w:r>
      <w:proofErr w:type="spellStart"/>
      <w:r w:rsidRPr="0043246E">
        <w:rPr>
          <w:rFonts w:ascii="Times New Roman" w:eastAsia="Times New Roman" w:hAnsi="Times New Roman" w:cs="Times New Roman"/>
          <w:sz w:val="28"/>
          <w:szCs w:val="28"/>
        </w:rPr>
        <w:t>Семенов</w:t>
      </w:r>
      <w:proofErr w:type="gramStart"/>
      <w:r w:rsidRPr="0043246E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43246E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spellEnd"/>
      <w:r w:rsidRPr="0043246E">
        <w:rPr>
          <w:rFonts w:ascii="Times New Roman" w:eastAsia="Times New Roman" w:hAnsi="Times New Roman" w:cs="Times New Roman"/>
          <w:sz w:val="28"/>
          <w:szCs w:val="28"/>
        </w:rPr>
        <w:t xml:space="preserve">. Захаров; под </w:t>
      </w:r>
      <w:proofErr w:type="spellStart"/>
      <w:r w:rsidRPr="0043246E">
        <w:rPr>
          <w:rFonts w:ascii="Times New Roman" w:eastAsia="Times New Roman" w:hAnsi="Times New Roman" w:cs="Times New Roman"/>
          <w:sz w:val="28"/>
          <w:szCs w:val="28"/>
        </w:rPr>
        <w:t>ред.И.В.Ященко</w:t>
      </w:r>
      <w:proofErr w:type="spellEnd"/>
      <w:r w:rsidRPr="0043246E">
        <w:rPr>
          <w:rFonts w:ascii="Times New Roman" w:eastAsia="Times New Roman" w:hAnsi="Times New Roman" w:cs="Times New Roman"/>
          <w:sz w:val="28"/>
          <w:szCs w:val="28"/>
        </w:rPr>
        <w:t>.- М.: Издательство «Экзамен»</w:t>
      </w:r>
      <w:proofErr w:type="gramStart"/>
      <w:r w:rsidRPr="0043246E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43246E">
        <w:rPr>
          <w:rFonts w:ascii="Times New Roman" w:eastAsia="Times New Roman" w:hAnsi="Times New Roman" w:cs="Times New Roman"/>
          <w:sz w:val="28"/>
          <w:szCs w:val="28"/>
        </w:rPr>
        <w:t xml:space="preserve">ЦНМО,2020.) </w:t>
      </w:r>
    </w:p>
    <w:p w:rsidR="00B64355" w:rsidRPr="0043246E" w:rsidRDefault="00B64355" w:rsidP="00B64355">
      <w:pPr>
        <w:numPr>
          <w:ilvl w:val="0"/>
          <w:numId w:val="2"/>
        </w:num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6E">
        <w:rPr>
          <w:rFonts w:ascii="Times New Roman" w:eastAsia="Times New Roman" w:hAnsi="Times New Roman" w:cs="Times New Roman"/>
          <w:sz w:val="28"/>
          <w:szCs w:val="28"/>
        </w:rPr>
        <w:t xml:space="preserve">Калинкина Е.Н. Сборник заданий по развитию функциональной математической грамотности обучающихся 5-9 </w:t>
      </w:r>
      <w:proofErr w:type="spellStart"/>
      <w:r w:rsidRPr="0043246E">
        <w:rPr>
          <w:rFonts w:ascii="Times New Roman" w:eastAsia="Times New Roman" w:hAnsi="Times New Roman" w:cs="Times New Roman"/>
          <w:sz w:val="28"/>
          <w:szCs w:val="28"/>
        </w:rPr>
        <w:t>классов</w:t>
      </w:r>
      <w:proofErr w:type="gramStart"/>
      <w:r w:rsidRPr="0043246E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43246E">
        <w:rPr>
          <w:rFonts w:ascii="Times New Roman" w:eastAsia="Times New Roman" w:hAnsi="Times New Roman" w:cs="Times New Roman"/>
          <w:sz w:val="28"/>
          <w:szCs w:val="28"/>
        </w:rPr>
        <w:t>Новокуйбышевск</w:t>
      </w:r>
      <w:proofErr w:type="spellEnd"/>
      <w:r w:rsidRPr="0043246E">
        <w:rPr>
          <w:rFonts w:ascii="Times New Roman" w:eastAsia="Times New Roman" w:hAnsi="Times New Roman" w:cs="Times New Roman"/>
          <w:sz w:val="28"/>
          <w:szCs w:val="28"/>
        </w:rPr>
        <w:t>, 2019</w:t>
      </w:r>
    </w:p>
    <w:p w:rsidR="00B64355" w:rsidRPr="00F3784C" w:rsidRDefault="00B64355" w:rsidP="00B64355">
      <w:pPr>
        <w:spacing w:after="96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3D" w:rsidRPr="00F3784C" w:rsidRDefault="00A77B3D" w:rsidP="004D536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77B3D" w:rsidRPr="00F3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A3F"/>
    <w:multiLevelType w:val="multilevel"/>
    <w:tmpl w:val="182E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A0FB7"/>
    <w:multiLevelType w:val="hybridMultilevel"/>
    <w:tmpl w:val="DF1E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F1F"/>
    <w:rsid w:val="004D5364"/>
    <w:rsid w:val="006C383B"/>
    <w:rsid w:val="00A050A4"/>
    <w:rsid w:val="00A30F1F"/>
    <w:rsid w:val="00A77B3D"/>
    <w:rsid w:val="00B64355"/>
    <w:rsid w:val="00BF392B"/>
    <w:rsid w:val="00D31456"/>
    <w:rsid w:val="00DB2B04"/>
    <w:rsid w:val="00E82C6B"/>
    <w:rsid w:val="00F3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B3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82C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92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784C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A050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ybina6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B51D-524F-422A-9801-E1C98C9B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2023-11-18T08:56:00Z</dcterms:created>
  <dcterms:modified xsi:type="dcterms:W3CDTF">2023-11-18T08:56:00Z</dcterms:modified>
</cp:coreProperties>
</file>