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BB" w:rsidRPr="002E12BB" w:rsidRDefault="002E12BB" w:rsidP="002E12B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2BB">
        <w:rPr>
          <w:rFonts w:ascii="Times New Roman" w:hAnsi="Times New Roman" w:cs="Times New Roman"/>
          <w:sz w:val="24"/>
          <w:szCs w:val="24"/>
        </w:rPr>
        <w:t>Танец как часть традиционных праздников и обрядов Румынии</w:t>
      </w:r>
    </w:p>
    <w:p w:rsidR="002E12BB" w:rsidRPr="002E12BB" w:rsidRDefault="002E12BB" w:rsidP="002E12BB">
      <w:pPr>
        <w:pStyle w:val="a4"/>
        <w:spacing w:before="75" w:beforeAutospacing="0" w:after="75" w:afterAutospacing="0" w:line="276" w:lineRule="auto"/>
        <w:jc w:val="both"/>
      </w:pPr>
      <w:hyperlink r:id="rId4" w:tooltip="Общая информация о  Румынии" w:history="1">
        <w:r w:rsidRPr="002E12BB">
          <w:rPr>
            <w:rStyle w:val="a3"/>
          </w:rPr>
          <w:t>Румыния</w:t>
        </w:r>
      </w:hyperlink>
      <w:r w:rsidRPr="002E12BB">
        <w:t xml:space="preserve"> – это многонациональная страна, в которой произошло смешение цыганской, молдавской, венгерской и других культур. Музыкальная культура Румынии вобрала в себя особенности всех народностей, которые проживают на территории страны. Для румынского фольклора типичными являются так называемые лады - от простейших 3 - х или 5 - </w:t>
      </w:r>
      <w:proofErr w:type="spellStart"/>
      <w:r w:rsidRPr="002E12BB">
        <w:t>ти</w:t>
      </w:r>
      <w:proofErr w:type="spellEnd"/>
      <w:r w:rsidRPr="002E12BB">
        <w:t xml:space="preserve"> </w:t>
      </w:r>
      <w:proofErr w:type="spellStart"/>
      <w:r w:rsidRPr="002E12BB">
        <w:t>ступенных</w:t>
      </w:r>
      <w:proofErr w:type="spellEnd"/>
      <w:r w:rsidRPr="002E12BB">
        <w:t xml:space="preserve"> систем до довольно сложных многоступенных систем. Румынский фольклор здесь представлен колыбельными, обрядовыми, шуточными, пастушьими, лирическими песнями, эпическими плачами, балладами и др. Одним из самых сложных и самобытных румынских жанров считается лирическая дойна.</w:t>
      </w:r>
    </w:p>
    <w:p w:rsidR="002E12BB" w:rsidRPr="002E12BB" w:rsidRDefault="002E12BB" w:rsidP="002E12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2BB">
        <w:rPr>
          <w:rFonts w:ascii="Times New Roman" w:hAnsi="Times New Roman" w:cs="Times New Roman"/>
          <w:sz w:val="24"/>
          <w:szCs w:val="24"/>
        </w:rPr>
        <w:t xml:space="preserve">Разнообразны также инструментальные наигрыши, в основном импровизационного склада, включающие богатую орнаментику и прихотливую ритмику. Многочисленны румынские танцевальные жанры, чаще всего это всевозможные коллективные пляски - </w:t>
      </w:r>
      <w:proofErr w:type="spellStart"/>
      <w:r w:rsidRPr="002E12BB">
        <w:rPr>
          <w:rFonts w:ascii="Times New Roman" w:hAnsi="Times New Roman" w:cs="Times New Roman"/>
          <w:sz w:val="24"/>
          <w:szCs w:val="24"/>
        </w:rPr>
        <w:t>сырба</w:t>
      </w:r>
      <w:proofErr w:type="spellEnd"/>
      <w:r w:rsidRPr="002E12BB">
        <w:rPr>
          <w:rFonts w:ascii="Times New Roman" w:hAnsi="Times New Roman" w:cs="Times New Roman"/>
          <w:sz w:val="24"/>
          <w:szCs w:val="24"/>
        </w:rPr>
        <w:t xml:space="preserve">, хора, </w:t>
      </w:r>
      <w:proofErr w:type="spellStart"/>
      <w:r w:rsidRPr="002E12BB">
        <w:rPr>
          <w:rFonts w:ascii="Times New Roman" w:hAnsi="Times New Roman" w:cs="Times New Roman"/>
          <w:sz w:val="24"/>
          <w:szCs w:val="24"/>
        </w:rPr>
        <w:t>инвертита</w:t>
      </w:r>
      <w:proofErr w:type="spellEnd"/>
      <w:r w:rsidRPr="002E1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2BB">
        <w:rPr>
          <w:rFonts w:ascii="Times New Roman" w:hAnsi="Times New Roman" w:cs="Times New Roman"/>
          <w:sz w:val="24"/>
          <w:szCs w:val="24"/>
        </w:rPr>
        <w:t>брыу</w:t>
      </w:r>
      <w:proofErr w:type="spellEnd"/>
      <w:r w:rsidRPr="002E1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2BB">
        <w:rPr>
          <w:rFonts w:ascii="Times New Roman" w:hAnsi="Times New Roman" w:cs="Times New Roman"/>
          <w:sz w:val="24"/>
          <w:szCs w:val="24"/>
        </w:rPr>
        <w:t>хацэгана</w:t>
      </w:r>
      <w:proofErr w:type="spellEnd"/>
      <w:r w:rsidRPr="002E12BB">
        <w:rPr>
          <w:rFonts w:ascii="Times New Roman" w:hAnsi="Times New Roman" w:cs="Times New Roman"/>
          <w:sz w:val="24"/>
          <w:szCs w:val="24"/>
        </w:rPr>
        <w:t>. Издавна в </w:t>
      </w:r>
      <w:hyperlink r:id="rId5" w:tooltip="Общая информация о  Румынии" w:history="1">
        <w:r w:rsidRPr="002E12BB">
          <w:rPr>
            <w:rStyle w:val="a3"/>
            <w:rFonts w:ascii="Times New Roman" w:hAnsi="Times New Roman" w:cs="Times New Roman"/>
            <w:sz w:val="24"/>
            <w:szCs w:val="24"/>
          </w:rPr>
          <w:t>Румынии</w:t>
        </w:r>
      </w:hyperlink>
      <w:r w:rsidRPr="002E12BB">
        <w:rPr>
          <w:rFonts w:ascii="Times New Roman" w:hAnsi="Times New Roman" w:cs="Times New Roman"/>
          <w:sz w:val="24"/>
          <w:szCs w:val="24"/>
        </w:rPr>
        <w:t> распространены в народном быту праздники с плясками и песнями, которые называются «</w:t>
      </w:r>
      <w:proofErr w:type="spellStart"/>
      <w:r w:rsidRPr="002E12BB">
        <w:rPr>
          <w:rFonts w:ascii="Times New Roman" w:hAnsi="Times New Roman" w:cs="Times New Roman"/>
          <w:sz w:val="24"/>
          <w:szCs w:val="24"/>
        </w:rPr>
        <w:t>жок</w:t>
      </w:r>
      <w:proofErr w:type="spellEnd"/>
      <w:r w:rsidRPr="002E12BB">
        <w:rPr>
          <w:rFonts w:ascii="Times New Roman" w:hAnsi="Times New Roman" w:cs="Times New Roman"/>
          <w:sz w:val="24"/>
          <w:szCs w:val="24"/>
        </w:rPr>
        <w:t>».</w:t>
      </w:r>
    </w:p>
    <w:p w:rsidR="002E12BB" w:rsidRPr="002E12BB" w:rsidRDefault="002E12BB" w:rsidP="002E12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2BB">
        <w:rPr>
          <w:rFonts w:ascii="Times New Roman" w:hAnsi="Times New Roman" w:cs="Times New Roman"/>
          <w:sz w:val="24"/>
          <w:szCs w:val="24"/>
        </w:rPr>
        <w:t xml:space="preserve">На протяжении столетий румыны подвергались воздействию различных культур, каждая из которых внесла свой вклад в формирование современной румынской культуры и фольклора. Влияние древних римлян сменилось через несколько столетий воздействием культуры славян, греков, турок и венгров. </w:t>
      </w:r>
    </w:p>
    <w:p w:rsidR="002E12BB" w:rsidRPr="002E12BB" w:rsidRDefault="002E12BB" w:rsidP="002E12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2BB">
        <w:rPr>
          <w:rFonts w:ascii="Times New Roman" w:hAnsi="Times New Roman" w:cs="Times New Roman"/>
          <w:sz w:val="24"/>
          <w:szCs w:val="24"/>
        </w:rPr>
        <w:t xml:space="preserve">В Средние века сильное влияние оказала на румын Византия, особенно в части церковных ритуалов, архитектуры и написания фресок. У румынского народа танец, первоначально связанный с религиозными образами и верованиями, стал интереснейшим и богатейшим в своих возможностях. По сей день народ хранит и пополняет бесценные сокровища своих традиций и танцевального творчества.  </w:t>
      </w:r>
    </w:p>
    <w:p w:rsidR="002E12BB" w:rsidRDefault="002E12BB" w:rsidP="002E12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2BB">
        <w:rPr>
          <w:rFonts w:ascii="Times New Roman" w:hAnsi="Times New Roman" w:cs="Times New Roman"/>
          <w:sz w:val="24"/>
          <w:szCs w:val="24"/>
        </w:rPr>
        <w:t xml:space="preserve">«В народных танцах есть то ритмическое богатство, та правда жестов, тот национальный характер, тот мудрый язык движений, который приходит от самой жизни» - М. Фокин. </w:t>
      </w:r>
    </w:p>
    <w:p w:rsidR="002E12BB" w:rsidRPr="002E12BB" w:rsidRDefault="002E12BB" w:rsidP="002E12B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8F9FA"/>
        </w:rPr>
      </w:pPr>
      <w:r w:rsidRPr="002E12BB">
        <w:rPr>
          <w:rFonts w:ascii="Times New Roman" w:hAnsi="Times New Roman" w:cs="Times New Roman"/>
          <w:color w:val="000000"/>
          <w:sz w:val="24"/>
          <w:szCs w:val="28"/>
          <w:shd w:val="clear" w:color="auto" w:fill="F8F9FA"/>
        </w:rPr>
        <w:t>Народный танец и песня издавна являются неотъемлемой частью всех румынских празднеств, как общественных, так и семейных. Танцуют на гуляньях, на свадьбах, в минуты отдыха и в дни урожая. Существуют также танцы, связанные с обрядами и временами года. Издавна на Новый год в румынских деревнях происходят настоящие праздники народного творчества.</w:t>
      </w:r>
    </w:p>
    <w:p w:rsidR="002E12BB" w:rsidRPr="002E12BB" w:rsidRDefault="002E12BB" w:rsidP="002E12BB">
      <w:pPr>
        <w:shd w:val="clear" w:color="auto" w:fill="F8F9FA"/>
        <w:spacing w:after="100" w:afterAutospacing="1" w:line="276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Румынская музыка отличается огневым темпераментом и вместе с тем напевностью, мелодичностью. Румынские музыканты, народные оркестры всегда покоряли слушателей виртуозностью, задушевностью и темпераментом исполнения. Именно музыка дает импульс танцу, призывает к нему.</w:t>
      </w:r>
    </w:p>
    <w:p w:rsidR="002E12BB" w:rsidRPr="002E12BB" w:rsidRDefault="002E12BB" w:rsidP="002E12BB">
      <w:pPr>
        <w:shd w:val="clear" w:color="auto" w:fill="F8F9FA"/>
        <w:spacing w:after="100" w:afterAutospacing="1" w:line="276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Румынские танцы подразделяются на женские массовые, мужские массовые и парно-массовые. Женские танцы достаточно техничны, хотя менее сложны, чем мужские. Прежде женских танцев было сравнительно немного. В настоящее время их значительно больше, они стали сложнее по движениям и разнообразнее по композиции.</w:t>
      </w:r>
    </w:p>
    <w:p w:rsidR="002E12BB" w:rsidRPr="002E12BB" w:rsidRDefault="002E12BB" w:rsidP="002E12BB">
      <w:pPr>
        <w:shd w:val="clear" w:color="auto" w:fill="F8F9FA"/>
        <w:spacing w:after="100" w:afterAutospacing="1" w:line="276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Мужские танцы технически очень сложны. Композиционный рисунок мужских танцев не сложен, для них характерны ходы по кругу, по диагонали, линии, причем виртуозные движения ног обычно выполняются в линии.</w:t>
      </w:r>
      <w:r w:rsidRPr="002E12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</w:p>
    <w:p w:rsidR="002E12BB" w:rsidRPr="002E12BB" w:rsidRDefault="002E12BB" w:rsidP="002E12BB">
      <w:pPr>
        <w:shd w:val="clear" w:color="auto" w:fill="F8F9FA"/>
        <w:spacing w:after="100" w:afterAutospacing="1" w:line="276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lastRenderedPageBreak/>
        <w:t>Существуют танцы, распространенные по всей Румынии и области. К повседневно распространённым танцам относятся «</w:t>
      </w:r>
      <w:proofErr w:type="spellStart"/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сырба</w:t>
      </w:r>
      <w:proofErr w:type="spellEnd"/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» и «хора» (хоровод).</w:t>
      </w:r>
      <w:r w:rsidRPr="002E12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«</w:t>
      </w:r>
      <w:proofErr w:type="spellStart"/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Сырба</w:t>
      </w:r>
      <w:proofErr w:type="spellEnd"/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» очень популярный танец, исполняется любым количеством участников. Его танцуют женщины и мужчины, преимущественно двигаясь по кругу против хода часовой стрелки. Исполняется танец в одном темпе, довольно быстро. В движении всегда чувствуется «трамплин». По ходу танца то и дело слышатся выкрики и восклицания.</w:t>
      </w:r>
      <w:r w:rsidRPr="002E12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«Хора» по характеру и темпу гораздо спокойнее «</w:t>
      </w:r>
      <w:proofErr w:type="spellStart"/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сырбы</w:t>
      </w:r>
      <w:proofErr w:type="spellEnd"/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», это, скорее медленный танец. Танец исполняют мужчины и женщины разного возраста. Во время танца могут подключаться всё новые и новые исполнители. Для композиционного рисунка «хоры» характерны круг или несколько кругов, ход цепочкой, линией и т.д.</w:t>
      </w:r>
      <w:r w:rsidRPr="002E12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Очень распространён в Румынии танец «</w:t>
      </w:r>
      <w:proofErr w:type="spellStart"/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брыул</w:t>
      </w:r>
      <w:proofErr w:type="spellEnd"/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». Исполняется он в основном мужчинами, которые во время танца держатся за пояса рядом стоящих исполнителей.</w:t>
      </w:r>
      <w:r w:rsidRPr="002E12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</w:p>
    <w:p w:rsidR="002E12BB" w:rsidRPr="002E12BB" w:rsidRDefault="002E12BB" w:rsidP="002E12BB">
      <w:pPr>
        <w:shd w:val="clear" w:color="auto" w:fill="F8F9FA"/>
        <w:spacing w:after="100" w:afterAutospacing="1" w:line="276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«Хору», «</w:t>
      </w:r>
      <w:proofErr w:type="spellStart"/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сырбу</w:t>
      </w:r>
      <w:proofErr w:type="spellEnd"/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», «</w:t>
      </w:r>
      <w:proofErr w:type="spellStart"/>
      <w:proofErr w:type="gramStart"/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брыул</w:t>
      </w:r>
      <w:proofErr w:type="spellEnd"/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»  в</w:t>
      </w:r>
      <w:proofErr w:type="gramEnd"/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каждой области исполняют по-своему, с различными характерными особенностями. В провинциях </w:t>
      </w:r>
      <w:proofErr w:type="spellStart"/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Олтения</w:t>
      </w:r>
      <w:proofErr w:type="spellEnd"/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и </w:t>
      </w:r>
      <w:proofErr w:type="spellStart"/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Мунтения</w:t>
      </w:r>
      <w:proofErr w:type="spellEnd"/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особенной популярностью пользуется танец «</w:t>
      </w:r>
      <w:proofErr w:type="spellStart"/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келуш</w:t>
      </w:r>
      <w:proofErr w:type="spellEnd"/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», или «</w:t>
      </w:r>
      <w:proofErr w:type="spellStart"/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келушул</w:t>
      </w:r>
      <w:proofErr w:type="spellEnd"/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».  Зародившись в глубокой древности, он до сих пор сохранил свою первозданность. Танец этот, скорее, мужской, но иногда его исполняют мужчины и женщины вместе. «</w:t>
      </w:r>
      <w:proofErr w:type="spellStart"/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Келуш</w:t>
      </w:r>
      <w:proofErr w:type="spellEnd"/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» быстрый и технически очень сложный танец.</w:t>
      </w:r>
    </w:p>
    <w:p w:rsidR="002E12BB" w:rsidRPr="002E12BB" w:rsidRDefault="002E12BB" w:rsidP="002E12BB">
      <w:pPr>
        <w:shd w:val="clear" w:color="auto" w:fill="F8F9FA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Интересны </w:t>
      </w:r>
      <w:proofErr w:type="gramStart"/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также  парно</w:t>
      </w:r>
      <w:proofErr w:type="gramEnd"/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-массовый танец «</w:t>
      </w:r>
      <w:proofErr w:type="spellStart"/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жок-дедой</w:t>
      </w:r>
      <w:proofErr w:type="spellEnd"/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» и свадебный танец «</w:t>
      </w:r>
      <w:proofErr w:type="spellStart"/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переница</w:t>
      </w:r>
      <w:proofErr w:type="spellEnd"/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». Раньше «</w:t>
      </w:r>
      <w:proofErr w:type="spellStart"/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переницу</w:t>
      </w:r>
      <w:proofErr w:type="spellEnd"/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» исполняли с подушками, а теперь танцуют с платком. Участвуют в нем юноши и девушки, которые двигаются по кругу против часовой стрелки. Композиционный рисунок танца – круг и полукруг, в центре которого находится один исполнитель. Если это девушка, то она, танцуя, выбирает себе юношу. Затем юноша выходит в центр, а девушка возвращается в полукруг или круг, и юноша, танцуя, вызывает следующую девушку. И так до тех пор, пока все исполнители не побывают в центре круга. Заканчивается танец поцелуем. </w:t>
      </w:r>
    </w:p>
    <w:p w:rsidR="002E12BB" w:rsidRPr="002E12BB" w:rsidRDefault="002E12BB" w:rsidP="002E12BB">
      <w:pPr>
        <w:shd w:val="clear" w:color="auto" w:fill="F8F9FA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2E12BB">
        <w:rPr>
          <w:rFonts w:ascii="Times New Roman" w:hAnsi="Times New Roman" w:cs="Times New Roman"/>
          <w:sz w:val="24"/>
          <w:szCs w:val="28"/>
          <w:lang w:eastAsia="ru-RU"/>
        </w:rPr>
        <w:t xml:space="preserve">Своеобразен и технически сложен танец, бытующий в городе Трансильвания. Он очень темпераментен и исполняется мужчинами и женщинами. Бывает так, что начинают танец девушки, которые затем отходят в сторону, а мужчины выполняют ряд виртуозных движений с хлопушками. К концу танца в него вновь включаются девушки и вместе с юношами выполняют дольно быстрые парные вращения с резкой остановкой. Исполняется танец в сапогах. Для композиции характерны линии, полукруг, диагональ. Иногда в центре круга солируют двое или трое юношей. В движениях встречаются дробные выстукивания, прыжки с хлопушкой, могут быть прыжки с вращениями, выпады на </w:t>
      </w:r>
      <w:proofErr w:type="spellStart"/>
      <w:r w:rsidRPr="002E12BB">
        <w:rPr>
          <w:rFonts w:ascii="Times New Roman" w:hAnsi="Times New Roman" w:cs="Times New Roman"/>
          <w:sz w:val="24"/>
          <w:szCs w:val="28"/>
          <w:lang w:eastAsia="ru-RU"/>
        </w:rPr>
        <w:t>присогнутую</w:t>
      </w:r>
      <w:proofErr w:type="spellEnd"/>
      <w:r w:rsidRPr="002E12BB">
        <w:rPr>
          <w:rFonts w:ascii="Times New Roman" w:hAnsi="Times New Roman" w:cs="Times New Roman"/>
          <w:sz w:val="24"/>
          <w:szCs w:val="28"/>
          <w:lang w:eastAsia="ru-RU"/>
        </w:rPr>
        <w:t xml:space="preserve"> ногу. Для девушек характерны пируэты на каблуках. Танцу свойственны резкие переходы, например, спокойный ход вперед с хлопушками сменяется резким поворотом и т.д.</w:t>
      </w:r>
    </w:p>
    <w:p w:rsidR="002E12BB" w:rsidRPr="002E12BB" w:rsidRDefault="002E12BB" w:rsidP="002E12BB">
      <w:pPr>
        <w:shd w:val="clear" w:color="auto" w:fill="F8F9FA"/>
        <w:spacing w:after="100" w:afterAutospacing="1" w:line="276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Очень своеобразен парно-массовый </w:t>
      </w:r>
      <w:proofErr w:type="spellStart"/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оашский</w:t>
      </w:r>
      <w:proofErr w:type="spellEnd"/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танец (</w:t>
      </w:r>
      <w:proofErr w:type="spellStart"/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Оаш</w:t>
      </w:r>
      <w:proofErr w:type="spellEnd"/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– часть области </w:t>
      </w:r>
      <w:proofErr w:type="spellStart"/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Марамуреш</w:t>
      </w:r>
      <w:proofErr w:type="spellEnd"/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). Движения острые, синкопированные, встречаются шаги, во время которых исполнитель то слегка приседает, то выпрямляется. В сценическом варианте танца выполняются переступания с ноги на ногу. Колени при этом не сгибаются. Ноги едва отделяются от пола. Корпус свободен и чуть заметно покачивается из стороны в сторону, то есть с шагом правой </w:t>
      </w:r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lastRenderedPageBreak/>
        <w:t>ноги вправо, с шагом левой влево. В парах девушка иногда идёт сзади юноши. Её левая рука лежит на его правом плече. Для танца характерны наклоны головы от плеча к плечу, вместе с движением корпуса, то есть когда корпус слегка покачивается вправо, голова, не поворачиваясь, наклоняется к правому плечу и т.д. Ритм – единый, пульсирующий – допускает синкопированные выстукивания. Характерны и парные вращения. В отличие от других танцев темперамент здесь сдержанный, внутренний. Исполнители выкрикивают, хлопают в ладоши, причём, когда танцуют девушки, юноши хлопают, а во время танца юношей девушки хлопают редко. Для танца также характерны трамплинные движения на обеих ногах по 6-й позиции, с лёгкими приседаниями и хлопками в одном ритме.</w:t>
      </w:r>
    </w:p>
    <w:p w:rsidR="002E12BB" w:rsidRPr="002E12BB" w:rsidRDefault="002E12BB" w:rsidP="002E12BB">
      <w:pPr>
        <w:shd w:val="clear" w:color="auto" w:fill="F8F9FA"/>
        <w:spacing w:after="100" w:afterAutospacing="1" w:line="276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Танец «</w:t>
      </w:r>
      <w:proofErr w:type="spellStart"/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дедой</w:t>
      </w:r>
      <w:proofErr w:type="spellEnd"/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» исполняется по всей Румынии. Участники двигаются парами, держась за руки. В конце танца много вращений: девушки движутся вокруг юношей. В </w:t>
      </w:r>
      <w:proofErr w:type="spellStart"/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Банате</w:t>
      </w:r>
      <w:proofErr w:type="spellEnd"/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этот танец часто исполняют тройками (юноша в середине, девушки по бокам). Юноша может </w:t>
      </w:r>
      <w:bookmarkStart w:id="0" w:name="_GoBack"/>
      <w:bookmarkEnd w:id="0"/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идти вперед, а обе девушки – сзади него.</w:t>
      </w:r>
    </w:p>
    <w:p w:rsidR="002E12BB" w:rsidRPr="002E12BB" w:rsidRDefault="002E12BB" w:rsidP="002E12BB">
      <w:pPr>
        <w:shd w:val="clear" w:color="auto" w:fill="F8F9FA"/>
        <w:spacing w:after="100" w:afterAutospacing="1" w:line="276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 румынской народной хореографии своеобразный стиль, который бережно и строго сохраняется. Но в Трансильвании он приобретает несколько иную окраску. В некоторых танцах румынская хореография </w:t>
      </w:r>
      <w:proofErr w:type="gramStart"/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ассимилировала  элементы</w:t>
      </w:r>
      <w:proofErr w:type="gramEnd"/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цыганской пляски. В танцах «</w:t>
      </w:r>
      <w:proofErr w:type="spellStart"/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ромыняска</w:t>
      </w:r>
      <w:proofErr w:type="spellEnd"/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», «</w:t>
      </w:r>
      <w:proofErr w:type="spellStart"/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цыганяска</w:t>
      </w:r>
      <w:proofErr w:type="spellEnd"/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», «</w:t>
      </w:r>
      <w:proofErr w:type="spellStart"/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урсария</w:t>
      </w:r>
      <w:proofErr w:type="spellEnd"/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» и других встречаются технически сложные движения цыганского танца. Для румынских танцев характерны выкрики, подразделяемые на три вида. К первому виду характерны выкрики смысловые, в которых высмеиваются лентяи, восхваляются способные, старательные, трудолюбивые. Произносятся он в стихах, речитативом, не совпадая с мелодией, но совпадая с ритмом и темпом танца. В этих выкриках исполнители как бы переговариваются, стараясь превзойти один другого. Тексты таких выкриков нередко использовались поэтами. Второй вид – выкрики направляющий танец. Ведущий в конце музыкальной фразы выкрикивает движение, а если движение меняется в середине музыкальной фразы, то перед началом нового движения. Третий вид выкриков особенно характерен для </w:t>
      </w:r>
      <w:proofErr w:type="spellStart"/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оашского</w:t>
      </w:r>
      <w:proofErr w:type="spellEnd"/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танца. Здесь выкрик идёт как бы гаммой вверх и вниз. Один начинает выкрик, а другие исполнители подхватывают. </w:t>
      </w:r>
    </w:p>
    <w:p w:rsidR="002E12BB" w:rsidRPr="002E12BB" w:rsidRDefault="002E12BB" w:rsidP="002E12BB">
      <w:pPr>
        <w:shd w:val="clear" w:color="auto" w:fill="F8F9FA"/>
        <w:spacing w:after="100" w:afterAutospacing="1" w:line="276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Очень часто в румынских танцах танцевальная фраза не совпадает с музыкальной. В этом случае движения совпадают только с ритмическим рисунком танца. Это создаёт сложность для исполнителей, особенно в импровизационных танцах, когда исполнителям приходится периодически сводить воедино музыкальную и танцевальную фразы.</w:t>
      </w:r>
    </w:p>
    <w:p w:rsidR="002E12BB" w:rsidRPr="002E12BB" w:rsidRDefault="002E12BB" w:rsidP="002E12BB">
      <w:pPr>
        <w:shd w:val="clear" w:color="auto" w:fill="F8F9FA"/>
        <w:spacing w:after="100" w:afterAutospacing="1" w:line="276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E12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 старину румынские танцы исполнялись под народные инструменты, однако в деревнях и в настоящее время танцуют под пение. В румынский народный оркестр входят разнообразные инструменты – от самых примитивных, сделанных из грушевого листка, берёзовый коры, рыбной чешуйки, до таких, как скрипка, цимбал, кобза, цитра, кларнет, аккордеон.</w:t>
      </w:r>
    </w:p>
    <w:p w:rsidR="002E12BB" w:rsidRPr="002E12BB" w:rsidRDefault="002E12BB" w:rsidP="002E12BB">
      <w:pPr>
        <w:shd w:val="clear" w:color="auto" w:fill="F8F9FA"/>
        <w:spacing w:after="100" w:afterAutospacing="1" w:line="276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Особенную красоту румынскому танцу придают национальные костюмы, которые очень своеобразны и колоритны. Румынский национальный костюм украшает обильная вышивка, обычно по белому фону. Нередко костюм расшивается золотом, серебром, бисером и блестками. Для каждой области типичен определённый наряд, отличающийся от других покроем и цветом, но в основном </w:t>
      </w:r>
      <w:proofErr w:type="gramStart"/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преобладает  белый</w:t>
      </w:r>
      <w:proofErr w:type="gramEnd"/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, </w:t>
      </w:r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lastRenderedPageBreak/>
        <w:t>красный и черный цвет. Часто народные танцы исполняются </w:t>
      </w:r>
      <w:proofErr w:type="gramStart"/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  мягкой</w:t>
      </w:r>
      <w:proofErr w:type="gramEnd"/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обуви (постолы). В области </w:t>
      </w:r>
      <w:proofErr w:type="spellStart"/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Марамуреш</w:t>
      </w:r>
      <w:proofErr w:type="spellEnd"/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танцуют в сапогах, а в </w:t>
      </w:r>
      <w:proofErr w:type="spellStart"/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Брашове</w:t>
      </w:r>
      <w:proofErr w:type="spellEnd"/>
      <w:r w:rsidRPr="002E1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и Трансильвании – в сапогах и в туфлях. Удары по подошвам сапог придают особую звонкость хлопушкам, которых много в танцах этих областей. </w:t>
      </w:r>
    </w:p>
    <w:p w:rsidR="002E12BB" w:rsidRPr="002E12BB" w:rsidRDefault="002E12BB" w:rsidP="002E12BB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2E12BB" w:rsidRPr="002E12BB" w:rsidRDefault="002E12BB" w:rsidP="002E12BB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sectPr w:rsidR="002E12BB" w:rsidRPr="002E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AC"/>
    <w:rsid w:val="001453A3"/>
    <w:rsid w:val="002E12BB"/>
    <w:rsid w:val="00DA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C6DEF-366E-44FC-B606-E692A090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2BB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E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ld-card.ru/strana-rumyniya" TargetMode="External"/><Relationship Id="rId4" Type="http://schemas.openxmlformats.org/officeDocument/2006/relationships/hyperlink" Target="https://world-card.ru/strana-rumy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2023-11-28T11:30:00Z</dcterms:created>
  <dcterms:modified xsi:type="dcterms:W3CDTF">2023-11-28T11:30:00Z</dcterms:modified>
</cp:coreProperties>
</file>