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B050"/>
          <w:sz w:val="32"/>
          <w:szCs w:val="18"/>
          <w:u w:val="single"/>
        </w:rPr>
      </w:pPr>
      <w:r w:rsidRPr="00311BBF">
        <w:rPr>
          <w:rStyle w:val="a4"/>
          <w:b/>
          <w:color w:val="00B050"/>
          <w:sz w:val="32"/>
          <w:szCs w:val="18"/>
          <w:u w:val="single"/>
        </w:rPr>
        <w:t>Традиции в семье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18"/>
        </w:rPr>
      </w:pPr>
      <w:r w:rsidRPr="00311BBF">
        <w:rPr>
          <w:rStyle w:val="a4"/>
          <w:color w:val="0070C0"/>
          <w:sz w:val="22"/>
          <w:szCs w:val="18"/>
        </w:rPr>
        <w:t>"У каждой семьи есть своя "живая душа",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>в которой есть и цветущий райский сад,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>и родники "живой" воды, и могучие дерева,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> уходящие ветвями высоко в небо,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>а корнями - глубоко в землю.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 xml:space="preserve">Добрые традиции </w:t>
      </w:r>
      <w:proofErr w:type="gramStart"/>
      <w:r w:rsidRPr="00311BBF">
        <w:rPr>
          <w:rStyle w:val="a4"/>
          <w:color w:val="0070C0"/>
          <w:sz w:val="22"/>
          <w:szCs w:val="18"/>
        </w:rPr>
        <w:t>подобны этим родникам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> укрепляют</w:t>
      </w:r>
      <w:proofErr w:type="gramEnd"/>
      <w:r w:rsidRPr="00311BBF">
        <w:rPr>
          <w:rStyle w:val="a4"/>
          <w:color w:val="0070C0"/>
          <w:sz w:val="22"/>
          <w:szCs w:val="18"/>
        </w:rPr>
        <w:t>, животворят семью".</w:t>
      </w:r>
      <w:r w:rsidRPr="00311BBF">
        <w:rPr>
          <w:i/>
          <w:iCs/>
          <w:color w:val="0070C0"/>
          <w:sz w:val="22"/>
          <w:szCs w:val="18"/>
        </w:rPr>
        <w:br/>
      </w:r>
      <w:r w:rsidRPr="00311BBF">
        <w:rPr>
          <w:rStyle w:val="a4"/>
          <w:color w:val="0070C0"/>
          <w:sz w:val="22"/>
          <w:szCs w:val="18"/>
        </w:rPr>
        <w:t>(Л. Н. Толстой</w:t>
      </w:r>
      <w:r w:rsidRPr="00311BBF">
        <w:rPr>
          <w:color w:val="0070C0"/>
          <w:sz w:val="22"/>
          <w:szCs w:val="18"/>
        </w:rPr>
        <w:t>)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  Семья и 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   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Для чего нужны семейные традиции и обычаи?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Традиции ‒ неотъемлемая часть процесса воспитания детей. Они развивают чувство постоянства, единства, учат дружбе, взаимопониманию, показывают, насколько сильны семейные узы.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 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• 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• 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• Дальше дело только за временем и точностью соблюдения вновь рожденных правил.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 И небольшой список самых распространенных традиций, какими они бывают и зачем они нужны.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«Совместные приемы пищи»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 xml:space="preserve">Традиция вместе принимать пищу учит нас общаться, 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 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</w:t>
      </w:r>
      <w:proofErr w:type="spellStart"/>
      <w:r w:rsidRPr="00311BBF">
        <w:rPr>
          <w:color w:val="353434"/>
          <w:sz w:val="22"/>
          <w:szCs w:val="18"/>
        </w:rPr>
        <w:t>сборе</w:t>
      </w:r>
      <w:proofErr w:type="gramStart"/>
      <w:r w:rsidRPr="00311BBF">
        <w:rPr>
          <w:color w:val="353434"/>
          <w:sz w:val="22"/>
          <w:szCs w:val="18"/>
        </w:rPr>
        <w:t>.Т</w:t>
      </w:r>
      <w:proofErr w:type="gramEnd"/>
      <w:r w:rsidRPr="00311BBF">
        <w:rPr>
          <w:color w:val="353434"/>
          <w:sz w:val="22"/>
          <w:szCs w:val="18"/>
        </w:rPr>
        <w:t>радиция</w:t>
      </w:r>
      <w:proofErr w:type="spellEnd"/>
      <w:r w:rsidRPr="00311BBF">
        <w:rPr>
          <w:color w:val="353434"/>
          <w:sz w:val="22"/>
          <w:szCs w:val="18"/>
        </w:rPr>
        <w:t xml:space="preserve"> совместно накрывать стол к ужину и убирать после него тоже отличная идея.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 </w:t>
      </w:r>
      <w:r w:rsidRPr="00311BBF">
        <w:rPr>
          <w:rStyle w:val="a5"/>
          <w:color w:val="353434"/>
          <w:sz w:val="22"/>
          <w:szCs w:val="18"/>
        </w:rPr>
        <w:t>  Традиция «Совместное приготовление пищи, семейное блюдо»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 xml:space="preserve">Многие помнят, что ещё 20 лет назад всеобщая лепка пельменей или выпекание торта воспринимались как торжественный семейный ритуал, а не скучные домашние хлопоты. 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</w:t>
      </w:r>
      <w:proofErr w:type="gramStart"/>
      <w:r w:rsidRPr="00311BBF">
        <w:rPr>
          <w:color w:val="353434"/>
          <w:sz w:val="22"/>
          <w:szCs w:val="18"/>
        </w:rPr>
        <w:t>-о</w:t>
      </w:r>
      <w:proofErr w:type="gramEnd"/>
      <w:r w:rsidRPr="00311BBF">
        <w:rPr>
          <w:color w:val="353434"/>
          <w:sz w:val="22"/>
          <w:szCs w:val="18"/>
        </w:rPr>
        <w:t>бъединить всех в радостном ожидании: получится ли задуманное, будет ли вкусно?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Главное - командная работа, когда каждый вносит свою посильную лепту в общее дело. И для детей это шанс почувствовать себя значимым, нужным.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«Совместный с детьми досуг»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«Чтение вслух в кругу семьи»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Сегодня, пожалуй, осталось только чтение вслух детям, да и то не в каждой семье. Плюсы очевидны: формируется вкус к чтению и к хорошей литературе, в книгах поднимаются нравственные вопросы, которые можно обсудить. И, кроме того мы сами должны быть воспитаны и подкованы, чтобы идти на шаг впереди, и рекомендовать то, что будет соответствовать кругозору ребёнка и его интересам.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«Составление родословной, память о роде»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Генеалогия как наука появилась только в 17-18 веках, но знание своих корней всегда имело большое значение.</w:t>
      </w:r>
      <w:r w:rsidRPr="00311BBF">
        <w:rPr>
          <w:color w:val="353434"/>
          <w:sz w:val="22"/>
          <w:szCs w:val="18"/>
        </w:rPr>
        <w:t xml:space="preserve"> </w:t>
      </w:r>
      <w:r w:rsidRPr="00311BBF">
        <w:rPr>
          <w:color w:val="353434"/>
          <w:sz w:val="22"/>
          <w:szCs w:val="18"/>
        </w:rPr>
        <w:t>Зачем сегодня знать о своих предках дальше прадедушек и прабабушек?</w:t>
      </w:r>
      <w:r w:rsidRPr="00311BBF">
        <w:rPr>
          <w:color w:val="353434"/>
          <w:sz w:val="22"/>
          <w:szCs w:val="18"/>
        </w:rPr>
        <w:t xml:space="preserve"> </w:t>
      </w:r>
      <w:r w:rsidRPr="00311BBF">
        <w:rPr>
          <w:color w:val="353434"/>
          <w:sz w:val="22"/>
          <w:szCs w:val="18"/>
        </w:rPr>
        <w:lastRenderedPageBreak/>
        <w:t>Составление родового дерева - это способ осознать преемственность поколений, понять своё место в мире, почувствовать ответственность перед прошлыми и будущими поколениями.</w:t>
      </w:r>
      <w:r w:rsidRPr="00311BBF">
        <w:rPr>
          <w:color w:val="353434"/>
          <w:sz w:val="22"/>
          <w:szCs w:val="18"/>
        </w:rPr>
        <w:t xml:space="preserve"> </w:t>
      </w:r>
      <w:r w:rsidRPr="00311BBF">
        <w:rPr>
          <w:color w:val="353434"/>
          <w:sz w:val="22"/>
          <w:szCs w:val="18"/>
        </w:rPr>
        <w:t>С точки зрения психологии память о своём роде, знание о своих предках помогают человеку формировать себя как личность.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 «Совместные игры взрослых с детьми»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</w:t>
      </w:r>
      <w:r w:rsidRPr="00311BBF">
        <w:rPr>
          <w:color w:val="353434"/>
          <w:sz w:val="22"/>
          <w:szCs w:val="18"/>
        </w:rPr>
        <w:t xml:space="preserve"> </w:t>
      </w:r>
      <w:r w:rsidRPr="00311BBF">
        <w:rPr>
          <w:color w:val="353434"/>
          <w:sz w:val="22"/>
          <w:szCs w:val="18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«Семейные праздники»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«Семейная «планерка»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«Сказки на ночь»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 Слияние с природой»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Никак нельзя пропускать летний поход с палатками, удочками, бадминтоном, котелком для каши, ароматным шашлычком и всем остальным, что так любимо всеми малышами и взрослыми.</w:t>
      </w:r>
      <w:r w:rsidRPr="00311BBF">
        <w:rPr>
          <w:color w:val="353434"/>
          <w:sz w:val="22"/>
          <w:szCs w:val="18"/>
        </w:rPr>
        <w:t xml:space="preserve"> </w:t>
      </w:r>
      <w:r w:rsidRPr="00311BBF">
        <w:rPr>
          <w:color w:val="353434"/>
          <w:sz w:val="22"/>
          <w:szCs w:val="18"/>
        </w:rPr>
        <w:t>Поверьте, ваши дети будут целый год вспоминать августовский звездопад и утреннюю рыбалку.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 Культурно-познавательные мероприятия»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Посещать музеи, выставки, спектакли и хорошее кино вместе с домочадцами.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«Фотохроники»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        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 Ценим, пока они рядом»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53434"/>
          <w:sz w:val="22"/>
          <w:szCs w:val="18"/>
        </w:rPr>
      </w:pPr>
      <w:r w:rsidRPr="00311BBF">
        <w:rPr>
          <w:rStyle w:val="a5"/>
          <w:color w:val="353434"/>
          <w:sz w:val="22"/>
          <w:szCs w:val="18"/>
        </w:rPr>
        <w:t>Традиция « Передаем по наследству»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Не забывайте о том, что подобные действия создают ту единственную и такую дорогую атмосферу родного дома.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 xml:space="preserve">Поэтому соблюдайте старые семейные традиции и не забывайте заводить новые, которые будут существовать исключительно в вашей семье. Растите счастливых людей, желающих обогатить ваши традиции </w:t>
      </w:r>
      <w:proofErr w:type="gramStart"/>
      <w:r w:rsidRPr="00311BBF">
        <w:rPr>
          <w:color w:val="353434"/>
          <w:sz w:val="22"/>
          <w:szCs w:val="18"/>
        </w:rPr>
        <w:t>своими</w:t>
      </w:r>
      <w:proofErr w:type="gramEnd"/>
      <w:r w:rsidRPr="00311BBF">
        <w:rPr>
          <w:color w:val="353434"/>
          <w:sz w:val="22"/>
          <w:szCs w:val="18"/>
        </w:rPr>
        <w:t>.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t> </w:t>
      </w:r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53434"/>
          <w:sz w:val="22"/>
          <w:szCs w:val="18"/>
        </w:rPr>
      </w:pPr>
      <w:r w:rsidRPr="00311BBF">
        <w:rPr>
          <w:rStyle w:val="a4"/>
          <w:color w:val="353434"/>
          <w:sz w:val="22"/>
          <w:szCs w:val="18"/>
        </w:rPr>
        <w:t>Семья – это счастье, любовь и удача,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Семья – это летом поездки на дачу.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Семья – это праздник, семейные даты,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Подарки, покупки, приятные траты.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Рождение детей, первый шаг, первый лепет,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 xml:space="preserve">Мечты о </w:t>
      </w:r>
      <w:proofErr w:type="gramStart"/>
      <w:r w:rsidRPr="00311BBF">
        <w:rPr>
          <w:rStyle w:val="a4"/>
          <w:color w:val="353434"/>
          <w:sz w:val="22"/>
          <w:szCs w:val="18"/>
        </w:rPr>
        <w:t>хорошем</w:t>
      </w:r>
      <w:proofErr w:type="gramEnd"/>
      <w:r w:rsidRPr="00311BBF">
        <w:rPr>
          <w:rStyle w:val="a4"/>
          <w:color w:val="353434"/>
          <w:sz w:val="22"/>
          <w:szCs w:val="18"/>
        </w:rPr>
        <w:t>, волнение и трепет.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Семья – это труд, друг о друге забота,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Семья – это много домашней работы.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Семья – это важно!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Семья – это сложно!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Но счастливо жить одному не возможно!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Всегда будьте вместе, любовь берегите,</w:t>
      </w:r>
      <w:r w:rsidRPr="00311BBF">
        <w:rPr>
          <w:i/>
          <w:iCs/>
          <w:color w:val="353434"/>
          <w:sz w:val="22"/>
          <w:szCs w:val="18"/>
        </w:rPr>
        <w:br/>
      </w:r>
      <w:proofErr w:type="gramStart"/>
      <w:r w:rsidRPr="00311BBF">
        <w:rPr>
          <w:rStyle w:val="a4"/>
          <w:color w:val="353434"/>
          <w:sz w:val="22"/>
          <w:szCs w:val="18"/>
        </w:rPr>
        <w:t>Обиды</w:t>
      </w:r>
      <w:proofErr w:type="gramEnd"/>
      <w:r w:rsidRPr="00311BBF">
        <w:rPr>
          <w:rStyle w:val="a4"/>
          <w:color w:val="353434"/>
          <w:sz w:val="22"/>
          <w:szCs w:val="18"/>
        </w:rPr>
        <w:t xml:space="preserve"> и ссоры подальше гоните,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Хочу, чтоб про вас говорили друзья:</w:t>
      </w:r>
      <w:r w:rsidRPr="00311BBF">
        <w:rPr>
          <w:i/>
          <w:iCs/>
          <w:color w:val="353434"/>
          <w:sz w:val="22"/>
          <w:szCs w:val="18"/>
        </w:rPr>
        <w:br/>
      </w:r>
      <w:r w:rsidRPr="00311BBF">
        <w:rPr>
          <w:rStyle w:val="a4"/>
          <w:color w:val="353434"/>
          <w:sz w:val="22"/>
          <w:szCs w:val="18"/>
        </w:rPr>
        <w:t>Какая хорошая Ваша семья</w:t>
      </w:r>
      <w:r>
        <w:rPr>
          <w:rStyle w:val="a4"/>
          <w:color w:val="353434"/>
          <w:sz w:val="22"/>
          <w:szCs w:val="18"/>
        </w:rPr>
        <w:t>.</w:t>
      </w:r>
      <w:bookmarkStart w:id="0" w:name="_GoBack"/>
      <w:bookmarkEnd w:id="0"/>
    </w:p>
    <w:p w:rsidR="00311BBF" w:rsidRPr="00311BBF" w:rsidRDefault="00311BBF" w:rsidP="00311BBF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2"/>
          <w:szCs w:val="18"/>
        </w:rPr>
      </w:pPr>
      <w:r w:rsidRPr="00311BBF">
        <w:rPr>
          <w:color w:val="353434"/>
          <w:sz w:val="22"/>
          <w:szCs w:val="18"/>
        </w:rPr>
        <w:lastRenderedPageBreak/>
        <w:t> </w:t>
      </w:r>
    </w:p>
    <w:p w:rsidR="00311BBF" w:rsidRDefault="00311BBF" w:rsidP="00311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BBF" w:rsidRDefault="00311BBF" w:rsidP="00311BBF">
      <w:pPr>
        <w:rPr>
          <w:rFonts w:ascii="Times New Roman" w:hAnsi="Times New Roman" w:cs="Times New Roman"/>
          <w:sz w:val="28"/>
        </w:rPr>
      </w:pPr>
    </w:p>
    <w:p w:rsidR="00BD0DBC" w:rsidRPr="00311BBF" w:rsidRDefault="00BD0DBC" w:rsidP="00311BBF">
      <w:pPr>
        <w:jc w:val="center"/>
        <w:rPr>
          <w:rFonts w:ascii="Times New Roman" w:hAnsi="Times New Roman" w:cs="Times New Roman"/>
          <w:sz w:val="28"/>
        </w:rPr>
      </w:pPr>
    </w:p>
    <w:sectPr w:rsidR="00BD0DBC" w:rsidRPr="00311BBF" w:rsidSect="00311B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F"/>
    <w:rsid w:val="00311BBF"/>
    <w:rsid w:val="00B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1BBF"/>
    <w:rPr>
      <w:i/>
      <w:iCs/>
    </w:rPr>
  </w:style>
  <w:style w:type="character" w:styleId="a5">
    <w:name w:val="Strong"/>
    <w:basedOn w:val="a0"/>
    <w:uiPriority w:val="22"/>
    <w:qFormat/>
    <w:rsid w:val="00311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1BBF"/>
    <w:rPr>
      <w:i/>
      <w:iCs/>
    </w:rPr>
  </w:style>
  <w:style w:type="character" w:styleId="a5">
    <w:name w:val="Strong"/>
    <w:basedOn w:val="a0"/>
    <w:uiPriority w:val="22"/>
    <w:qFormat/>
    <w:rsid w:val="00311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2023-12-06T07:35:00Z</dcterms:created>
  <dcterms:modified xsi:type="dcterms:W3CDTF">2023-12-06T07:42:00Z</dcterms:modified>
</cp:coreProperties>
</file>