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51E0" w14:textId="77777777" w:rsidR="0014748F" w:rsidRDefault="0014748F" w:rsidP="00734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детей через театрализованную деятельность.</w:t>
      </w:r>
    </w:p>
    <w:p w14:paraId="4EB19E78" w14:textId="77777777" w:rsidR="0014748F" w:rsidRDefault="0014748F" w:rsidP="00734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FE8BE1" w14:textId="111ADD8A" w:rsidR="0073434A" w:rsidRPr="0073434A" w:rsidRDefault="0073434A" w:rsidP="00734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34A">
        <w:rPr>
          <w:rFonts w:ascii="Times New Roman" w:hAnsi="Times New Roman" w:cs="Times New Roman"/>
          <w:sz w:val="28"/>
          <w:szCs w:val="28"/>
        </w:rPr>
        <w:t>«</w:t>
      </w:r>
      <w:r w:rsidR="004A5A9E" w:rsidRPr="0073434A">
        <w:rPr>
          <w:rFonts w:ascii="Times New Roman" w:hAnsi="Times New Roman" w:cs="Times New Roman"/>
          <w:sz w:val="28"/>
          <w:szCs w:val="28"/>
        </w:rPr>
        <w:t>Театр – это волшебный мир</w:t>
      </w:r>
      <w:r w:rsidRPr="0073434A">
        <w:rPr>
          <w:rFonts w:ascii="Times New Roman" w:hAnsi="Times New Roman" w:cs="Times New Roman"/>
          <w:sz w:val="28"/>
          <w:szCs w:val="28"/>
        </w:rPr>
        <w:t>.</w:t>
      </w:r>
    </w:p>
    <w:p w14:paraId="60462BAD" w14:textId="3AEB012E" w:rsidR="0073434A" w:rsidRPr="0073434A" w:rsidRDefault="0073434A" w:rsidP="00734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34A">
        <w:rPr>
          <w:rFonts w:ascii="Times New Roman" w:hAnsi="Times New Roman" w:cs="Times New Roman"/>
          <w:sz w:val="28"/>
          <w:szCs w:val="28"/>
        </w:rPr>
        <w:t>Он дает уроки красоты, морали и нравственности.</w:t>
      </w:r>
    </w:p>
    <w:p w14:paraId="110A34A1" w14:textId="77777777" w:rsidR="00AE204A" w:rsidRDefault="0073434A" w:rsidP="00734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34A">
        <w:rPr>
          <w:rFonts w:ascii="Times New Roman" w:hAnsi="Times New Roman" w:cs="Times New Roman"/>
          <w:sz w:val="28"/>
          <w:szCs w:val="28"/>
        </w:rPr>
        <w:t xml:space="preserve">А чем они богаче, </w:t>
      </w:r>
    </w:p>
    <w:p w14:paraId="649911E2" w14:textId="23BE76BE" w:rsidR="0073434A" w:rsidRDefault="00AE204A" w:rsidP="00734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3434A" w:rsidRPr="0073434A">
        <w:rPr>
          <w:rFonts w:ascii="Times New Roman" w:hAnsi="Times New Roman" w:cs="Times New Roman"/>
          <w:sz w:val="28"/>
          <w:szCs w:val="28"/>
        </w:rPr>
        <w:t>ем успешнее идет развитие духовного мира детей»</w:t>
      </w:r>
    </w:p>
    <w:p w14:paraId="1DD08E75" w14:textId="18AE30A8" w:rsidR="0073434A" w:rsidRPr="00BB6828" w:rsidRDefault="0073434A" w:rsidP="00734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828">
        <w:rPr>
          <w:rFonts w:ascii="Times New Roman" w:hAnsi="Times New Roman" w:cs="Times New Roman"/>
          <w:sz w:val="28"/>
          <w:szCs w:val="28"/>
        </w:rPr>
        <w:t>М. Теплов</w:t>
      </w:r>
    </w:p>
    <w:p w14:paraId="6D8D6E67" w14:textId="65D1494C" w:rsidR="0073434A" w:rsidRPr="00BB6828" w:rsidRDefault="0073434A" w:rsidP="00734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9F95E0" w14:textId="77777777" w:rsidR="0014748F" w:rsidRPr="00BB6828" w:rsidRDefault="00AE204A" w:rsidP="00C143AD">
      <w:pPr>
        <w:widowControl w:val="0"/>
        <w:spacing w:after="0" w:line="276" w:lineRule="auto"/>
        <w:ind w:left="-142" w:right="-34" w:firstLine="709"/>
        <w:rPr>
          <w:sz w:val="21"/>
          <w:szCs w:val="21"/>
          <w:shd w:val="clear" w:color="auto" w:fill="FFFFFF"/>
        </w:rPr>
      </w:pPr>
      <w:r w:rsidRPr="00BB6828">
        <w:rPr>
          <w:rFonts w:ascii="Times New Roman" w:hAnsi="Times New Roman" w:cs="Times New Roman"/>
          <w:sz w:val="28"/>
          <w:szCs w:val="28"/>
          <w:shd w:val="clear" w:color="auto" w:fill="FFFFFF"/>
        </w:rPr>
        <w:t>Вся жизнь детей насыщена игрой. Каждый ребенок хочет сыграть свою роль.</w:t>
      </w:r>
      <w:r w:rsidR="003E694D" w:rsidRPr="00BB6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Научить ребенка играть, брать на себя роль и действовать, вместе с тем помогая ему приобретать жизненный опыт, – все это помогает осуществить театр.</w:t>
      </w:r>
      <w:r w:rsidR="0014748F" w:rsidRPr="00BB6828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</w:p>
    <w:p w14:paraId="521AC343" w14:textId="77777777" w:rsidR="00321E04" w:rsidRDefault="0014748F" w:rsidP="00C143AD">
      <w:pPr>
        <w:widowControl w:val="0"/>
        <w:shd w:val="clear" w:color="auto" w:fill="FFFFFF" w:themeFill="background1"/>
        <w:spacing w:after="0" w:line="276" w:lineRule="auto"/>
        <w:ind w:left="-142" w:right="-34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6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ребенок – актер от природы, причем хороший актер, который живет эмоциями, еще не ограниченными взрослением. Какой малыш не мечтал хотя бы однажды, чтобы его любимые игрушки, ставшие лучшими друзьями, ожили и заговорили? Чтобы они смогли рассказать о себе, стать настоящими партнерами по играм. Но, оказывается, чудо «живой» игрушки все – таки возможно! Играя, ребенок бессознательно накапливает целый «банк жизненных ситуаций», а при умелом подходе взрослого, где воспитательные возможности театрализованной деятельности широки, знакомит детей с окружающим миром через образы, краски, звуки, а поставленные вопросы заставляют их думать, анализировать, делать выводы и обобщения. </w:t>
      </w:r>
    </w:p>
    <w:p w14:paraId="3FAB3A29" w14:textId="77777777" w:rsidR="00BF2B98" w:rsidRDefault="00BB577F" w:rsidP="00C143AD">
      <w:pPr>
        <w:widowControl w:val="0"/>
        <w:shd w:val="clear" w:color="auto" w:fill="FFFFFF" w:themeFill="background1"/>
        <w:spacing w:after="0" w:line="276" w:lineRule="auto"/>
        <w:ind w:left="-142" w:right="-34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6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 </w:t>
      </w:r>
      <w:r w:rsidR="0014748F" w:rsidRPr="00BB6828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менее важно, развитие эмоциональной сферы ребенка, сочувствовать персонажам, сопереживать разыгрываемые события, являются источником развития чувств, глубоких переживаний и открытий ребенка, приобщает его к духовным ценностям. Самый короткий путь эмоционального раскрепощения ребенка, снятия зажатости, обучения чувствованию и воображению</w:t>
      </w:r>
      <w:r w:rsidRPr="00BB6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14748F" w:rsidRPr="00BB6828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путь через игру, фантазирование, сочинительство. Все это может дать театральная деятельность.</w:t>
      </w:r>
    </w:p>
    <w:p w14:paraId="6F7EB40B" w14:textId="77777777" w:rsidR="00BF2B98" w:rsidRDefault="008F6F90" w:rsidP="00C143AD">
      <w:pPr>
        <w:widowControl w:val="0"/>
        <w:shd w:val="clear" w:color="auto" w:fill="FFFFFF" w:themeFill="background1"/>
        <w:spacing w:after="0" w:line="276" w:lineRule="auto"/>
        <w:ind w:left="-142" w:right="-34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6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Начав работу в этом направлении, я увидела </w:t>
      </w:r>
      <w:r w:rsidR="00BF2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огромную </w:t>
      </w:r>
      <w:r w:rsidRPr="00BB6828">
        <w:rPr>
          <w:rFonts w:ascii="Times New Roman" w:hAnsi="Times New Roman" w:cs="Times New Roman"/>
          <w:sz w:val="28"/>
          <w:szCs w:val="28"/>
          <w:shd w:val="clear" w:color="auto" w:fill="FFFFFF"/>
        </w:rPr>
        <w:t>заинтересованность детей. Они с большим интересом слушали сказки, смотрели кукольные спектакли и по их лицам было видно и сопереживание героям, и радость от счастливого окончания. Дети, как губка, впитывали различные эмоции, мимику, жесты разных героев, их способ</w:t>
      </w:r>
      <w:r w:rsidR="00321E0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BB6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 по ходу постановки. Это их настолько заинтересовало и вдохновило, что они решили попробовать себя в театре. Дети рисовали героев знакомых сказок, придумывали новых героев, добавляли разнообразные декорации, костюмы. Для показа сказок мы вместе с детьми изготовили телевизор, по которому дети показывали свои постановки. </w:t>
      </w:r>
      <w:r w:rsidR="00BF2B98">
        <w:rPr>
          <w:rFonts w:ascii="Times New Roman" w:hAnsi="Times New Roman" w:cs="Times New Roman"/>
          <w:color w:val="000000"/>
          <w:sz w:val="28"/>
          <w:szCs w:val="28"/>
        </w:rPr>
        <w:t>В нашей группе размещены разнообразные виды театров</w:t>
      </w:r>
      <w:r w:rsidR="00BF2B98" w:rsidRPr="002E5748">
        <w:rPr>
          <w:rFonts w:ascii="Times New Roman" w:hAnsi="Times New Roman" w:cs="Times New Roman"/>
          <w:color w:val="000000"/>
          <w:sz w:val="28"/>
          <w:szCs w:val="28"/>
        </w:rPr>
        <w:t xml:space="preserve"> (пальчиковый, кукольный, настольный, деревянный, вязаный, теневой, плоскостной и др</w:t>
      </w:r>
      <w:r w:rsidR="00BF2B98">
        <w:rPr>
          <w:rFonts w:ascii="Times New Roman" w:hAnsi="Times New Roman" w:cs="Times New Roman"/>
          <w:color w:val="000000"/>
          <w:sz w:val="28"/>
          <w:szCs w:val="28"/>
        </w:rPr>
        <w:t>угие</w:t>
      </w:r>
      <w:r w:rsidR="00BF2B98" w:rsidRPr="002E5748">
        <w:rPr>
          <w:rFonts w:ascii="Times New Roman" w:hAnsi="Times New Roman" w:cs="Times New Roman"/>
          <w:color w:val="000000"/>
          <w:sz w:val="28"/>
          <w:szCs w:val="28"/>
        </w:rPr>
        <w:t>), а также большое разнообразие театральных атрибутов.</w:t>
      </w:r>
      <w:r w:rsidR="00BF2B98">
        <w:rPr>
          <w:rFonts w:ascii="Times New Roman" w:hAnsi="Times New Roman" w:cs="Times New Roman"/>
          <w:color w:val="000000"/>
          <w:sz w:val="28"/>
          <w:szCs w:val="28"/>
        </w:rPr>
        <w:t xml:space="preserve"> И дети с большим интересом использовали героев и декорации разных театров для показа своих постановок. </w:t>
      </w:r>
      <w:r w:rsidRPr="00BB6828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показа теневого театра родители изготовили специальн</w:t>
      </w:r>
      <w:r w:rsidR="00BB6828" w:rsidRPr="00BB6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ую доску с прозрачным экраном, принесли лампу, а мы с детьми нарисовали различных героев, декорации, покрасили их черной краской, прикрепили к проволоке, которую принесли тоже родители. </w:t>
      </w:r>
    </w:p>
    <w:p w14:paraId="7DA0B5E3" w14:textId="77777777" w:rsidR="00BF2B98" w:rsidRDefault="00BF2B98" w:rsidP="00C143AD">
      <w:pPr>
        <w:widowControl w:val="0"/>
        <w:shd w:val="clear" w:color="auto" w:fill="FFFFFF" w:themeFill="background1"/>
        <w:spacing w:after="0" w:line="276" w:lineRule="auto"/>
        <w:ind w:left="-142" w:right="-34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0955B83" w14:textId="77777777" w:rsidR="00C143AD" w:rsidRDefault="00C143AD" w:rsidP="00C143AD">
      <w:pPr>
        <w:widowControl w:val="0"/>
        <w:shd w:val="clear" w:color="auto" w:fill="FFFFFF" w:themeFill="background1"/>
        <w:spacing w:after="0" w:line="276" w:lineRule="auto"/>
        <w:ind w:left="-142" w:right="-34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E0E13B6" w14:textId="77707715" w:rsidR="00BF2B98" w:rsidRPr="00BF2B98" w:rsidRDefault="00BB6828" w:rsidP="00C143AD">
      <w:pPr>
        <w:widowControl w:val="0"/>
        <w:shd w:val="clear" w:color="auto" w:fill="FFFFFF" w:themeFill="background1"/>
        <w:spacing w:after="0" w:line="276" w:lineRule="auto"/>
        <w:ind w:left="-142" w:right="-34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6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сказка началась! </w:t>
      </w:r>
    </w:p>
    <w:p w14:paraId="5BF4C73D" w14:textId="448340FA" w:rsidR="00321E04" w:rsidRPr="00BF2B98" w:rsidRDefault="00BB6828" w:rsidP="00C143AD">
      <w:pPr>
        <w:widowControl w:val="0"/>
        <w:shd w:val="clear" w:color="auto" w:fill="FFFFFF" w:themeFill="background1"/>
        <w:spacing w:after="0" w:line="276" w:lineRule="auto"/>
        <w:ind w:left="-142" w:right="-34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6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Сначала дети показывали сказку в своей группе, затем они решили пригласить малышей и показать сказку для них. </w:t>
      </w:r>
      <w:r w:rsidR="00BF2B98">
        <w:rPr>
          <w:rFonts w:ascii="Times New Roman" w:hAnsi="Times New Roman" w:cs="Times New Roman"/>
          <w:sz w:val="28"/>
          <w:szCs w:val="28"/>
          <w:shd w:val="clear" w:color="auto" w:fill="FFFFFF"/>
        </w:rPr>
        <w:t>Вначале</w:t>
      </w:r>
      <w:r w:rsidRPr="00BB6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были сказк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B6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хорошо знакомые детям, потом они стали придумывать свои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21E0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вые </w:t>
      </w:r>
      <w:r w:rsidRPr="00BB6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сказки. </w:t>
      </w:r>
      <w:r w:rsidR="00C14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Малыши завороженно смотрели сказки, слушали героев и переживали за них. 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BF2B98" w:rsidRPr="0073434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BF2B98" w:rsidRPr="0073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</w:rPr>
        <w:t>ставл</w:t>
      </w:r>
      <w:r w:rsidR="00BF2B98" w:rsidRPr="0073434A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</w:rPr>
        <w:t>я де</w:t>
      </w:r>
      <w:r w:rsidR="00BF2B98" w:rsidRPr="0073434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</w:rPr>
        <w:t>ям возм</w:t>
      </w:r>
      <w:r w:rsidR="00BF2B98" w:rsidRPr="0073434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</w:rPr>
        <w:t>жность, как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</w:rPr>
        <w:t>ольше</w:t>
      </w:r>
      <w:r w:rsidR="00BF2B98" w:rsidRPr="0073434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BF2B98" w:rsidRPr="0073434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</w:rPr>
        <w:t>, тем сам</w:t>
      </w:r>
      <w:r w:rsidR="00BF2B98" w:rsidRPr="0073434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</w:rPr>
        <w:t>м развив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актерс</w:t>
      </w:r>
      <w:r w:rsidR="00BF2B98" w:rsidRPr="00734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2B98" w:rsidRPr="00734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мы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</w:t>
      </w:r>
      <w:r w:rsidR="00BF2B98" w:rsidRPr="00734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 де</w:t>
      </w:r>
      <w:r w:rsidR="00BF2B98" w:rsidRPr="00734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BF2B98" w:rsidRPr="007343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BF2B98" w:rsidRPr="00734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2B98" w:rsidRPr="00734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BF2B98" w:rsidRPr="007343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оляем </w:t>
      </w:r>
      <w:r w:rsidR="00BF2B98" w:rsidRPr="00734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="00BF2B98" w:rsidRPr="007343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</w:t>
      </w:r>
      <w:r w:rsidR="00BF2B98" w:rsidRPr="007343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себя в 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F2B98" w:rsidRPr="007343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ен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F2B98" w:rsidRPr="007343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Теа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р – э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</w:t>
      </w:r>
      <w:r w:rsidR="00BF2B98" w:rsidRPr="00734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</w:t>
      </w:r>
      <w:r w:rsidR="00BF2B98" w:rsidRPr="00734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="00BF2B98" w:rsidRPr="007343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2B98" w:rsidRPr="007343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BF2B98" w:rsidRPr="007343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F2B98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="00BF2B98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BF2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434A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73434A" w:rsidRPr="00734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="0073434A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434A" w:rsidRPr="007343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73434A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любят </w:t>
      </w:r>
      <w:r w:rsidR="0073434A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73434A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3434A" w:rsidRPr="007343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="0073434A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ать,</w:t>
      </w:r>
      <w:r w:rsidR="0073434A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</w:t>
      </w:r>
      <w:r w:rsidR="0073434A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3434A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73434A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3434A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="0073434A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</w:t>
      </w:r>
      <w:r w:rsidR="0073434A" w:rsidRPr="007343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73434A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3434A" w:rsidRPr="00734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73434A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73434A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="0073434A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73434A" w:rsidRPr="00734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73434A"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</w:t>
      </w:r>
      <w:r w:rsidR="0073434A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73434A" w:rsidRPr="007343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73434A"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делать.</w:t>
      </w:r>
      <w:r w:rsidR="00321E04" w:rsidRPr="00321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39DE998" w14:textId="6BD85464" w:rsidR="002E5748" w:rsidRPr="00C143AD" w:rsidRDefault="0073434A" w:rsidP="00C143AD">
      <w:pPr>
        <w:widowControl w:val="0"/>
        <w:spacing w:after="0" w:line="276" w:lineRule="auto"/>
        <w:ind w:left="-142" w:right="-13" w:firstLine="709"/>
        <w:rPr>
          <w:sz w:val="28"/>
          <w:szCs w:val="28"/>
        </w:rPr>
      </w:pP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Актера</w:t>
      </w:r>
      <w:r w:rsidRPr="00734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43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</w:t>
      </w:r>
      <w:r w:rsidRPr="00734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 с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4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343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мно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ие, </w:t>
      </w:r>
      <w:r w:rsidRPr="00734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43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кие,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тн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во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ост</w:t>
      </w:r>
      <w:r w:rsidRPr="00734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43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Pr="00734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</w:t>
      </w:r>
      <w:r w:rsidRPr="00734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большинства.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Pr="00734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</w:t>
      </w:r>
      <w:r w:rsidRPr="007343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Pr="007343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43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ышка эмоци</w:t>
      </w:r>
      <w:r w:rsidRPr="007343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4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ольствие от</w:t>
      </w:r>
      <w:r w:rsidRPr="00734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ра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4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7343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</w:t>
      </w:r>
      <w:r w:rsidRPr="007343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343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</w:t>
      </w:r>
      <w:r w:rsidRPr="0073434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3434A">
        <w:rPr>
          <w:rFonts w:ascii="Times New Roman" w:eastAsia="Times New Roman" w:hAnsi="Times New Roman" w:cs="Times New Roman"/>
          <w:sz w:val="28"/>
          <w:szCs w:val="28"/>
        </w:rPr>
        <w:t>уществ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3434A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73434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3434A">
        <w:rPr>
          <w:rFonts w:ascii="Times New Roman" w:eastAsia="Times New Roman" w:hAnsi="Times New Roman" w:cs="Times New Roman"/>
          <w:sz w:val="28"/>
          <w:szCs w:val="28"/>
        </w:rPr>
        <w:t>ся же</w:t>
      </w:r>
      <w:r w:rsidRPr="0073434A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73434A">
        <w:rPr>
          <w:rFonts w:ascii="Times New Roman" w:eastAsia="Times New Roman" w:hAnsi="Times New Roman" w:cs="Times New Roman"/>
          <w:sz w:val="28"/>
          <w:szCs w:val="28"/>
        </w:rPr>
        <w:t xml:space="preserve">ания, 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73434A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3434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343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434A">
        <w:rPr>
          <w:rFonts w:ascii="Times New Roman" w:eastAsia="Times New Roman" w:hAnsi="Times New Roman" w:cs="Times New Roman"/>
          <w:sz w:val="28"/>
          <w:szCs w:val="28"/>
        </w:rPr>
        <w:t>и мно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73434A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</w:rPr>
        <w:t>др</w:t>
      </w:r>
      <w:r w:rsidRPr="0073434A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73434A">
        <w:rPr>
          <w:rFonts w:ascii="Times New Roman" w:eastAsia="Times New Roman" w:hAnsi="Times New Roman" w:cs="Times New Roman"/>
          <w:sz w:val="28"/>
          <w:szCs w:val="28"/>
        </w:rPr>
        <w:t>гое.</w:t>
      </w:r>
      <w:r w:rsidRPr="007343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E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дала свои</w:t>
      </w:r>
      <w:r w:rsidR="00C1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положительные</w:t>
      </w:r>
      <w:r w:rsidR="002E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результаты: дети </w:t>
      </w:r>
      <w:r w:rsidR="00C1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сочинили</w:t>
      </w:r>
      <w:r w:rsidR="002E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собственную сказку, распределили роли в этой сказке</w:t>
      </w:r>
      <w:r w:rsidR="00C1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подобрали костюмы и атрибуты</w:t>
      </w:r>
      <w:r w:rsidR="002E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представили </w:t>
      </w:r>
      <w:r w:rsidR="00C1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</w:t>
      </w:r>
      <w:r w:rsidR="002E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детям. Сказку, которую </w:t>
      </w:r>
      <w:r w:rsidR="00C1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сочинили дети, </w:t>
      </w:r>
      <w:r w:rsidR="002E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назвали «Царевна – Несмеяна». </w:t>
      </w:r>
    </w:p>
    <w:p w14:paraId="33354724" w14:textId="49CBA674" w:rsidR="002E5748" w:rsidRDefault="002E5748" w:rsidP="00C143AD">
      <w:pPr>
        <w:widowControl w:val="0"/>
        <w:spacing w:after="0" w:line="276" w:lineRule="auto"/>
        <w:ind w:right="-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«Царевна – Несмеяна»</w:t>
      </w:r>
    </w:p>
    <w:p w14:paraId="37D19B7E" w14:textId="23ACBA04" w:rsidR="002E5748" w:rsidRDefault="002E5748" w:rsidP="00C143AD">
      <w:pPr>
        <w:widowControl w:val="0"/>
        <w:spacing w:after="0" w:line="276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Персонажи: Шут, Царевна – Несмеяна, Богатырь, Тетушка.</w:t>
      </w:r>
    </w:p>
    <w:p w14:paraId="65C900C9" w14:textId="3468F2A3" w:rsidR="002E5748" w:rsidRDefault="002E5748" w:rsidP="00C143AD">
      <w:pPr>
        <w:widowControl w:val="0"/>
        <w:spacing w:after="0" w:line="276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Шут.</w:t>
      </w:r>
    </w:p>
    <w:p w14:paraId="1A01E73B" w14:textId="2B3150CF" w:rsidR="002E5748" w:rsidRDefault="002E5748" w:rsidP="00C143AD">
      <w:pPr>
        <w:widowControl w:val="0"/>
        <w:spacing w:after="0" w:line="276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Шут: </w:t>
      </w:r>
      <w:r w:rsidR="0093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а вы готовы слушать сказку?</w:t>
      </w:r>
    </w:p>
    <w:p w14:paraId="0943CBE2" w14:textId="77777777" w:rsidR="002E5748" w:rsidRDefault="00931E84" w:rsidP="00C143AD">
      <w:pPr>
        <w:widowControl w:val="0"/>
        <w:spacing w:after="0" w:line="276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Ставьте ушки на макушке, слушайте внимательно.</w:t>
      </w:r>
    </w:p>
    <w:p w14:paraId="11D389AC" w14:textId="3931201F" w:rsidR="00931E84" w:rsidRDefault="00931E84" w:rsidP="00C143AD">
      <w:pPr>
        <w:widowControl w:val="0"/>
        <w:spacing w:after="0" w:line="276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грустная Царевна – Несмеяна.</w:t>
      </w:r>
    </w:p>
    <w:p w14:paraId="7C7A7449" w14:textId="2CAA14FD" w:rsidR="00931E84" w:rsidRDefault="00931E84" w:rsidP="00C143AD">
      <w:pPr>
        <w:widowControl w:val="0"/>
        <w:spacing w:after="0" w:line="276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Шут: Что у тебя случилось? Почему ты такая грустная?</w:t>
      </w:r>
    </w:p>
    <w:p w14:paraId="3A9D3E94" w14:textId="5DBFC276" w:rsidR="00931E84" w:rsidRDefault="00931E84" w:rsidP="00C143AD">
      <w:pPr>
        <w:widowControl w:val="0"/>
        <w:spacing w:after="0" w:line="276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Несмеяна: Горе у меня случилось, потеряла я свою любимую расческу. Как мне теперь заплести свои </w:t>
      </w:r>
      <w:r w:rsidR="00A0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косы?</w:t>
      </w:r>
    </w:p>
    <w:p w14:paraId="70074240" w14:textId="0FA1530D" w:rsidR="00931E84" w:rsidRDefault="00931E84" w:rsidP="00C143AD">
      <w:pPr>
        <w:widowControl w:val="0"/>
        <w:spacing w:after="0" w:line="276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Шут: Так мы сейчас поможем твоему горю.  Есть в нашем царстве богатырь Тихон. Вот он и поможет твоей беде.</w:t>
      </w:r>
    </w:p>
    <w:p w14:paraId="24E58F82" w14:textId="6B51C30B" w:rsidR="00931E84" w:rsidRDefault="00931E84" w:rsidP="00C143AD">
      <w:pPr>
        <w:widowControl w:val="0"/>
        <w:spacing w:after="0" w:line="276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богатырь</w:t>
      </w:r>
      <w:r w:rsidR="00A0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446AC2" w14:textId="04271D92" w:rsidR="00931E84" w:rsidRDefault="00931E84" w:rsidP="00C143AD">
      <w:pPr>
        <w:widowControl w:val="0"/>
        <w:spacing w:after="0" w:line="276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Богатырь Тихон: Есть у меня волшебные инструменты, которые нам сейчас пригодятся, а еще нужна помощь ребят. Они должны пройти несколько испытаний, и твоя любимая расческа найдется.</w:t>
      </w:r>
    </w:p>
    <w:p w14:paraId="4469980E" w14:textId="3AFBDBBC" w:rsidR="00D1779A" w:rsidRDefault="00931E84" w:rsidP="00C143AD">
      <w:pPr>
        <w:widowControl w:val="0"/>
        <w:spacing w:after="0" w:line="276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испытание: прыжки через веревку.  Веревка каждый раз будет подниматься, нужно прыгнуть, чтобы не задеть ее.</w:t>
      </w:r>
    </w:p>
    <w:p w14:paraId="73CFCAED" w14:textId="77777777" w:rsidR="00D1779A" w:rsidRDefault="00D1779A" w:rsidP="00C143AD">
      <w:pPr>
        <w:widowControl w:val="0"/>
        <w:spacing w:after="0" w:line="276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Шут: Молодцы, испытание пройдено.</w:t>
      </w:r>
    </w:p>
    <w:p w14:paraId="4576AB40" w14:textId="6B29961C" w:rsidR="00D1779A" w:rsidRDefault="00D1779A" w:rsidP="00C143AD">
      <w:pPr>
        <w:widowControl w:val="0"/>
        <w:spacing w:after="0" w:line="276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Тихон: Второе испытание на ловкость. Нужно поймать мяч, чтобы он не коснулся пола и вернуть его назад.</w:t>
      </w:r>
    </w:p>
    <w:p w14:paraId="7D82DF0C" w14:textId="3AB46B97" w:rsidR="00D1779A" w:rsidRDefault="00D1779A" w:rsidP="00C143AD">
      <w:pPr>
        <w:widowControl w:val="0"/>
        <w:spacing w:after="0" w:line="276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Шут: И это испытание пройдено.</w:t>
      </w:r>
    </w:p>
    <w:p w14:paraId="36905D97" w14:textId="1F057BA0" w:rsidR="00A01D00" w:rsidRDefault="00A01D00" w:rsidP="00C143AD">
      <w:pPr>
        <w:widowControl w:val="0"/>
        <w:spacing w:after="0" w:line="276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Тетушка.</w:t>
      </w:r>
    </w:p>
    <w:p w14:paraId="56329B52" w14:textId="69D54638" w:rsidR="00D1779A" w:rsidRDefault="00D1779A" w:rsidP="00C143AD">
      <w:pPr>
        <w:widowControl w:val="0"/>
        <w:spacing w:after="0" w:line="276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Тетка: </w:t>
      </w:r>
      <w:r w:rsidR="00A0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Несмеяна,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нашлась твоя любимая расческа.</w:t>
      </w:r>
    </w:p>
    <w:p w14:paraId="5861823A" w14:textId="30AE10B4" w:rsidR="00D1779A" w:rsidRDefault="00D1779A" w:rsidP="00C143AD">
      <w:pPr>
        <w:widowControl w:val="0"/>
        <w:spacing w:after="0" w:line="276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Несмеяна (смеется): Ой, спасибо, ребята и богатырь за помощь. Теперь я смогу заплести свои </w:t>
      </w:r>
      <w:r w:rsidR="00A0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русые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косы.</w:t>
      </w:r>
    </w:p>
    <w:p w14:paraId="1FF74DE8" w14:textId="2773A562" w:rsidR="00D1779A" w:rsidRPr="0073434A" w:rsidRDefault="00D1779A" w:rsidP="00C143AD">
      <w:pPr>
        <w:widowControl w:val="0"/>
        <w:spacing w:after="0" w:line="276" w:lineRule="auto"/>
        <w:ind w:right="-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1779A" w:rsidRPr="0073434A" w:rsidSect="0073434A">
          <w:pgSz w:w="11906" w:h="16838"/>
          <w:pgMar w:top="284" w:right="424" w:bottom="0" w:left="70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Тетка: Вот и сказочке конец, а кто слушал, молодец!</w:t>
      </w:r>
    </w:p>
    <w:p w14:paraId="4FBECCE4" w14:textId="77777777" w:rsidR="0073434A" w:rsidRPr="0073434A" w:rsidRDefault="0073434A" w:rsidP="0073434A">
      <w:pPr>
        <w:widowControl w:val="0"/>
        <w:spacing w:line="240" w:lineRule="auto"/>
        <w:ind w:left="1" w:right="-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F5C765" w14:textId="78196392" w:rsidR="0073434A" w:rsidRPr="0073434A" w:rsidRDefault="0073434A" w:rsidP="0073434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73434A" w:rsidRPr="0073434A" w:rsidSect="007343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BD"/>
    <w:rsid w:val="00000B9A"/>
    <w:rsid w:val="0014748F"/>
    <w:rsid w:val="001C3CBD"/>
    <w:rsid w:val="0022613B"/>
    <w:rsid w:val="002D6F56"/>
    <w:rsid w:val="002E5748"/>
    <w:rsid w:val="00321E04"/>
    <w:rsid w:val="003E694D"/>
    <w:rsid w:val="004A5A9E"/>
    <w:rsid w:val="0073434A"/>
    <w:rsid w:val="008F6F90"/>
    <w:rsid w:val="00931E84"/>
    <w:rsid w:val="00A01D00"/>
    <w:rsid w:val="00AE204A"/>
    <w:rsid w:val="00BB577F"/>
    <w:rsid w:val="00BB6828"/>
    <w:rsid w:val="00BF2B98"/>
    <w:rsid w:val="00C143AD"/>
    <w:rsid w:val="00CC6A1B"/>
    <w:rsid w:val="00D1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C950"/>
  <w15:chartTrackingRefBased/>
  <w15:docId w15:val="{3A97C102-CC9C-416A-A79A-DA668BF8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2023-11-25T13:47:00Z</dcterms:created>
  <dcterms:modified xsi:type="dcterms:W3CDTF">2023-12-09T14:14:00Z</dcterms:modified>
</cp:coreProperties>
</file>