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2" w:rsidRPr="00314016" w:rsidRDefault="006F4D1A" w:rsidP="005E5A08">
      <w:pPr>
        <w:spacing w:after="0"/>
        <w:rPr>
          <w:b/>
        </w:rPr>
      </w:pPr>
      <w:r>
        <w:rPr>
          <w:b/>
        </w:rPr>
        <w:t>Занятие</w:t>
      </w:r>
      <w:r w:rsidR="005E5A08" w:rsidRPr="00314016">
        <w:rPr>
          <w:b/>
        </w:rPr>
        <w:t xml:space="preserve"> </w:t>
      </w:r>
      <w:r>
        <w:rPr>
          <w:b/>
        </w:rPr>
        <w:t>по ознакомлению</w:t>
      </w:r>
      <w:r w:rsidR="005E5A08" w:rsidRPr="00314016">
        <w:rPr>
          <w:b/>
        </w:rPr>
        <w:t xml:space="preserve"> с окружающим миром</w:t>
      </w:r>
      <w:r>
        <w:rPr>
          <w:b/>
        </w:rPr>
        <w:t xml:space="preserve"> для детей с нарушением слуха «Предметы гигиены»</w:t>
      </w:r>
      <w:r w:rsidR="005E5A08" w:rsidRPr="00314016">
        <w:rPr>
          <w:b/>
        </w:rPr>
        <w:t>.</w:t>
      </w:r>
    </w:p>
    <w:p w:rsidR="005E5A08" w:rsidRPr="00314016" w:rsidRDefault="005E5A08" w:rsidP="005E5A08">
      <w:pPr>
        <w:spacing w:after="0"/>
        <w:rPr>
          <w:b/>
        </w:rPr>
      </w:pPr>
      <w:r w:rsidRPr="00314016">
        <w:rPr>
          <w:b/>
        </w:rPr>
        <w:t>Задачи:</w:t>
      </w:r>
    </w:p>
    <w:p w:rsidR="005E5A08" w:rsidRPr="00314016" w:rsidRDefault="005E5A08" w:rsidP="005E5A08">
      <w:pPr>
        <w:spacing w:after="0"/>
      </w:pPr>
      <w:r w:rsidRPr="00314016">
        <w:t>- для малышей – учить соотносить таблицы с предметами гигиены</w:t>
      </w:r>
    </w:p>
    <w:p w:rsidR="005E5A08" w:rsidRPr="00314016" w:rsidRDefault="005E5A08" w:rsidP="005E5A08">
      <w:pPr>
        <w:spacing w:after="0"/>
      </w:pPr>
      <w:r w:rsidRPr="00314016">
        <w:t>- для старших детей</w:t>
      </w:r>
    </w:p>
    <w:p w:rsidR="005E5A08" w:rsidRPr="00314016" w:rsidRDefault="005E5A08" w:rsidP="005E5A08">
      <w:pPr>
        <w:pStyle w:val="a3"/>
        <w:numPr>
          <w:ilvl w:val="0"/>
          <w:numId w:val="1"/>
        </w:numPr>
        <w:spacing w:after="0"/>
      </w:pPr>
      <w:r w:rsidRPr="00314016">
        <w:t>Учить формировать простую фразу</w:t>
      </w:r>
    </w:p>
    <w:p w:rsidR="005E5A08" w:rsidRPr="00314016" w:rsidRDefault="005E5A08" w:rsidP="005E5A08">
      <w:pPr>
        <w:pStyle w:val="a3"/>
        <w:numPr>
          <w:ilvl w:val="0"/>
          <w:numId w:val="1"/>
        </w:numPr>
        <w:spacing w:after="0"/>
      </w:pPr>
      <w:r w:rsidRPr="00314016">
        <w:t xml:space="preserve">Развивать способность считывать с губ </w:t>
      </w:r>
    </w:p>
    <w:p w:rsidR="005E5A08" w:rsidRPr="00314016" w:rsidRDefault="005E5A08" w:rsidP="005E5A08">
      <w:pPr>
        <w:pStyle w:val="a3"/>
        <w:numPr>
          <w:ilvl w:val="0"/>
          <w:numId w:val="1"/>
        </w:numPr>
        <w:spacing w:after="0"/>
      </w:pPr>
      <w:r w:rsidRPr="00314016">
        <w:t>Развивать глаголы и существительные</w:t>
      </w:r>
    </w:p>
    <w:p w:rsidR="005E5A08" w:rsidRPr="00314016" w:rsidRDefault="005E5A08" w:rsidP="005E5A08">
      <w:pPr>
        <w:pStyle w:val="a3"/>
        <w:numPr>
          <w:ilvl w:val="0"/>
          <w:numId w:val="1"/>
        </w:numPr>
        <w:spacing w:after="0"/>
      </w:pPr>
      <w:r w:rsidRPr="00314016">
        <w:t>Воспитывать критического отношения к себе и товарищам.</w:t>
      </w:r>
    </w:p>
    <w:p w:rsidR="005E5A08" w:rsidRPr="00314016" w:rsidRDefault="005E5A08" w:rsidP="005E5A08">
      <w:pPr>
        <w:spacing w:after="0"/>
      </w:pPr>
      <w:r w:rsidRPr="00314016">
        <w:rPr>
          <w:b/>
        </w:rPr>
        <w:t>Оборудование:</w:t>
      </w:r>
      <w:r w:rsidRPr="00314016">
        <w:t xml:space="preserve"> Кукла</w:t>
      </w:r>
      <w:r w:rsidR="006F4D1A">
        <w:t xml:space="preserve"> Клава</w:t>
      </w:r>
      <w:r w:rsidRPr="00314016">
        <w:t>, таблицы, книга Маяковского «Что такое хорошо и что такое плохо», сюжетные картинки с различными вариантами правильного и неправильного использования предметов гигиены.</w:t>
      </w:r>
    </w:p>
    <w:p w:rsidR="005E5A08" w:rsidRPr="00314016" w:rsidRDefault="005E5A08" w:rsidP="005E5A08">
      <w:pPr>
        <w:spacing w:after="0"/>
      </w:pPr>
      <w:proofErr w:type="gramStart"/>
      <w:r w:rsidRPr="00314016">
        <w:rPr>
          <w:b/>
        </w:rPr>
        <w:t>Словарь:</w:t>
      </w:r>
      <w:r w:rsidRPr="00314016">
        <w:t xml:space="preserve"> кукла Таня, мыло, вода, полотенце, аккуратно, мой, вытри, расчёска, причеши волосы, руки, лицо, верно, неверно, хорошо, плохо.</w:t>
      </w:r>
      <w:proofErr w:type="gramEnd"/>
    </w:p>
    <w:p w:rsidR="005E5A08" w:rsidRPr="00314016" w:rsidRDefault="005E5A08" w:rsidP="005E5A08">
      <w:pPr>
        <w:spacing w:after="0"/>
        <w:jc w:val="center"/>
        <w:rPr>
          <w:b/>
        </w:rPr>
      </w:pPr>
      <w:r w:rsidRPr="00314016">
        <w:rPr>
          <w:b/>
        </w:rPr>
        <w:t>Ход занятия</w:t>
      </w:r>
    </w:p>
    <w:p w:rsidR="005E5A08" w:rsidRPr="00314016" w:rsidRDefault="005E5A08" w:rsidP="005E5A08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 xml:space="preserve">Организационный момент </w:t>
      </w:r>
      <w:r w:rsidRPr="00314016">
        <w:t>(настрой на занятие).</w:t>
      </w:r>
    </w:p>
    <w:p w:rsidR="005E5A08" w:rsidRPr="00314016" w:rsidRDefault="00466136" w:rsidP="005E5A08">
      <w:pPr>
        <w:pStyle w:val="a3"/>
        <w:numPr>
          <w:ilvl w:val="0"/>
          <w:numId w:val="3"/>
        </w:numPr>
        <w:spacing w:after="0"/>
      </w:pPr>
      <w:r w:rsidRPr="00314016">
        <w:t>(артикуляционная, дыхательная гимнастика, элементы фонетической ритмики)</w:t>
      </w:r>
    </w:p>
    <w:p w:rsidR="00466136" w:rsidRPr="00314016" w:rsidRDefault="00466136" w:rsidP="005E5A08">
      <w:pPr>
        <w:pStyle w:val="a3"/>
        <w:numPr>
          <w:ilvl w:val="0"/>
          <w:numId w:val="3"/>
        </w:numPr>
        <w:spacing w:after="0"/>
      </w:pPr>
      <w:r w:rsidRPr="00314016">
        <w:t>Понимание и ответы на вопросы: Что будем делать? (думать, слушать, говорить играть и т.д.)</w:t>
      </w:r>
    </w:p>
    <w:p w:rsidR="00466136" w:rsidRPr="00314016" w:rsidRDefault="00466136" w:rsidP="00466136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 xml:space="preserve">Игровой момент </w:t>
      </w:r>
      <w:r w:rsidRPr="00314016">
        <w:t xml:space="preserve">(кукла </w:t>
      </w:r>
      <w:r w:rsidR="006F4D1A">
        <w:t>Клава</w:t>
      </w:r>
      <w:r w:rsidRPr="00314016">
        <w:t xml:space="preserve"> с книгой «Что такое хорошо и что такое плохо»). Педагог предлагает детям поздороваться с куклой, назвать детей свои имена и сообщает детям о том, что кукле надо помочь объяснить сюжет книги.</w:t>
      </w:r>
    </w:p>
    <w:p w:rsidR="00466136" w:rsidRPr="00314016" w:rsidRDefault="00466136" w:rsidP="00466136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>Основная часть:</w:t>
      </w:r>
    </w:p>
    <w:p w:rsidR="00466136" w:rsidRPr="00314016" w:rsidRDefault="00466136" w:rsidP="00466136">
      <w:pPr>
        <w:pStyle w:val="a3"/>
        <w:numPr>
          <w:ilvl w:val="0"/>
          <w:numId w:val="4"/>
        </w:numPr>
        <w:spacing w:after="0"/>
        <w:rPr>
          <w:b/>
        </w:rPr>
      </w:pPr>
      <w:r w:rsidRPr="00314016">
        <w:t>Рассматривание картинок</w:t>
      </w:r>
    </w:p>
    <w:p w:rsidR="00466136" w:rsidRPr="00314016" w:rsidRDefault="00466136" w:rsidP="00466136">
      <w:pPr>
        <w:pStyle w:val="a3"/>
        <w:numPr>
          <w:ilvl w:val="0"/>
          <w:numId w:val="4"/>
        </w:numPr>
        <w:spacing w:after="0"/>
        <w:rPr>
          <w:b/>
        </w:rPr>
      </w:pPr>
      <w:r w:rsidRPr="00314016">
        <w:t>Проговаривание предметов гигиены (педагог выставляет в наборное полотно картинки и соответствующие таблицы)</w:t>
      </w:r>
    </w:p>
    <w:p w:rsidR="00466136" w:rsidRPr="00314016" w:rsidRDefault="00466136" w:rsidP="00466136">
      <w:pPr>
        <w:pStyle w:val="a3"/>
        <w:numPr>
          <w:ilvl w:val="0"/>
          <w:numId w:val="4"/>
        </w:numPr>
        <w:spacing w:after="0"/>
        <w:rPr>
          <w:b/>
        </w:rPr>
      </w:pPr>
      <w:r w:rsidRPr="00314016">
        <w:t>Уточнение правильности поступков персонажа</w:t>
      </w:r>
    </w:p>
    <w:p w:rsidR="00466136" w:rsidRPr="00314016" w:rsidRDefault="00466136" w:rsidP="00466136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>Дидактическая игра «Кто первый»</w:t>
      </w:r>
    </w:p>
    <w:p w:rsidR="00466136" w:rsidRPr="00314016" w:rsidRDefault="00466136" w:rsidP="00466136">
      <w:pPr>
        <w:pStyle w:val="a3"/>
        <w:spacing w:after="0"/>
      </w:pPr>
      <w:r w:rsidRPr="00314016">
        <w:t>Детям раздаётся индивидуальное дидактическое лото по теме «Предметы гиг</w:t>
      </w:r>
      <w:r w:rsidR="000F5483" w:rsidRPr="00314016">
        <w:t>и</w:t>
      </w:r>
      <w:r w:rsidRPr="00314016">
        <w:t>ены</w:t>
      </w:r>
      <w:r w:rsidR="000F5483" w:rsidRPr="00314016">
        <w:t>» и предлагается соотнести таблицы с картинками.</w:t>
      </w:r>
    </w:p>
    <w:p w:rsidR="000F5483" w:rsidRPr="00314016" w:rsidRDefault="000F5483" w:rsidP="00466136">
      <w:pPr>
        <w:pStyle w:val="a3"/>
        <w:spacing w:after="0"/>
        <w:rPr>
          <w:b/>
        </w:rPr>
      </w:pPr>
      <w:r w:rsidRPr="00314016">
        <w:rPr>
          <w:b/>
        </w:rPr>
        <w:t>Задачи:</w:t>
      </w:r>
    </w:p>
    <w:p w:rsidR="000F5483" w:rsidRPr="00314016" w:rsidRDefault="000F5483" w:rsidP="00466136">
      <w:pPr>
        <w:pStyle w:val="a3"/>
        <w:spacing w:after="0"/>
      </w:pPr>
      <w:r w:rsidRPr="00314016">
        <w:t>- для малышей – учить соотносить таблицы с опорой на наглядный материал</w:t>
      </w:r>
    </w:p>
    <w:p w:rsidR="000F5483" w:rsidRPr="00314016" w:rsidRDefault="000F5483" w:rsidP="00466136">
      <w:pPr>
        <w:pStyle w:val="a3"/>
        <w:spacing w:after="0"/>
      </w:pPr>
      <w:r w:rsidRPr="00314016">
        <w:t>- для старших детей – закрепление глобального чтения (самостоятельное соотнесение таблиц с картинками)</w:t>
      </w:r>
    </w:p>
    <w:p w:rsidR="000F5483" w:rsidRPr="00314016" w:rsidRDefault="000F5483" w:rsidP="000F5483">
      <w:pPr>
        <w:pStyle w:val="a3"/>
        <w:numPr>
          <w:ilvl w:val="0"/>
          <w:numId w:val="2"/>
        </w:numPr>
        <w:spacing w:after="0"/>
      </w:pPr>
      <w:r w:rsidRPr="00314016">
        <w:rPr>
          <w:b/>
        </w:rPr>
        <w:t xml:space="preserve">Физкультурная минутка. </w:t>
      </w:r>
      <w:r w:rsidRPr="00314016">
        <w:t>Педагог предлагает детям встать и проводит разминающие упражнения: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Дружно встаньте, потянитесь</w:t>
      </w:r>
      <w:r w:rsidRPr="00314016">
        <w:t xml:space="preserve"> (дети потягиваются)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Потянитесь, улыбнитесь</w:t>
      </w:r>
      <w:r w:rsidRPr="00314016">
        <w:t xml:space="preserve"> (мимические упражнения)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Повернитесь вправо, влево</w:t>
      </w:r>
      <w:r w:rsidRPr="00314016">
        <w:t xml:space="preserve"> (повороты на месте)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Ручками встряхните смело</w:t>
      </w:r>
      <w:r w:rsidRPr="00314016">
        <w:t xml:space="preserve"> (потряхивания руками)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Сядьте, встаньте,</w:t>
      </w:r>
      <w:r w:rsidRPr="00314016">
        <w:t xml:space="preserve"> (дети садятся, встают)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Потянитесь</w:t>
      </w:r>
      <w:r w:rsidRPr="00314016">
        <w:t xml:space="preserve"> (дети потягиваются)</w:t>
      </w:r>
    </w:p>
    <w:p w:rsidR="000F5483" w:rsidRPr="00314016" w:rsidRDefault="000F5483" w:rsidP="000F5483">
      <w:pPr>
        <w:spacing w:after="0"/>
      </w:pPr>
      <w:r w:rsidRPr="00314016">
        <w:rPr>
          <w:b/>
        </w:rPr>
        <w:t>И друг другу улыбнитесь</w:t>
      </w:r>
      <w:r w:rsidRPr="00314016">
        <w:t xml:space="preserve"> (дети улыбаются друг другу)</w:t>
      </w:r>
    </w:p>
    <w:p w:rsidR="000F5483" w:rsidRPr="00314016" w:rsidRDefault="000F5483" w:rsidP="000F5483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>Дидактическая игра «Что хорошо, что плохо?»</w:t>
      </w:r>
    </w:p>
    <w:p w:rsidR="000F5483" w:rsidRPr="00314016" w:rsidRDefault="000F5483" w:rsidP="000F5483">
      <w:pPr>
        <w:pStyle w:val="a3"/>
        <w:spacing w:after="0"/>
        <w:rPr>
          <w:b/>
        </w:rPr>
      </w:pPr>
      <w:r w:rsidRPr="00314016">
        <w:rPr>
          <w:b/>
        </w:rPr>
        <w:t>Задачи:</w:t>
      </w:r>
    </w:p>
    <w:p w:rsidR="000F5483" w:rsidRPr="00314016" w:rsidRDefault="000F5483" w:rsidP="000F5483">
      <w:pPr>
        <w:pStyle w:val="a3"/>
        <w:numPr>
          <w:ilvl w:val="0"/>
          <w:numId w:val="5"/>
        </w:numPr>
        <w:spacing w:after="0"/>
      </w:pPr>
      <w:r w:rsidRPr="00314016">
        <w:lastRenderedPageBreak/>
        <w:t>Закреплять необходимость правильного использования предметов гигиены для здоровья человека;</w:t>
      </w:r>
    </w:p>
    <w:p w:rsidR="000F5483" w:rsidRPr="00314016" w:rsidRDefault="000F5483" w:rsidP="000F5483">
      <w:pPr>
        <w:pStyle w:val="a3"/>
        <w:numPr>
          <w:ilvl w:val="0"/>
          <w:numId w:val="5"/>
        </w:numPr>
        <w:spacing w:after="0"/>
      </w:pPr>
      <w:r w:rsidRPr="00314016">
        <w:t>Воспитывать любовь к своему телу.</w:t>
      </w:r>
    </w:p>
    <w:p w:rsidR="000F5483" w:rsidRPr="00314016" w:rsidRDefault="00314016" w:rsidP="00314016">
      <w:pPr>
        <w:pStyle w:val="a3"/>
        <w:numPr>
          <w:ilvl w:val="0"/>
          <w:numId w:val="2"/>
        </w:numPr>
        <w:spacing w:after="0"/>
        <w:rPr>
          <w:b/>
        </w:rPr>
      </w:pPr>
      <w:r w:rsidRPr="00314016">
        <w:rPr>
          <w:b/>
        </w:rPr>
        <w:t>Итог.</w:t>
      </w:r>
    </w:p>
    <w:p w:rsidR="00314016" w:rsidRPr="00314016" w:rsidRDefault="00314016" w:rsidP="00314016">
      <w:pPr>
        <w:pStyle w:val="a3"/>
        <w:spacing w:after="0"/>
      </w:pPr>
      <w:r w:rsidRPr="00314016">
        <w:t>Педагог подводит итог занятия, предлагает детям оценить работу своих товарищей и самих себя</w:t>
      </w:r>
    </w:p>
    <w:p w:rsidR="00314016" w:rsidRPr="00314016" w:rsidRDefault="00314016" w:rsidP="00314016">
      <w:pPr>
        <w:pStyle w:val="a3"/>
        <w:spacing w:after="0"/>
        <w:rPr>
          <w:b/>
        </w:rPr>
      </w:pPr>
      <w:r w:rsidRPr="00314016">
        <w:t>Развитие критического отношения к себе и товарищам</w:t>
      </w:r>
      <w:r w:rsidR="00517E71">
        <w:t>.</w:t>
      </w:r>
    </w:p>
    <w:p w:rsidR="000F5483" w:rsidRPr="00314016" w:rsidRDefault="000F5483" w:rsidP="000F5483">
      <w:pPr>
        <w:spacing w:after="0"/>
      </w:pPr>
    </w:p>
    <w:p w:rsidR="000F5483" w:rsidRPr="00314016" w:rsidRDefault="000F5483" w:rsidP="000F5483">
      <w:pPr>
        <w:spacing w:after="0"/>
      </w:pPr>
    </w:p>
    <w:sectPr w:rsidR="000F5483" w:rsidRPr="00314016" w:rsidSect="00C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CFB"/>
    <w:multiLevelType w:val="hybridMultilevel"/>
    <w:tmpl w:val="81B8C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73B0F"/>
    <w:multiLevelType w:val="hybridMultilevel"/>
    <w:tmpl w:val="E1B210EA"/>
    <w:lvl w:ilvl="0" w:tplc="4C58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1C7"/>
    <w:multiLevelType w:val="hybridMultilevel"/>
    <w:tmpl w:val="66E60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83678"/>
    <w:multiLevelType w:val="hybridMultilevel"/>
    <w:tmpl w:val="B3F8D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01429"/>
    <w:multiLevelType w:val="hybridMultilevel"/>
    <w:tmpl w:val="324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08"/>
    <w:rsid w:val="000F5483"/>
    <w:rsid w:val="00314016"/>
    <w:rsid w:val="00466136"/>
    <w:rsid w:val="00517E71"/>
    <w:rsid w:val="005E5A08"/>
    <w:rsid w:val="006F4D1A"/>
    <w:rsid w:val="00CC7D72"/>
    <w:rsid w:val="00F0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2023-12-10T18:01:00Z</dcterms:created>
  <dcterms:modified xsi:type="dcterms:W3CDTF">2023-12-10T18:01:00Z</dcterms:modified>
</cp:coreProperties>
</file>