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docProps/custom.xml" ContentType="application/vnd.openxmlformats-officedocument.custom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rPr>
          <w:rFonts w:hint="default"/>
          <w:lang w:val="ru-RU"/>
        </w:rPr>
      </w:pPr>
      <w:r>
        <w:rPr>
          <w:lang w:val="ru-RU"/>
        </w:rPr>
        <w:t xml:space="preserve">Муниципальное</w:t>
      </w:r>
      <w:r>
        <w:rPr>
          <w:rFonts w:hint="default"/>
          <w:lang w:val="ru-RU"/>
        </w:rPr>
        <w:t xml:space="preserve"> дошкольное бюджетное образовательное учреждение</w:t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  <w:t xml:space="preserve">« Детский сад комбинированного вида №58»</w:t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  <w:t xml:space="preserve">г.Иваново,Пограничный тупик, д.2, (4932)37-20-09</w:t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en-US"/>
        </w:rPr>
      </w:pPr>
      <w:r>
        <w:rPr>
          <w:rFonts w:hint="default"/>
          <w:lang w:val="en-US"/>
        </w:rPr>
        <w:t xml:space="preserve">dou58@ivedu.ru</w:t>
      </w:r>
      <w:r>
        <w:rPr>
          <w:rFonts w:hint="default"/>
          <w:lang w:val="en-US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  <w:t xml:space="preserve">Методическая разработка  лэпбук:</w:t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  <w:t xml:space="preserve">« Мой город Иваново»</w:t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right"/>
        <w:rPr>
          <w:rFonts w:hint="default"/>
          <w:lang w:val="ru-RU"/>
        </w:rPr>
      </w:pPr>
      <w:r>
        <w:rPr>
          <w:rFonts w:hint="default"/>
          <w:lang w:val="ru-RU"/>
        </w:rPr>
        <w:t xml:space="preserve">Автор воспитатель высшей категории:</w:t>
      </w:r>
      <w:r>
        <w:rPr>
          <w:rFonts w:hint="default"/>
          <w:lang w:val="ru-RU"/>
        </w:rPr>
      </w:r>
    </w:p>
    <w:p>
      <w:pPr>
        <w:jc w:val="right"/>
        <w:rPr>
          <w:rFonts w:hint="default"/>
          <w:lang w:val="ru-RU"/>
        </w:rPr>
      </w:pPr>
      <w:r>
        <w:rPr>
          <w:rFonts w:hint="default"/>
          <w:lang w:val="ru-RU"/>
        </w:rPr>
        <w:t xml:space="preserve">Семенова Татьяна Александровна</w:t>
      </w:r>
      <w:r>
        <w:rPr>
          <w:rFonts w:hint="default"/>
          <w:lang w:val="ru-RU"/>
        </w:rPr>
      </w:r>
    </w:p>
    <w:p>
      <w:pPr>
        <w:jc w:val="right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right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right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right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right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right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right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right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right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right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right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right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right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right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right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right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  <w:t xml:space="preserve">Иваново</w:t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  <w:t xml:space="preserve">2022</w:t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/>
          <w:lang w:val="en-US"/>
        </w:rPr>
      </w:pPr>
      <w:r>
        <w:rPr>
          <w:rFonts w:hint="default"/>
          <w:lang w:val="en-US"/>
        </w:rPr>
      </w:r>
      <w:r>
        <w:rPr>
          <w:rFonts w:hint="default"/>
          <w:lang w:val="en-US"/>
        </w:rPr>
      </w:r>
    </w:p>
    <w:p>
      <w:pPr>
        <w:jc w:val="center"/>
        <w:rPr>
          <w:rFonts w:hint="default"/>
          <w:lang w:val="ru-RU"/>
        </w:rPr>
      </w:pPr>
      <w:r>
        <w:rPr>
          <w:rFonts w:hint="default"/>
          <w:lang w:val="ru-RU"/>
        </w:rPr>
      </w:r>
      <w:r>
        <w:rPr>
          <w:rFonts w:hint="default"/>
          <w:lang w:val="ru-RU"/>
        </w:rPr>
      </w:r>
    </w:p>
    <w:p>
      <w:pPr>
        <w:jc w:val="center"/>
        <w:rPr>
          <w:rFonts w:hint="default" w:ascii="Times New Roman" w:hAnsi="Times New Roman" w:cs="Times New Roman"/>
          <w:b/>
          <w:bCs/>
          <w:sz w:val="24"/>
          <w:szCs w:val="24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ru-RU"/>
        </w:rPr>
        <w:t xml:space="preserve">Введение</w:t>
      </w:r>
      <w:r>
        <w:rPr>
          <w:b/>
          <w:bCs/>
        </w:rPr>
      </w:r>
      <w:r>
        <w:rPr>
          <w:rFonts w:hint="default" w:ascii="Times New Roman" w:hAnsi="Times New Roman" w:cs="Times New Roman"/>
          <w:b/>
          <w:bCs/>
          <w:sz w:val="24"/>
          <w:szCs w:val="24"/>
        </w:rPr>
      </w:r>
    </w:p>
    <w:p>
      <w:pPr>
        <w:jc w:val="left"/>
        <w:rPr>
          <w:rFonts w:hint="default" w:ascii="Times New Roman" w:hAnsi="Times New Roman" w:cs="Times New Roman"/>
          <w:b/>
          <w:bCs/>
          <w:sz w:val="24"/>
          <w:szCs w:val="24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ru-RU"/>
        </w:rPr>
        <w:t xml:space="preserve">Актуальность</w:t>
      </w:r>
      <w:r>
        <w:rPr>
          <w:b/>
          <w:bCs/>
        </w:rPr>
      </w:r>
      <w:r>
        <w:rPr>
          <w:rFonts w:hint="default" w:ascii="Times New Roman" w:hAnsi="Times New Roman" w:cs="Times New Roman"/>
          <w:b/>
          <w:bCs/>
          <w:sz w:val="24"/>
          <w:szCs w:val="24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Проблема формирования познавательной активности детей дошкольного возраста очень актуальна в наше время. Важнейшим аспектом современного Российского образования в условиях ФГОС ДО является задача -научить ребёнка самостоятельно получать знания.</w:t>
      </w:r>
      <w:r>
        <w:rPr>
          <w:rFonts w:hint="default"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Какие же современные средства обучения будут наиболее оптимальными? Как же сделать так, чтобы пройденный материал остался в памяти обучающегося, чтобы он мог научиться пользоваться этими знаниями, которыми он получил на занятиях по определенной теме.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Одним из инновационным способом достижения этой цели образования на даном этапе развития общества, является использования на занятиях и в самостоятельной деятельности детей лэпбуков.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Лэпбук- это самодельная интерактивная папка с кармашками, вкладками, дверками и подвижными деталями, в которой помещены материалы по какой - то определённой теме.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Президент России В.В.Путин своим указом объявил 2022 год  Годом</w:t>
      </w:r>
      <w:r>
        <w:rPr>
          <w:rFonts w:hint="default"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культурного наследия народов России. На этой год , чтобы идти в ногу со временем я поставила себе  </w:t>
      </w:r>
      <w:r>
        <w:rPr>
          <w:rFonts w:hint="default" w:ascii="Times New Roman" w:hAnsi="Times New Roman" w:cs="Times New Roman"/>
          <w:b/>
          <w:bCs/>
          <w:sz w:val="24"/>
          <w:szCs w:val="24"/>
          <w:u w:val="single"/>
          <w:lang w:val="ru-RU"/>
        </w:rPr>
        <w:t xml:space="preserve">цель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, привлечь детей к изучению своего города, его символике, ку льтурно-историческим достопримечательностям. Как расширить представления детей об архитектурном облике своей малой родины, событиях прошлого и настоящего.</w:t>
      </w:r>
      <w:r>
        <w:rPr>
          <w:rFonts w:hint="default"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Воспитывать чувство гордости за свой город, его достижения и</w:t>
      </w:r>
      <w:r>
        <w:rPr>
          <w:rFonts w:hint="default"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культурное наслед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ие . Для решения этой цели мной был создан и сделан лэпбук « Иваново». Лэпбук отвечает требованиям ФГОС ДО к предметно - развивающей среде ; информативен, полифункционален- способствует развитию творчества и воображеня ; обладает дидактическими свойствами.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Цель лэпбука: Расширить знания детей о городе, в котором они родились и растут.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Задачи:Уточнить знания детей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о любимом городе;Формировать коммуникативные навыки; развивать внимание, наблюдательность,эстетическое восприятие, воображене;воспитывать любовь детей к своей малой Родине, интерес к истории города,чувство любви и гордости, за город в котором они живут. 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-648492</wp:posOffset>
                </wp:positionH>
                <wp:positionV relativeFrom="paragraph">
                  <wp:posOffset>40053</wp:posOffset>
                </wp:positionV>
                <wp:extent cx="1993422" cy="2848016"/>
                <wp:effectExtent l="6350" t="6350" r="6350" b="6350"/>
                <wp:wrapNone/>
                <wp:docPr id="1" name="Изображение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2845702" name="Изображение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 flipH="0" flipV="0">
                          <a:off x="0" y="0"/>
                          <a:ext cx="1993422" cy="28480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position:absolute;z-index:-251659264;o:allowoverlap:true;o:allowincell:true;mso-position-horizontal-relative:text;margin-left:-51.06pt;mso-position-horizontal:absolute;mso-position-vertical-relative:text;margin-top:3.15pt;mso-position-vertical:absolute;width:156.96pt;height:224.25pt;mso-wrap-distance-left:9.00pt;mso-wrap-distance-top:0.00pt;mso-wrap-distance-right:9.00pt;mso-wrap-distance-bottom:0.00pt;" stroked="f">
                <v:path textboxrect="0,0,0,0"/>
                <v:imagedata r:id="rId9" o:title=""/>
              </v:shape>
            </w:pict>
          </mc:Fallback>
        </mc:AlternateConten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both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both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both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both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both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both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both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both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Лэпбук сделан в виде книжки , на страницах которой расположено 8 кармашков с играми и познавательным материалом.Для его изготовления были использованы картинки , найденные в интернете: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1"/>
        </w:numPr>
        <w:jc w:val="left"/>
        <w:spacing w:line="360" w:lineRule="auto"/>
        <w:rPr>
          <w:rFonts w:hint="default" w:ascii="Times New Roman" w:hAnsi="Times New Roman" w:cs="Times New Roman"/>
          <w:b/>
          <w:bCs/>
          <w:sz w:val="24"/>
          <w:szCs w:val="24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ru-RU"/>
        </w:rPr>
        <w:t xml:space="preserve">«Достопримечательности»</w:t>
      </w:r>
      <w:r>
        <w:rPr>
          <w:b/>
          <w:bCs/>
        </w:rPr>
      </w:r>
      <w:r>
        <w:rPr>
          <w:rFonts w:hint="default" w:ascii="Times New Roman" w:hAnsi="Times New Roman" w:cs="Times New Roman"/>
          <w:b/>
          <w:bCs/>
          <w:sz w:val="24"/>
          <w:szCs w:val="24"/>
        </w:rPr>
      </w:r>
    </w:p>
    <w:p>
      <w:pPr>
        <w:numPr>
          <w:ilvl w:val="0"/>
          <w:numId w:val="0"/>
        </w:num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u w:val="single"/>
          <w:lang w:val="ru-RU"/>
        </w:rPr>
        <w:t xml:space="preserve">Цел</w:t>
      </w:r>
      <w:r>
        <w:rPr>
          <w:rFonts w:hint="default" w:ascii="Times New Roman" w:hAnsi="Times New Roman" w:cs="Times New Roman"/>
          <w:sz w:val="24"/>
          <w:szCs w:val="24"/>
          <w:u w:val="single"/>
          <w:lang w:val="ru-RU"/>
        </w:rPr>
        <w:t xml:space="preserve">ь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- расширить представление детей о достопримечательностях города Иваново. Развивать вопросительно - исследовательской  деятельности детей.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0"/>
        </w:num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u w:val="single"/>
          <w:lang w:val="ru-RU"/>
        </w:rPr>
        <w:t xml:space="preserve">Материал</w:t>
      </w:r>
      <w:r>
        <w:rPr>
          <w:rFonts w:hint="default" w:ascii="Times New Roman" w:hAnsi="Times New Roman" w:cs="Times New Roman"/>
          <w:sz w:val="24"/>
          <w:szCs w:val="24"/>
          <w:u w:val="single"/>
          <w:lang w:val="ru-RU"/>
        </w:rPr>
        <w:t xml:space="preserve">ы: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 8 фотографий значимых мест с кратким описанием истории о них.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0"/>
        </w:num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u w:val="single"/>
          <w:lang w:val="ru-RU"/>
        </w:rPr>
        <w:t xml:space="preserve">Ход игры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: Ребёнку даётся одна картинка, Уточняется , знает ли он , что на ней изображено.Был ли он в этом месте? В зависимости от ответа ребёнка педагог предлагает поиграть в игру « Вопрос- отв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ет».Еслт ребёнок был в этом месте , педагог задаёт вопросы (напрмер, знает ли он как до этого места добраться; что запомнилось ему больше всего, и т.д.  Если ребёнок не был в этом месте, то он задаёт вопросы педагогу, педагог рассказывает или читает о нём.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1"/>
        </w:numPr>
        <w:ind w:left="0" w:firstLine="0"/>
        <w:jc w:val="left"/>
        <w:spacing w:line="360" w:lineRule="auto"/>
        <w:rPr>
          <w:rFonts w:hint="default" w:ascii="Times New Roman" w:hAnsi="Times New Roman" w:cs="Times New Roman"/>
          <w:b/>
          <w:bCs/>
          <w:sz w:val="24"/>
          <w:szCs w:val="24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ru-RU"/>
        </w:rPr>
        <w:t xml:space="preserve">Игра « Подбери заплатку»</w:t>
      </w:r>
      <w:r>
        <w:rPr>
          <w:b/>
          <w:bCs/>
        </w:rPr>
      </w:r>
      <w:r>
        <w:rPr>
          <w:rFonts w:hint="default" w:ascii="Times New Roman" w:hAnsi="Times New Roman" w:cs="Times New Roman"/>
          <w:b/>
          <w:bCs/>
          <w:sz w:val="24"/>
          <w:szCs w:val="24"/>
        </w:rPr>
      </w:r>
    </w:p>
    <w:p>
      <w:pPr>
        <w:numPr>
          <w:ilvl w:val="0"/>
          <w:numId w:val="0"/>
        </w:num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u w:val="single"/>
          <w:lang w:val="ru-RU"/>
        </w:rPr>
        <w:t xml:space="preserve">Цел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ь -развивать внимание, логическое мышление и зрительное восприятие у детей дошкольного возраста.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0"/>
        </w:num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u w:val="single"/>
          <w:lang w:val="ru-RU"/>
        </w:rPr>
        <w:t xml:space="preserve">Материал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ы: карточки с  изображением; заплакти -квадраты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0"/>
        </w:num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u w:val="single"/>
          <w:lang w:val="ru-RU"/>
        </w:rPr>
        <w:t xml:space="preserve">Ход игры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: (индивидуальная) ребёнку выдаётся карточка с отсутствующеми частями и «заплатки».Ребёнок должен подобрать «заплатку». И может назвать,что изображено на отремонтированной картинке;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0"/>
        </w:num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(коллективная игра) нескольким детям выдаются карточки с отсутсвующими частями. Ведущий предлагает «заплатки». Дети должны подобрать свою. 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1"/>
        </w:numPr>
        <w:ind w:left="0" w:firstLine="0"/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ru-RU"/>
        </w:rPr>
        <w:t xml:space="preserve">«Музеи города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», в котором располагается буклет с названием 6 музеев города Иваново. Именно эта часть буклета вдохновила нас с детьми посетить в новом учебном 2022-2023 году музеи города, которые располагаются рядом с МБДОУ 58,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0"/>
        </w:num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u w:val="single"/>
          <w:lang w:val="ru-RU"/>
        </w:rPr>
        <w:t xml:space="preserve">Цель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: Познакомит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ь детей с музеями  родного города :Ивановский музей камня; Музей промышленности и искусства - ИГИКМ имени Д.Г.Бурылина ;Ивановский областной художественный музей. Расширять кругозор детей, воспитывать эстетическое отношение к объектам культуры и искусства.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0"/>
        </w:num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u w:val="single"/>
          <w:lang w:val="ru-RU"/>
        </w:rPr>
        <w:t xml:space="preserve">Материалы: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экскурсии в течении учебного года.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1"/>
        </w:numPr>
        <w:ind w:left="0" w:firstLine="0"/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ru-RU"/>
        </w:rPr>
        <w:t xml:space="preserve">« О городе»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0"/>
        </w:num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u w:val="single"/>
          <w:lang w:val="ru-RU"/>
        </w:rPr>
        <w:t xml:space="preserve">Цель: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ознакомление детей с историей родного города, закрепить знания детей о родном городе.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0"/>
        </w:num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u w:val="single"/>
          <w:lang w:val="ru-RU"/>
        </w:rPr>
        <w:t xml:space="preserve">Материалы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: книжка - гармошка с тектсом о создании города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0"/>
        </w:num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1"/>
        </w:numPr>
        <w:ind w:left="0" w:firstLine="0"/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ru-RU"/>
        </w:rPr>
        <w:t xml:space="preserve">« Символика»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0"/>
        </w:num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u w:val="single"/>
          <w:lang w:val="ru-RU"/>
        </w:rPr>
        <w:t xml:space="preserve">Цель: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познакомить детей с символами города Иваново -Гербом, Флагом.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0"/>
        </w:num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u w:val="single"/>
          <w:lang w:val="ru-RU"/>
        </w:rPr>
        <w:t xml:space="preserve">Материал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: книжка- гармошка с  описанием, что находится на Гербе и флаге города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1"/>
        </w:numPr>
        <w:ind w:left="0" w:firstLine="0"/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ru-RU"/>
        </w:rPr>
        <w:t xml:space="preserve">« Собери Герб»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0"/>
        </w:num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u w:val="single"/>
          <w:lang w:val="ru-RU"/>
        </w:rPr>
        <w:t xml:space="preserve">Цель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: Закрепить знания дете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й о гербе родного города.Способствовать развитию образного и логического мышления мышления, произвольности внимания, восприятия в частности различию отдельных элементов.Учить правильно воспринимать связь между частью и целым.развивать мелкую моторику руки.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0"/>
        </w:num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u w:val="single"/>
          <w:lang w:val="ru-RU"/>
        </w:rPr>
        <w:t xml:space="preserve">Материалы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: разрезная картинка пазл из 9 частей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0"/>
        </w:num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u w:val="single"/>
          <w:lang w:val="ru-RU"/>
        </w:rPr>
        <w:t xml:space="preserve">Ход игры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: ребёнок собирает пазл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1"/>
        </w:numPr>
        <w:ind w:left="0" w:firstLine="0"/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ru-RU"/>
        </w:rPr>
        <w:t xml:space="preserve">« Фото прошлых лет»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. Как говориться без прошлого нет настоящего. Этот раздел лэпбука знакомит детей с прошлым города по средствам старых черно- белых фотографий.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0"/>
        </w:num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u w:val="single"/>
          <w:lang w:val="ru-RU"/>
        </w:rPr>
        <w:t xml:space="preserve">Цель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: Познакомить детей с  историческим прошлым города с помощью фотографий тех лет.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1"/>
        </w:numPr>
        <w:ind w:left="0" w:firstLine="0"/>
        <w:jc w:val="left"/>
        <w:spacing w:line="360" w:lineRule="auto"/>
        <w:rPr>
          <w:rFonts w:hint="default" w:ascii="Times New Roman" w:hAnsi="Times New Roman" w:cs="Times New Roman"/>
          <w:b/>
          <w:bCs/>
          <w:sz w:val="24"/>
          <w:szCs w:val="24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ru-RU"/>
        </w:rPr>
        <w:t xml:space="preserve">« Расскажи о своём городе»</w:t>
      </w:r>
      <w:r>
        <w:rPr>
          <w:b/>
          <w:bCs/>
        </w:rPr>
      </w:r>
      <w:r>
        <w:rPr>
          <w:rFonts w:hint="default" w:ascii="Times New Roman" w:hAnsi="Times New Roman" w:cs="Times New Roman"/>
          <w:b/>
          <w:bCs/>
          <w:sz w:val="24"/>
          <w:szCs w:val="24"/>
        </w:rPr>
      </w:r>
    </w:p>
    <w:p>
      <w:pPr>
        <w:numPr>
          <w:ilvl w:val="0"/>
          <w:numId w:val="0"/>
        </w:num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u w:val="single"/>
          <w:lang w:val="ru-RU"/>
        </w:rPr>
        <w:t xml:space="preserve">Цель: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Закрепить знания детей о предназначении объектов социальной и культурной сферы города Иваново. Закреплять умение составлять связный рассказ об объектах социальной и культурной сферы города.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0"/>
        </w:num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u w:val="single"/>
          <w:lang w:val="ru-RU"/>
        </w:rPr>
        <w:t xml:space="preserve">Материалы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: картинки с изображением кинотеатра, почты, школы, цирка, банка, театра, железнодорожного вокзала и т.д..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0"/>
        </w:num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u w:val="single"/>
          <w:lang w:val="ru-RU"/>
        </w:rPr>
        <w:t xml:space="preserve">Ход игры: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Педагог раздаёт карточки детям , которые составляют рассказ по плану воспитателя.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0"/>
        </w:num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Дидактическое пособие лэпбук можно использовать ка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к в совместной деятельности педагога с обучающимися, так и для самостоятельной деятельности. Это отличный способ работы способствует развитию личности , мотивации и способностей ребёнка.Он расчитан на длительную работу , изучение дополнительной информации.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0"/>
        </w:num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-838200</wp:posOffset>
                </wp:positionH>
                <wp:positionV relativeFrom="paragraph">
                  <wp:posOffset>2162175</wp:posOffset>
                </wp:positionV>
                <wp:extent cx="4138930" cy="3017520"/>
                <wp:effectExtent l="0" t="0" r="6350" b="0"/>
                <wp:wrapNone/>
                <wp:docPr id="2" name="Изображение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Изображение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4138930" cy="30175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position:absolute;z-index:-251660288;o:allowoverlap:true;o:allowincell:true;mso-position-horizontal-relative:text;margin-left:-66.00pt;mso-position-horizontal:absolute;mso-position-vertical-relative:text;margin-top:170.25pt;mso-position-vertical:absolute;width:325.90pt;height:237.60pt;mso-wrap-distance-left:9.00pt;mso-wrap-distance-top:0.00pt;mso-wrap-distance-right:9.00pt;mso-wrap-distance-bottom:0.00pt;" stroked="f">
                <v:path textboxrect="0,0,0,0"/>
                <v:imagedata r:id="rId10" o:title=""/>
              </v:shape>
            </w:pict>
          </mc:Fallback>
        </mc:AlternateConten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-772795</wp:posOffset>
                </wp:positionH>
                <wp:positionV relativeFrom="paragraph">
                  <wp:posOffset>-543560</wp:posOffset>
                </wp:positionV>
                <wp:extent cx="4019550" cy="2931160"/>
                <wp:effectExtent l="0" t="0" r="3810" b="10160"/>
                <wp:wrapNone/>
                <wp:docPr id="3" name="Изображение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Изображение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4019550" cy="2931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position:absolute;z-index:-251661312;o:allowoverlap:true;o:allowincell:true;mso-position-horizontal-relative:text;margin-left:-60.85pt;mso-position-horizontal:absolute;mso-position-vertical-relative:text;margin-top:-42.80pt;mso-position-vertical:absolute;width:316.50pt;height:230.80pt;mso-wrap-distance-left:9.00pt;mso-wrap-distance-top:0.00pt;mso-wrap-distance-right:9.00pt;mso-wrap-distance-bottom:0.00pt;" stroked="f">
                <v:path textboxrect="0,0,0,0"/>
                <v:imagedata r:id="rId11" o:title=""/>
              </v:shape>
            </w:pict>
          </mc:Fallback>
        </mc:AlternateConten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-1084580</wp:posOffset>
                </wp:positionH>
                <wp:positionV relativeFrom="paragraph">
                  <wp:posOffset>228600</wp:posOffset>
                </wp:positionV>
                <wp:extent cx="3635375" cy="5189220"/>
                <wp:effectExtent l="0" t="0" r="6985" b="7620"/>
                <wp:wrapNone/>
                <wp:docPr id="4" name="Изображение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Изображение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3635375" cy="5189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position:absolute;z-index:-251663360;o:allowoverlap:true;o:allowincell:true;mso-position-horizontal-relative:text;margin-left:-85.40pt;mso-position-horizontal:absolute;mso-position-vertical-relative:text;margin-top:18.00pt;mso-position-vertical:absolute;width:286.25pt;height:408.60pt;mso-wrap-distance-left:9.00pt;mso-wrap-distance-top:0.00pt;mso-wrap-distance-right:9.00pt;mso-wrap-distance-bottom:0.00pt;" stroked="f">
                <v:path textboxrect="0,0,0,0"/>
                <v:imagedata r:id="rId12" o:title=""/>
              </v:shape>
            </w:pict>
          </mc:Fallback>
        </mc:AlternateConten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2696845</wp:posOffset>
                </wp:positionH>
                <wp:positionV relativeFrom="paragraph">
                  <wp:posOffset>22860</wp:posOffset>
                </wp:positionV>
                <wp:extent cx="3757295" cy="2740025"/>
                <wp:effectExtent l="0" t="0" r="6985" b="3175"/>
                <wp:wrapNone/>
                <wp:docPr id="5" name="Изображение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Изображение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3757295" cy="27400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position:absolute;z-index:-251662336;o:allowoverlap:true;o:allowincell:true;mso-position-horizontal-relative:text;margin-left:212.35pt;mso-position-horizontal:absolute;mso-position-vertical-relative:text;margin-top:1.80pt;mso-position-vertical:absolute;width:295.85pt;height:215.75pt;mso-wrap-distance-left:9.00pt;mso-wrap-distance-top:0.00pt;mso-wrap-distance-right:9.00pt;mso-wrap-distance-bottom:0.00pt;" stroked="f">
                <v:path textboxrect="0,0,0,0"/>
                <v:imagedata r:id="rId13" o:title=""/>
              </v:shape>
            </w:pict>
          </mc:Fallback>
        </mc:AlternateConten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2759075</wp:posOffset>
                </wp:positionH>
                <wp:positionV relativeFrom="paragraph">
                  <wp:posOffset>167640</wp:posOffset>
                </wp:positionV>
                <wp:extent cx="3499485" cy="4995545"/>
                <wp:effectExtent l="0" t="0" r="5715" b="3175"/>
                <wp:wrapNone/>
                <wp:docPr id="6" name="Изображение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Изображение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3499485" cy="4995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position:absolute;z-index:-251664384;o:allowoverlap:true;o:allowincell:true;mso-position-horizontal-relative:text;margin-left:217.25pt;mso-position-horizontal:absolute;mso-position-vertical-relative:text;margin-top:13.20pt;mso-position-vertical:absolute;width:275.55pt;height:393.35pt;mso-wrap-distance-left:9.00pt;mso-wrap-distance-top:0.00pt;mso-wrap-distance-right:9.00pt;mso-wrap-distance-bottom:0.00pt;" stroked="f">
                <v:path textboxrect="0,0,0,0"/>
                <v:imagedata r:id="rId14" o:title=""/>
              </v:shape>
            </w:pict>
          </mc:Fallback>
        </mc:AlternateConten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                             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  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     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                                                         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-1168400</wp:posOffset>
                </wp:positionH>
                <wp:positionV relativeFrom="paragraph">
                  <wp:posOffset>-694055</wp:posOffset>
                </wp:positionV>
                <wp:extent cx="5932170" cy="4156075"/>
                <wp:effectExtent l="0" t="0" r="11430" b="4445"/>
                <wp:wrapNone/>
                <wp:docPr id="7" name="Изображение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Изображение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5932170" cy="4156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position:absolute;z-index:-251665408;o:allowoverlap:true;o:allowincell:true;mso-position-horizontal-relative:text;margin-left:-92.00pt;mso-position-horizontal:absolute;mso-position-vertical-relative:text;margin-top:-54.65pt;mso-position-vertical:absolute;width:467.10pt;height:327.25pt;mso-wrap-distance-left:9.00pt;mso-wrap-distance-top:0.00pt;mso-wrap-distance-right:9.00pt;mso-wrap-distance-bottom:0.00pt;" stroked="f">
                <v:path textboxrect="0,0,0,0"/>
                <v:imagedata r:id="rId15" o:title=""/>
              </v:shape>
            </w:pict>
          </mc:Fallback>
        </mc:AlternateConten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   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-1168400</wp:posOffset>
                </wp:positionH>
                <wp:positionV relativeFrom="paragraph">
                  <wp:posOffset>195580</wp:posOffset>
                </wp:positionV>
                <wp:extent cx="5932170" cy="4156075"/>
                <wp:effectExtent l="0" t="0" r="11430" b="4445"/>
                <wp:wrapNone/>
                <wp:docPr id="8" name="Изображение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Изображение 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5932170" cy="4156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position:absolute;z-index:-251666432;o:allowoverlap:true;o:allowincell:true;mso-position-horizontal-relative:text;margin-left:-92.00pt;mso-position-horizontal:absolute;mso-position-vertical-relative:text;margin-top:15.40pt;mso-position-vertical:absolute;width:467.10pt;height:327.25pt;mso-wrap-distance-left:9.00pt;mso-wrap-distance-top:0.00pt;mso-wrap-distance-right:9.00pt;mso-wrap-distance-bottom:0.00pt;" stroked="f">
                <v:path textboxrect="0,0,0,0"/>
                <v:imagedata r:id="rId16" o:title=""/>
              </v:shape>
            </w:pict>
          </mc:Fallback>
        </mc:AlternateConten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-1216025</wp:posOffset>
                </wp:positionH>
                <wp:positionV relativeFrom="paragraph">
                  <wp:posOffset>194310</wp:posOffset>
                </wp:positionV>
                <wp:extent cx="4152265" cy="5926455"/>
                <wp:effectExtent l="0" t="0" r="8255" b="1905"/>
                <wp:wrapNone/>
                <wp:docPr id="9" name="Изображение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Изображение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4152264" cy="5926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position:absolute;z-index:-251667456;o:allowoverlap:true;o:allowincell:true;mso-position-horizontal-relative:text;margin-left:-95.75pt;mso-position-horizontal:absolute;mso-position-vertical-relative:text;margin-top:15.30pt;mso-position-vertical:absolute;width:326.95pt;height:466.65pt;mso-wrap-distance-left:9.00pt;mso-wrap-distance-top:0.00pt;mso-wrap-distance-right:9.00pt;mso-wrap-distance-bottom:0.00pt;" stroked="f">
                <v:path textboxrect="0,0,0,0"/>
                <v:imagedata r:id="rId17" o:title=""/>
              </v:shape>
            </w:pict>
          </mc:Fallback>
        </mc:AlternateConten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2236470</wp:posOffset>
                </wp:positionH>
                <wp:positionV relativeFrom="paragraph">
                  <wp:posOffset>-528955</wp:posOffset>
                </wp:positionV>
                <wp:extent cx="4034155" cy="5758180"/>
                <wp:effectExtent l="0" t="0" r="4445" b="2540"/>
                <wp:wrapNone/>
                <wp:docPr id="10" name="Изображение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Изображение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4034154" cy="5758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position:absolute;z-index:-251668480;o:allowoverlap:true;o:allowincell:true;mso-position-horizontal-relative:text;margin-left:176.10pt;mso-position-horizontal:absolute;mso-position-vertical-relative:text;margin-top:-41.65pt;mso-position-vertical:absolute;width:317.65pt;height:453.40pt;mso-wrap-distance-left:9.00pt;mso-wrap-distance-top:0.00pt;mso-wrap-distance-right:9.00pt;mso-wrap-distance-bottom:0.00pt;" stroked="f">
                <v:path textboxrect="0,0,0,0"/>
                <v:imagedata r:id="rId18" o:title=""/>
              </v:shape>
            </w:pict>
          </mc:Fallback>
        </mc:AlternateConten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 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-1016000</wp:posOffset>
                </wp:positionH>
                <wp:positionV relativeFrom="paragraph">
                  <wp:posOffset>255270</wp:posOffset>
                </wp:positionV>
                <wp:extent cx="5932170" cy="4156075"/>
                <wp:effectExtent l="0" t="0" r="11430" b="4445"/>
                <wp:wrapNone/>
                <wp:docPr id="11" name="Изображение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Изображение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932170" cy="4156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position:absolute;z-index:-251669504;o:allowoverlap:true;o:allowincell:true;mso-position-horizontal-relative:text;margin-left:-80.00pt;mso-position-horizontal:absolute;mso-position-vertical-relative:text;margin-top:20.10pt;mso-position-vertical:absolute;width:467.10pt;height:327.25pt;mso-wrap-distance-left:9.00pt;mso-wrap-distance-top:0.00pt;mso-wrap-distance-right:9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3634740</wp:posOffset>
                </wp:positionH>
                <wp:positionV relativeFrom="paragraph">
                  <wp:posOffset>-361950</wp:posOffset>
                </wp:positionV>
                <wp:extent cx="2680335" cy="3826510"/>
                <wp:effectExtent l="0" t="0" r="1905" b="13970"/>
                <wp:wrapNone/>
                <wp:docPr id="12" name="Изображение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Изображение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2680335" cy="3826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position:absolute;z-index:-251671552;o:allowoverlap:true;o:allowincell:true;mso-position-horizontal-relative:text;margin-left:286.20pt;mso-position-horizontal:absolute;mso-position-vertical-relative:text;margin-top:-28.50pt;mso-position-vertical:absolute;width:211.05pt;height:301.30pt;mso-wrap-distance-left:9.00pt;mso-wrap-distance-top:0.00pt;mso-wrap-distance-right:9.00pt;mso-wrap-distance-bottom:0.00pt;" stroked="f">
                <v:path textboxrect="0,0,0,0"/>
                <v:imagedata r:id="rId20" o:title="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-1042670</wp:posOffset>
                </wp:positionH>
                <wp:positionV relativeFrom="paragraph">
                  <wp:posOffset>-481330</wp:posOffset>
                </wp:positionV>
                <wp:extent cx="5932170" cy="4156075"/>
                <wp:effectExtent l="0" t="0" r="11430" b="4445"/>
                <wp:wrapNone/>
                <wp:docPr id="13" name="Изображение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Изображение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932170" cy="4156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position:absolute;z-index:-251670528;o:allowoverlap:true;o:allowincell:true;mso-position-horizontal-relative:text;margin-left:-82.10pt;mso-position-horizontal:absolute;mso-position-vertical-relative:text;margin-top:-37.90pt;mso-position-vertical:absolute;width:467.10pt;height:327.25pt;mso-wrap-distance-left:9.00pt;mso-wrap-distance-top:0.00pt;mso-wrap-distance-right:9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-1016635</wp:posOffset>
                </wp:positionH>
                <wp:positionV relativeFrom="paragraph">
                  <wp:posOffset>128270</wp:posOffset>
                </wp:positionV>
                <wp:extent cx="4481195" cy="3267710"/>
                <wp:effectExtent l="0" t="0" r="14604" b="8890"/>
                <wp:wrapNone/>
                <wp:docPr id="14" name="Изображение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" name="Изображение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4481195" cy="3267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position:absolute;z-index:-251672576;o:allowoverlap:true;o:allowincell:true;mso-position-horizontal-relative:text;margin-left:-80.05pt;mso-position-horizontal:absolute;mso-position-vertical-relative:text;margin-top:10.10pt;mso-position-vertical:absolute;width:352.85pt;height:257.30pt;mso-wrap-distance-left:9.00pt;mso-wrap-distance-top:0.00pt;mso-wrap-distance-right:9.00pt;mso-wrap-distance-bottom:0.00pt;" stroked="f">
                <v:path textboxrect="0,0,0,0"/>
                <v:imagedata r:id="rId22" o:title=""/>
              </v:shape>
            </w:pict>
          </mc:Fallback>
        </mc:AlternateConten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  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1402715</wp:posOffset>
                </wp:positionH>
                <wp:positionV relativeFrom="paragraph">
                  <wp:posOffset>87630</wp:posOffset>
                </wp:positionV>
                <wp:extent cx="4786630" cy="3491230"/>
                <wp:effectExtent l="0" t="0" r="13970" b="13970"/>
                <wp:wrapNone/>
                <wp:docPr id="15" name="Изображение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Изображение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4786630" cy="3491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position:absolute;z-index:-251673600;o:allowoverlap:true;o:allowincell:true;mso-position-horizontal-relative:text;margin-left:110.45pt;mso-position-horizontal:absolute;mso-position-vertical-relative:text;margin-top:6.90pt;mso-position-vertical:absolute;width:376.90pt;height:274.90pt;mso-wrap-distance-left:9.00pt;mso-wrap-distance-top:0.00pt;mso-wrap-distance-right:9.00pt;mso-wrap-distance-bottom:0.00pt;" stroked="f">
                <v:path textboxrect="0,0,0,0"/>
                <v:imagedata r:id="rId23" o:title=""/>
              </v:shape>
            </w:pict>
          </mc:Fallback>
        </mc:AlternateConten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jc w:val="left"/>
        <w:spacing w:line="360" w:lineRule="auto"/>
        <w:tabs>
          <w:tab w:val="left" w:pos="200" w:leader="none"/>
        </w:tabs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Список литературы:</w:t>
      </w:r>
      <w:r>
        <w:rPr>
          <w:rFonts w:hint="default" w:ascii="Times New Roman" w:hAnsi="Times New Roman" w:cs="Times New Roman"/>
          <w:sz w:val="24"/>
          <w:szCs w:val="24"/>
          <w:lang w:val="ru-RU"/>
        </w:rPr>
      </w:r>
    </w:p>
    <w:p>
      <w:pPr>
        <w:numPr>
          <w:ilvl w:val="0"/>
          <w:numId w:val="2"/>
        </w:numPr>
        <w:jc w:val="both"/>
        <w:spacing w:line="360" w:lineRule="auto"/>
        <w:tabs>
          <w:tab w:val="left" w:pos="200" w:leader="none"/>
          <w:tab w:val="clear" w:pos="312" w:leader="none"/>
        </w:tabs>
        <w:rPr>
          <w:rFonts w:hint="default" w:ascii="Times New Roman" w:hAnsi="Times New Roman" w:eastAsia="SimSun" w:cs="Times New Roman"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eastAsia="SimSun" w:cs="Times New Roman"/>
          <w:color w:val="000000"/>
          <w:spacing w:val="0"/>
          <w:sz w:val="21"/>
          <w:szCs w:val="21"/>
          <w:lang w:val="ru-RU"/>
        </w:rPr>
        <w:t xml:space="preserve"> </w:t>
      </w:r>
      <w:r>
        <w:rPr>
          <w:rFonts w:hint="default" w:ascii="Times New Roman" w:hAnsi="Times New Roman" w:eastAsia="SimSun" w:cs="Times New Roman"/>
          <w:color w:val="000000"/>
          <w:spacing w:val="0"/>
          <w:sz w:val="21"/>
          <w:szCs w:val="21"/>
        </w:rPr>
        <w:t xml:space="preserve">Федеральный государственный образовательный стандарт дошкольного образования // Приказ Министерства образования и науки Российской Федерации от 17 октября 2013 г. № 1155 г. Москва</w:t>
      </w:r>
      <w:r>
        <w:rPr>
          <w:rFonts w:hint="default" w:ascii="Times New Roman" w:hAnsi="Times New Roman" w:eastAsia="SimSun" w:cs="Times New Roman"/>
          <w:color w:val="000000"/>
          <w:spacing w:val="0"/>
          <w:sz w:val="21"/>
          <w:szCs w:val="21"/>
        </w:rPr>
      </w:r>
    </w:p>
    <w:p>
      <w:pPr>
        <w:numPr>
          <w:ilvl w:val="0"/>
          <w:numId w:val="2"/>
        </w:numPr>
        <w:jc w:val="both"/>
        <w:spacing w:line="360" w:lineRule="auto"/>
        <w:tabs>
          <w:tab w:val="left" w:pos="200" w:leader="none"/>
          <w:tab w:val="clear" w:pos="312" w:leader="none"/>
        </w:tabs>
        <w:rPr>
          <w:rFonts w:hint="default" w:ascii="Times New Roman" w:hAnsi="Times New Roman" w:eastAsia="SimSun" w:cs="Times New Roman"/>
          <w:color w:val="000000"/>
          <w:spacing w:val="0"/>
          <w:sz w:val="21"/>
          <w:szCs w:val="21"/>
          <w:lang w:val="ru-RU"/>
        </w:rPr>
      </w:pPr>
      <w:r>
        <w:rPr>
          <w:rFonts w:hint="default" w:ascii="Times New Roman" w:hAnsi="Times New Roman" w:eastAsia="SimSun" w:cs="Times New Roman"/>
          <w:color w:val="000000"/>
          <w:spacing w:val="0"/>
          <w:sz w:val="21"/>
          <w:szCs w:val="21"/>
          <w:lang w:val="ru-RU"/>
        </w:rPr>
        <w:t xml:space="preserve"> Алешина Н.В. «Знакомим дошкольников с родным краем: Конспекты занятий Н.В.Алешина.-Москва: Твор.центр Сфера, 1999</w:t>
      </w:r>
      <w:r>
        <w:rPr>
          <w:rFonts w:hint="default" w:ascii="Times New Roman" w:hAnsi="Times New Roman" w:eastAsia="SimSun" w:cs="Times New Roman"/>
          <w:color w:val="000000"/>
          <w:spacing w:val="0"/>
          <w:sz w:val="21"/>
          <w:szCs w:val="21"/>
          <w:lang w:val="ru-RU"/>
        </w:rPr>
      </w:r>
    </w:p>
    <w:p>
      <w:pPr>
        <w:numPr>
          <w:ilvl w:val="0"/>
          <w:numId w:val="2"/>
        </w:numPr>
        <w:jc w:val="both"/>
        <w:spacing w:line="360" w:lineRule="auto"/>
        <w:tabs>
          <w:tab w:val="left" w:pos="200" w:leader="none"/>
          <w:tab w:val="clear" w:pos="312" w:leader="none"/>
        </w:tabs>
        <w:rPr>
          <w:rFonts w:hint="default" w:ascii="Times New Roman" w:hAnsi="Times New Roman" w:eastAsia="SimSun" w:cs="Times New Roman"/>
          <w:color w:val="000000"/>
          <w:spacing w:val="0"/>
          <w:sz w:val="21"/>
          <w:szCs w:val="21"/>
          <w:lang w:val="ru-RU"/>
        </w:rPr>
      </w:pPr>
      <w:r>
        <w:rPr>
          <w:rFonts w:hint="default" w:ascii="Times New Roman" w:hAnsi="Times New Roman" w:eastAsia="SimSun" w:cs="Times New Roman"/>
          <w:color w:val="000000"/>
          <w:spacing w:val="0"/>
          <w:sz w:val="21"/>
          <w:szCs w:val="21"/>
          <w:lang w:val="ru-RU"/>
        </w:rPr>
        <w:t xml:space="preserve"> И</w:t>
      </w:r>
      <w:r>
        <w:rPr>
          <w:rFonts w:hint="default" w:ascii="Times New Roman" w:hAnsi="Times New Roman" w:eastAsia="SimSun" w:cs="Times New Roman"/>
          <w:color w:val="000000"/>
          <w:spacing w:val="0"/>
          <w:sz w:val="21"/>
          <w:szCs w:val="21"/>
          <w:lang w:val="ru-RU"/>
        </w:rPr>
        <w:t xml:space="preserve">нтернет ресурс  Википедия</w:t>
      </w:r>
      <w:r>
        <w:rPr>
          <w:rFonts w:hint="default" w:ascii="Times New Roman" w:hAnsi="Times New Roman" w:eastAsia="SimSun" w:cs="Times New Roman"/>
          <w:color w:val="000000"/>
          <w:spacing w:val="0"/>
          <w:sz w:val="21"/>
          <w:szCs w:val="21"/>
          <w:lang w:val="ru-RU"/>
        </w:rPr>
      </w:r>
    </w:p>
    <w:p>
      <w:pPr>
        <w:numPr>
          <w:ilvl w:val="0"/>
          <w:numId w:val="2"/>
        </w:numPr>
        <w:jc w:val="both"/>
        <w:spacing w:line="360" w:lineRule="auto"/>
        <w:tabs>
          <w:tab w:val="left" w:pos="200" w:leader="none"/>
          <w:tab w:val="clear" w:pos="312" w:leader="none"/>
        </w:tabs>
        <w:rPr>
          <w:rFonts w:hint="default" w:ascii="Times New Roman" w:hAnsi="Times New Roman" w:eastAsia="SimSun" w:cs="Times New Roman"/>
          <w:color w:val="000000"/>
          <w:spacing w:val="0"/>
          <w:sz w:val="21"/>
          <w:szCs w:val="21"/>
          <w:lang w:val="ru-RU"/>
        </w:rPr>
      </w:pPr>
      <w:r>
        <w:rPr>
          <w:rFonts w:hint="default" w:ascii="Times New Roman" w:hAnsi="Times New Roman" w:eastAsia="SimSun" w:cs="Times New Roman"/>
          <w:color w:val="000000"/>
          <w:spacing w:val="0"/>
          <w:sz w:val="21"/>
          <w:szCs w:val="21"/>
          <w:lang w:val="ru-RU"/>
        </w:rPr>
        <w:t xml:space="preserve"> Гатовская Д.А. «Лэпбук как средствообучения в условиях ФГОС» </w:t>
      </w:r>
      <w:bookmarkStart w:id="0" w:name="_GoBack"/>
      <w:r/>
      <w:bookmarkEnd w:id="0"/>
      <w:r>
        <w:rPr>
          <w:rFonts w:hint="default" w:ascii="Times New Roman" w:hAnsi="Times New Roman" w:eastAsia="SimSun" w:cs="Times New Roman"/>
          <w:color w:val="000000"/>
          <w:spacing w:val="0"/>
          <w:sz w:val="21"/>
          <w:szCs w:val="21"/>
          <w:lang w:val="ru-RU"/>
        </w:rPr>
        <w:t xml:space="preserve">//Проблемы и перспективыразвития образования: материалы </w:t>
      </w:r>
      <w:r>
        <w:rPr>
          <w:rFonts w:hint="default" w:ascii="Times New Roman" w:hAnsi="Times New Roman" w:eastAsia="SimSun" w:cs="Times New Roman"/>
          <w:color w:val="000000"/>
          <w:spacing w:val="0"/>
          <w:sz w:val="21"/>
          <w:szCs w:val="21"/>
          <w:lang w:val="en-US"/>
        </w:rPr>
        <w:t xml:space="preserve">VI</w:t>
      </w:r>
      <w:r>
        <w:rPr>
          <w:rFonts w:hint="default" w:ascii="Times New Roman" w:hAnsi="Times New Roman" w:eastAsia="SimSun" w:cs="Times New Roman"/>
          <w:color w:val="000000"/>
          <w:spacing w:val="0"/>
          <w:sz w:val="21"/>
          <w:szCs w:val="21"/>
          <w:lang w:val="ru-RU"/>
        </w:rPr>
        <w:t xml:space="preserve">междунар.науч.конф.( г.Пермь, апрель 2015г)</w:t>
      </w:r>
      <w:r>
        <w:rPr>
          <w:rFonts w:hint="default" w:ascii="Times New Roman" w:hAnsi="Times New Roman" w:eastAsia="SimSun" w:cs="Times New Roman"/>
          <w:color w:val="000000"/>
          <w:spacing w:val="0"/>
          <w:sz w:val="21"/>
          <w:szCs w:val="21"/>
          <w:lang w:val="ru-RU"/>
        </w:rPr>
      </w:r>
    </w:p>
    <w:p>
      <w:pPr>
        <w:numPr>
          <w:ilvl w:val="0"/>
          <w:numId w:val="0"/>
        </w:numPr>
        <w:jc w:val="both"/>
        <w:spacing w:line="360" w:lineRule="auto"/>
        <w:tabs>
          <w:tab w:val="left" w:pos="200" w:leader="none"/>
        </w:tabs>
        <w:rPr>
          <w:rFonts w:hint="default" w:ascii="Times New Roman" w:hAnsi="Times New Roman" w:eastAsia="SimSun" w:cs="Times New Roman"/>
          <w:color w:val="000000"/>
          <w:spacing w:val="0"/>
          <w:sz w:val="21"/>
          <w:szCs w:val="21"/>
          <w:lang w:val="ru-RU"/>
        </w:rPr>
      </w:pPr>
      <w:r>
        <w:rPr>
          <w:rFonts w:hint="default" w:ascii="Times New Roman" w:hAnsi="Times New Roman" w:eastAsia="SimSun" w:cs="Times New Roman"/>
          <w:color w:val="000000"/>
          <w:spacing w:val="0"/>
          <w:sz w:val="21"/>
          <w:szCs w:val="21"/>
          <w:lang w:val="ru-RU"/>
        </w:rPr>
        <w:t xml:space="preserve">  </w:t>
      </w:r>
      <w:r>
        <w:rPr>
          <w:rFonts w:hint="default" w:ascii="Times New Roman" w:hAnsi="Times New Roman" w:eastAsia="SimSun" w:cs="Times New Roman"/>
          <w:color w:val="000000"/>
          <w:spacing w:val="0"/>
          <w:sz w:val="21"/>
          <w:szCs w:val="21"/>
          <w:lang w:val="ru-RU"/>
        </w:rPr>
      </w:r>
    </w:p>
    <w:sectPr>
      <w:footnotePr/>
      <w:endnotePr/>
      <w:type w:val="nextPage"/>
      <w:pgSz w:w="11906" w:h="16838" w:orient="portrait"/>
      <w:pgMar w:top="1134" w:right="850" w:bottom="1134" w:left="1701" w:header="720" w:footer="720" w:gutter="0"/>
      <w:cols w:num="1" w:sep="0" w:space="0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10000000000000000"/>
  </w:font>
  <w:font w:name="Wingdings">
    <w:panose1 w:val="05010000000000000000"/>
  </w:font>
  <w:font w:name="Courier New">
    <w:panose1 w:val="02070409020205020404"/>
  </w:font>
  <w:font w:name="Arial">
    <w:panose1 w:val="020B0604020202020204"/>
  </w:font>
  <w:font w:name="SimSun">
    <w:panose1 w:val="02020603020101020101"/>
  </w:font>
  <w:font w:name="Times New Roman">
    <w:panose1 w:val="02020603050405020304"/>
  </w:font>
  <w:font w:name="Calibri">
    <w:panose1 w:val="020F050202020403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space"/>
      <w:lvlText w:val="%1)"/>
      <w:lvlJc w:val="left"/>
      <w:pPr/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1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tabs>
          <w:tab w:val="left" w:pos="312" w:leader="none"/>
        </w:tabs>
      </w:p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420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balanceSingleByteDoubleByteWidth w:val="true"/>
    <w:ulTrailSpace w:val="true"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="Times New Roman" w:hAnsi="Times New Roman" w:eastAsia="SimSun" w:cs="Times New Roman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7">
    <w:name w:val="Heading 1"/>
    <w:basedOn w:val="835"/>
    <w:next w:val="835"/>
    <w:link w:val="658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658">
    <w:name w:val="Heading 1 Char"/>
    <w:basedOn w:val="836"/>
    <w:link w:val="657"/>
    <w:uiPriority w:val="9"/>
    <w:rPr>
      <w:rFonts w:ascii="Arial" w:hAnsi="Arial" w:eastAsia="Arial" w:cs="Arial"/>
      <w:sz w:val="40"/>
      <w:szCs w:val="40"/>
    </w:rPr>
  </w:style>
  <w:style w:type="paragraph" w:styleId="659">
    <w:name w:val="Heading 2"/>
    <w:basedOn w:val="835"/>
    <w:next w:val="835"/>
    <w:link w:val="660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660">
    <w:name w:val="Heading 2 Char"/>
    <w:basedOn w:val="836"/>
    <w:link w:val="659"/>
    <w:uiPriority w:val="9"/>
    <w:rPr>
      <w:rFonts w:ascii="Arial" w:hAnsi="Arial" w:eastAsia="Arial" w:cs="Arial"/>
      <w:sz w:val="34"/>
    </w:rPr>
  </w:style>
  <w:style w:type="paragraph" w:styleId="661">
    <w:name w:val="Heading 3"/>
    <w:basedOn w:val="835"/>
    <w:next w:val="835"/>
    <w:link w:val="662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662">
    <w:name w:val="Heading 3 Char"/>
    <w:basedOn w:val="836"/>
    <w:link w:val="661"/>
    <w:uiPriority w:val="9"/>
    <w:rPr>
      <w:rFonts w:ascii="Arial" w:hAnsi="Arial" w:eastAsia="Arial" w:cs="Arial"/>
      <w:sz w:val="30"/>
      <w:szCs w:val="30"/>
    </w:rPr>
  </w:style>
  <w:style w:type="paragraph" w:styleId="663">
    <w:name w:val="Heading 4"/>
    <w:basedOn w:val="835"/>
    <w:next w:val="835"/>
    <w:link w:val="664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664">
    <w:name w:val="Heading 4 Char"/>
    <w:basedOn w:val="836"/>
    <w:link w:val="663"/>
    <w:uiPriority w:val="9"/>
    <w:rPr>
      <w:rFonts w:ascii="Arial" w:hAnsi="Arial" w:eastAsia="Arial" w:cs="Arial"/>
      <w:b/>
      <w:bCs/>
      <w:sz w:val="26"/>
      <w:szCs w:val="26"/>
    </w:rPr>
  </w:style>
  <w:style w:type="paragraph" w:styleId="665">
    <w:name w:val="Heading 5"/>
    <w:basedOn w:val="835"/>
    <w:next w:val="835"/>
    <w:link w:val="666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666">
    <w:name w:val="Heading 5 Char"/>
    <w:basedOn w:val="836"/>
    <w:link w:val="665"/>
    <w:uiPriority w:val="9"/>
    <w:rPr>
      <w:rFonts w:ascii="Arial" w:hAnsi="Arial" w:eastAsia="Arial" w:cs="Arial"/>
      <w:b/>
      <w:bCs/>
      <w:sz w:val="24"/>
      <w:szCs w:val="24"/>
    </w:rPr>
  </w:style>
  <w:style w:type="paragraph" w:styleId="667">
    <w:name w:val="Heading 6"/>
    <w:basedOn w:val="835"/>
    <w:next w:val="835"/>
    <w:link w:val="668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668">
    <w:name w:val="Heading 6 Char"/>
    <w:basedOn w:val="836"/>
    <w:link w:val="667"/>
    <w:uiPriority w:val="9"/>
    <w:rPr>
      <w:rFonts w:ascii="Arial" w:hAnsi="Arial" w:eastAsia="Arial" w:cs="Arial"/>
      <w:b/>
      <w:bCs/>
      <w:sz w:val="22"/>
      <w:szCs w:val="22"/>
    </w:rPr>
  </w:style>
  <w:style w:type="paragraph" w:styleId="669">
    <w:name w:val="Heading 7"/>
    <w:basedOn w:val="835"/>
    <w:next w:val="835"/>
    <w:link w:val="670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70">
    <w:name w:val="Heading 7 Char"/>
    <w:basedOn w:val="836"/>
    <w:link w:val="669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671">
    <w:name w:val="Heading 8"/>
    <w:basedOn w:val="835"/>
    <w:next w:val="835"/>
    <w:link w:val="672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672">
    <w:name w:val="Heading 8 Char"/>
    <w:basedOn w:val="836"/>
    <w:link w:val="671"/>
    <w:uiPriority w:val="9"/>
    <w:rPr>
      <w:rFonts w:ascii="Arial" w:hAnsi="Arial" w:eastAsia="Arial" w:cs="Arial"/>
      <w:i/>
      <w:iCs/>
      <w:sz w:val="22"/>
      <w:szCs w:val="22"/>
    </w:rPr>
  </w:style>
  <w:style w:type="paragraph" w:styleId="673">
    <w:name w:val="Heading 9"/>
    <w:basedOn w:val="835"/>
    <w:next w:val="835"/>
    <w:link w:val="674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74">
    <w:name w:val="Heading 9 Char"/>
    <w:basedOn w:val="836"/>
    <w:link w:val="673"/>
    <w:uiPriority w:val="9"/>
    <w:rPr>
      <w:rFonts w:ascii="Arial" w:hAnsi="Arial" w:eastAsia="Arial" w:cs="Arial"/>
      <w:i/>
      <w:iCs/>
      <w:sz w:val="21"/>
      <w:szCs w:val="21"/>
    </w:rPr>
  </w:style>
  <w:style w:type="paragraph" w:styleId="675">
    <w:name w:val="List Paragraph"/>
    <w:basedOn w:val="835"/>
    <w:uiPriority w:val="34"/>
    <w:qFormat/>
    <w:pPr>
      <w:contextualSpacing/>
      <w:ind w:left="720"/>
    </w:pPr>
  </w:style>
  <w:style w:type="paragraph" w:styleId="676">
    <w:name w:val="No Spacing"/>
    <w:uiPriority w:val="1"/>
    <w:qFormat/>
    <w:pPr>
      <w:spacing w:before="0" w:after="0" w:line="240" w:lineRule="auto"/>
    </w:pPr>
  </w:style>
  <w:style w:type="paragraph" w:styleId="677">
    <w:name w:val="Title"/>
    <w:basedOn w:val="835"/>
    <w:next w:val="835"/>
    <w:link w:val="678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78">
    <w:name w:val="Title Char"/>
    <w:basedOn w:val="836"/>
    <w:link w:val="677"/>
    <w:uiPriority w:val="10"/>
    <w:rPr>
      <w:sz w:val="48"/>
      <w:szCs w:val="48"/>
    </w:rPr>
  </w:style>
  <w:style w:type="paragraph" w:styleId="679">
    <w:name w:val="Subtitle"/>
    <w:basedOn w:val="835"/>
    <w:next w:val="835"/>
    <w:link w:val="680"/>
    <w:uiPriority w:val="11"/>
    <w:qFormat/>
    <w:pPr>
      <w:spacing w:before="200" w:after="200"/>
    </w:pPr>
    <w:rPr>
      <w:sz w:val="24"/>
      <w:szCs w:val="24"/>
    </w:rPr>
  </w:style>
  <w:style w:type="character" w:styleId="680">
    <w:name w:val="Subtitle Char"/>
    <w:basedOn w:val="836"/>
    <w:link w:val="679"/>
    <w:uiPriority w:val="11"/>
    <w:rPr>
      <w:sz w:val="24"/>
      <w:szCs w:val="24"/>
    </w:rPr>
  </w:style>
  <w:style w:type="paragraph" w:styleId="681">
    <w:name w:val="Quote"/>
    <w:basedOn w:val="835"/>
    <w:next w:val="835"/>
    <w:link w:val="682"/>
    <w:uiPriority w:val="29"/>
    <w:qFormat/>
    <w:pPr>
      <w:ind w:left="720" w:right="720"/>
    </w:pPr>
    <w:rPr>
      <w:i/>
    </w:rPr>
  </w:style>
  <w:style w:type="character" w:styleId="682">
    <w:name w:val="Quote Char"/>
    <w:link w:val="681"/>
    <w:uiPriority w:val="29"/>
    <w:rPr>
      <w:i/>
    </w:rPr>
  </w:style>
  <w:style w:type="paragraph" w:styleId="683">
    <w:name w:val="Intense Quote"/>
    <w:basedOn w:val="835"/>
    <w:next w:val="835"/>
    <w:link w:val="684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684">
    <w:name w:val="Intense Quote Char"/>
    <w:link w:val="683"/>
    <w:uiPriority w:val="30"/>
    <w:rPr>
      <w:i/>
    </w:rPr>
  </w:style>
  <w:style w:type="paragraph" w:styleId="685">
    <w:name w:val="Header"/>
    <w:basedOn w:val="835"/>
    <w:link w:val="686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686">
    <w:name w:val="Header Char"/>
    <w:basedOn w:val="836"/>
    <w:link w:val="685"/>
    <w:uiPriority w:val="99"/>
  </w:style>
  <w:style w:type="paragraph" w:styleId="687">
    <w:name w:val="Footer"/>
    <w:basedOn w:val="835"/>
    <w:link w:val="690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688">
    <w:name w:val="Footer Char"/>
    <w:basedOn w:val="836"/>
    <w:link w:val="687"/>
    <w:uiPriority w:val="99"/>
  </w:style>
  <w:style w:type="paragraph" w:styleId="689">
    <w:name w:val="Caption"/>
    <w:basedOn w:val="835"/>
    <w:next w:val="835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690">
    <w:name w:val="Caption Char"/>
    <w:basedOn w:val="689"/>
    <w:link w:val="687"/>
    <w:uiPriority w:val="99"/>
  </w:style>
  <w:style w:type="table" w:styleId="691">
    <w:name w:val="Table Grid"/>
    <w:basedOn w:val="837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92">
    <w:name w:val="Table Grid Light"/>
    <w:basedOn w:val="837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93">
    <w:name w:val="Plain Table 1"/>
    <w:basedOn w:val="837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94">
    <w:name w:val="Plain Table 2"/>
    <w:basedOn w:val="837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95">
    <w:name w:val="Plain Table 3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696">
    <w:name w:val="Plain Table 4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7">
    <w:name w:val="Plain Table 5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698">
    <w:name w:val="Grid Table 1 Light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9">
    <w:name w:val="Grid Table 1 Light - Accent 1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0">
    <w:name w:val="Grid Table 1 Light - Accent 2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1">
    <w:name w:val="Grid Table 1 Light - Accent 3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2">
    <w:name w:val="Grid Table 1 Light - Accent 4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3">
    <w:name w:val="Grid Table 1 Light - Accent 5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4">
    <w:name w:val="Grid Table 1 Light - Accent 6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5">
    <w:name w:val="Grid Table 2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6">
    <w:name w:val="Grid Table 2 - Accent 1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7">
    <w:name w:val="Grid Table 2 - Accent 2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8">
    <w:name w:val="Grid Table 2 - Accent 3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9">
    <w:name w:val="Grid Table 2 - Accent 4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0">
    <w:name w:val="Grid Table 2 - Accent 5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1">
    <w:name w:val="Grid Table 2 - Accent 6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2">
    <w:name w:val="Grid Table 3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3">
    <w:name w:val="Grid Table 3 - Accent 1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4">
    <w:name w:val="Grid Table 3 - Accent 2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5">
    <w:name w:val="Grid Table 3 - Accent 3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6">
    <w:name w:val="Grid Table 3 - Accent 4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7">
    <w:name w:val="Grid Table 3 - Accent 5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8">
    <w:name w:val="Grid Table 3 - Accent 6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9">
    <w:name w:val="Grid Table 4"/>
    <w:basedOn w:val="837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20">
    <w:name w:val="Grid Table 4 - Accent 1"/>
    <w:basedOn w:val="837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febf6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febf6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67a4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21">
    <w:name w:val="Grid Table 4 - Accent 2"/>
    <w:basedOn w:val="837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22">
    <w:name w:val="Grid Table 4 - Accent 3"/>
    <w:basedOn w:val="837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23">
    <w:name w:val="Grid Table 4 - Accent 4"/>
    <w:basedOn w:val="837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24">
    <w:name w:val="Grid Table 4 - Accent 5"/>
    <w:basedOn w:val="837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25">
    <w:name w:val="Grid Table 4 - Accent 6"/>
    <w:basedOn w:val="837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26">
    <w:name w:val="Grid Table 5 Dark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27">
    <w:name w:val="Grid Table 5 Dark- Accent 1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debf6" w:themeFill="accent1" w:themeFillTint="34"/>
    </w:tblPr>
    <w:tblStylePr w:type="band1Horz">
      <w:tcPr>
        <w:shd w:val="clear" w:color="ffffff" w:themeColor="accent1" w:themeTint="75" w:fill="b4d2eb" w:themeFill="accent1" w:themeFillTint="75"/>
      </w:tcPr>
    </w:tblStylePr>
    <w:tblStylePr w:type="band1Vert">
      <w:tcPr>
        <w:shd w:val="clear" w:color="ffffff" w:themeColor="accent1" w:themeTint="75" w:fill="b4d2eb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</w:style>
  <w:style w:type="table" w:styleId="728">
    <w:name w:val="Grid Table 5 Dark - Accent 2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5d6" w:themeFill="accent2" w:themeFillTint="32"/>
    </w:tblPr>
    <w:tblStylePr w:type="band1Horz">
      <w:tcPr>
        <w:shd w:val="clear" w:color="ffffff" w:themeColor="accent2" w:themeTint="75" w:fill="f6c3a1" w:themeFill="accent2" w:themeFillTint="75"/>
      </w:tcPr>
    </w:tblStylePr>
    <w:tblStylePr w:type="band1Vert">
      <w:tcPr>
        <w:shd w:val="clear" w:color="ffffff" w:themeColor="accent2" w:themeTint="75" w:fill="f6c3a1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</w:style>
  <w:style w:type="table" w:styleId="729">
    <w:name w:val="Grid Table 5 Dark - Accent 3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blStylePr w:type="band1Horz">
      <w:tcPr>
        <w:shd w:val="clear" w:color="ffffff" w:themeColor="accent3" w:themeTint="75" w:fill="d6d6d6" w:themeFill="accent3" w:themeFillTint="75"/>
      </w:tcPr>
    </w:tblStylePr>
    <w:tblStylePr w:type="band1Vert">
      <w:tcPr>
        <w:shd w:val="clear" w:color="ffffff" w:themeColor="accent3" w:themeTint="75" w:fill="d6d6d6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</w:style>
  <w:style w:type="table" w:styleId="730">
    <w:name w:val="Grid Table 5 Dark- Accent 4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ef2cb" w:themeFill="accent4" w:themeFillTint="34"/>
    </w:tblPr>
    <w:tblStylePr w:type="band1Horz">
      <w:tcPr>
        <w:shd w:val="clear" w:color="ffffff" w:themeColor="accent4" w:themeTint="75" w:fill="fee189" w:themeFill="accent4" w:themeFillTint="75"/>
      </w:tcPr>
    </w:tblStylePr>
    <w:tblStylePr w:type="band1Vert">
      <w:tcPr>
        <w:shd w:val="clear" w:color="ffffff" w:themeColor="accent4" w:themeTint="75" w:fill="fee189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</w:style>
  <w:style w:type="table" w:styleId="731">
    <w:name w:val="Grid Table 5 Dark - Accent 5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2" w:themeFill="accent5" w:themeFillTint="34"/>
    </w:tblPr>
    <w:tblStylePr w:type="band1Horz">
      <w:tcPr>
        <w:shd w:val="clear" w:color="ffffff" w:themeColor="accent5" w:themeTint="75" w:fill="aabfe3" w:themeFill="accent5" w:themeFillTint="75"/>
      </w:tcPr>
    </w:tblStylePr>
    <w:tblStylePr w:type="band1Vert">
      <w:tcPr>
        <w:shd w:val="clear" w:color="ffffff" w:themeColor="accent5" w:themeTint="75" w:fill="aabfe3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</w:style>
  <w:style w:type="table" w:styleId="732">
    <w:name w:val="Grid Table 5 Dark - Accent 6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8" w:themeFill="accent6" w:themeFillTint="34"/>
    </w:tblPr>
    <w:tblStylePr w:type="band1Horz">
      <w:tcPr>
        <w:shd w:val="clear" w:color="ffffff" w:themeColor="accent6" w:themeTint="75" w:fill="bedba8" w:themeFill="accent6" w:themeFillTint="75"/>
      </w:tcPr>
    </w:tblStylePr>
    <w:tblStylePr w:type="band1Vert">
      <w:tcPr>
        <w:shd w:val="clear" w:color="ffffff" w:themeColor="accent6" w:themeTint="75" w:fill="be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</w:style>
  <w:style w:type="table" w:styleId="733">
    <w:name w:val="Grid Table 6 Colorful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34">
    <w:name w:val="Grid Table 6 Colorful - Accent 1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tcPr>
        <w:shd w:val="clear" w:color="ffffff" w:themeColor="accent1" w:themeTint="34" w:fill="ddebf6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17bba" w:themeColor="accent1" w:themeTint="80" w:themeShade="95"/>
      </w:rPr>
    </w:tblStylePr>
    <w:tblStylePr w:type="firstRow">
      <w:rPr>
        <w:b/>
        <w:color w:val="317bba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17bba" w:themeColor="accent1" w:themeTint="80" w:themeShade="95"/>
      </w:rPr>
    </w:tblStylePr>
    <w:tblStylePr w:type="lastRow">
      <w:rPr>
        <w:b/>
        <w:color w:val="317bba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35">
    <w:name w:val="Grid Table 6 Colorful - Accent 2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36">
    <w:name w:val="Grid Table 6 Colorful - Accent 3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606060" w:themeColor="accent3" w:themeTint="FE" w:themeShade="95"/>
      </w:rPr>
    </w:tblStylePr>
    <w:tblStylePr w:type="firstRow">
      <w:rPr>
        <w:b/>
        <w:color w:val="606060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</w:tblStylePr>
    <w:tblStylePr w:type="lastRow">
      <w:rPr>
        <w:b/>
        <w:color w:val="606060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37">
    <w:name w:val="Grid Table 6 Colorful - Accent 4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38">
    <w:name w:val="Grid Table 6 Colorful - Accent 5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tcPr>
        <w:shd w:val="clear" w:color="ffffff" w:themeColor="accent5" w:themeTint="34" w:fill="d9e2f2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9">
    <w:name w:val="Grid Table 6 Colorful - Accent 6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40">
    <w:name w:val="Grid Table 7 Colorful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1">
    <w:name w:val="Grid Table 7 Colorful - Accent 1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17bba" w:themeColor="accent1" w:themeTint="80" w:themeShade="95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tcPr>
        <w:shd w:val="clear" w:color="ffffff" w:themeColor="accent1" w:themeTint="34" w:fill="ddebf6" w:themeFill="accent1" w:themeFillTint="34"/>
      </w:tcPr>
    </w:tblStylePr>
    <w:tblStylePr w:type="band2Horz">
      <w:rPr>
        <w:rFonts w:ascii="Arial" w:hAnsi="Arial"/>
        <w:color w:val="317bba" w:themeColor="accent1" w:themeTint="80" w:themeShade="95"/>
        <w:sz w:val="22"/>
      </w:rPr>
    </w:tblStylePr>
    <w:tblStylePr w:type="firstCol">
      <w:rPr>
        <w:rFonts w:ascii="Arial" w:hAnsi="Arial"/>
        <w:i/>
        <w:color w:val="317bba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17bba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2">
    <w:name w:val="Grid Table 7 Colorful - Accent 2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3">
    <w:name w:val="Grid Table 7 Colorful - Accent 3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60606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4">
    <w:name w:val="Grid Table 7 Colorful - Accent 4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5">
    <w:name w:val="Grid Table 7 Colorful - Accent 5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54374" w:themeColor="accent5" w:themeShade="95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tcPr>
        <w:shd w:val="clear" w:color="ffffff" w:themeColor="accent5" w:themeTint="34" w:fill="d9e2f2" w:themeFill="accent5" w:themeFillTint="34"/>
      </w:tcPr>
    </w:tblStylePr>
    <w:tblStylePr w:type="band2Horz">
      <w:rPr>
        <w:rFonts w:ascii="Arial" w:hAnsi="Arial"/>
        <w:color w:val="254374" w:themeColor="accent5" w:themeShade="95"/>
        <w:sz w:val="22"/>
      </w:rPr>
    </w:tblStylePr>
    <w:tblStylePr w:type="firstCol">
      <w:rPr>
        <w:rFonts w:ascii="Arial" w:hAnsi="Arial"/>
        <w:i/>
        <w:color w:val="254374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374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374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54374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6">
    <w:name w:val="Grid Table 7 Colorful - Accent 6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26429" w:themeColor="accent6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26429" w:themeColor="accent6" w:themeShade="95"/>
        <w:sz w:val="22"/>
      </w:r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7">
    <w:name w:val="List Table 1 Light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8">
    <w:name w:val="List Table 1 Light - Accent 1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9">
    <w:name w:val="List Table 1 Light - Accent 2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0">
    <w:name w:val="List Table 1 Light - Accent 3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1">
    <w:name w:val="List Table 1 Light - Accent 4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2">
    <w:name w:val="List Table 1 Light - Accent 5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3">
    <w:name w:val="List Table 1 Light - Accent 6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4">
    <w:name w:val="List Table 2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55">
    <w:name w:val="List Table 2 - Accent 1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756">
    <w:name w:val="List Table 2 - Accent 2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757">
    <w:name w:val="List Table 2 - Accent 3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758">
    <w:name w:val="List Table 2 - Accent 4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759">
    <w:name w:val="List Table 2 - Accent 5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760">
    <w:name w:val="List Table 2 - Accent 6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761">
    <w:name w:val="List Table 3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2">
    <w:name w:val="List Table 3 - Accent 1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3">
    <w:name w:val="List Table 3 - Accent 2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4">
    <w:name w:val="List Table 3 - Accent 3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5">
    <w:name w:val="List Table 3 - Accent 4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6">
    <w:name w:val="List Table 3 - Accent 5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8eabdb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7">
    <w:name w:val="List Table 3 - Accent 6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aad08f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8">
    <w:name w:val="List Table 4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9">
    <w:name w:val="List Table 4 - Accent 1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0">
    <w:name w:val="List Table 4 - Accent 2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1">
    <w:name w:val="List Table 4 - Accent 3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2">
    <w:name w:val="List Table 4 - Accent 4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3">
    <w:name w:val="List Table 4 - Accent 5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4">
    <w:name w:val="List Table 4 - Accent 6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5">
    <w:name w:val="List Table 5 Dark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6">
    <w:name w:val="List Table 5 Dark - Accent 1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blStylePr w:type="band1Horz"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7">
    <w:name w:val="List Table 5 Dark - Accent 2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185" w:themeFill="accent2" w:themeFillTint="97"/>
    </w:tblPr>
    <w:tblStylePr w:type="band1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f4b1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8">
    <w:name w:val="List Table 5 Dark - Accent 3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blStylePr w:type="band1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9">
    <w:name w:val="List Table 5 Dark - Accent 4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864" w:themeFill="accent4" w:themeFillTint="9A"/>
    </w:tblPr>
    <w:tblStylePr w:type="band1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ffd864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0">
    <w:name w:val="List Table 5 Dark - Accent 5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bdb" w:themeFill="accent5" w:themeFillTint="9A"/>
    </w:tblPr>
    <w:tblStylePr w:type="band1Horz"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8eab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8eab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1">
    <w:name w:val="List Table 5 Dark - Accent 6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ad08f" w:themeFill="accent6" w:themeFillTint="98"/>
    </w:tblPr>
    <w:tblStylePr w:type="band1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aad0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aad0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2">
    <w:name w:val="List Table 6 Colorful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783">
    <w:name w:val="List Table 6 Colorful - Accent 1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45d8d" w:themeColor="accent1" w:themeShade="95"/>
      </w:rPr>
    </w:tblStylePr>
    <w:tblStylePr w:type="firstRow">
      <w:rPr>
        <w:b/>
        <w:color w:val="245d8d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d8d" w:themeColor="accent1" w:themeShade="95"/>
      </w:rPr>
    </w:tblStylePr>
    <w:tblStylePr w:type="lastRow">
      <w:rPr>
        <w:b/>
        <w:color w:val="245d8d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784">
    <w:name w:val="List Table 6 Colorful - Accent 2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785">
    <w:name w:val="List Table 6 Colorful - Accent 3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57575" w:themeColor="accent3" w:themeTint="98" w:themeShade="95"/>
      </w:rPr>
    </w:tblStylePr>
    <w:tblStylePr w:type="firstRow">
      <w:rPr>
        <w:b/>
        <w:color w:val="757575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</w:tblStylePr>
    <w:tblStylePr w:type="lastRow">
      <w:rPr>
        <w:b/>
        <w:color w:val="757575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786">
    <w:name w:val="List Table 6 Colorful - Accent 4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787">
    <w:name w:val="List Table 6 Colorful - Accent 5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5e9e" w:themeColor="accent5" w:themeTint="9A" w:themeShade="95"/>
      </w:rPr>
    </w:tblStylePr>
    <w:tblStylePr w:type="firstRow">
      <w:rPr>
        <w:b/>
        <w:color w:val="335e9e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e9e" w:themeColor="accent5" w:themeTint="9A" w:themeShade="95"/>
      </w:rPr>
    </w:tblStylePr>
    <w:tblStylePr w:type="lastRow">
      <w:rPr>
        <w:b/>
        <w:color w:val="335e9e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788">
    <w:name w:val="List Table 6 Colorful - Accent 6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5f8f3c" w:themeColor="accent6" w:themeTint="98" w:themeShade="95"/>
      </w:rPr>
    </w:tblStylePr>
    <w:tblStylePr w:type="firstRow">
      <w:rPr>
        <w:b/>
        <w:color w:val="5f8f3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f8f3c" w:themeColor="accent6" w:themeTint="98" w:themeShade="95"/>
      </w:rPr>
    </w:tblStylePr>
    <w:tblStylePr w:type="lastRow">
      <w:rPr>
        <w:b/>
        <w:color w:val="5f8f3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789">
    <w:name w:val="List Table 7 Colorful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790">
    <w:name w:val="List Table 7 Colorful - Accent 1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45d8d" w:themeColor="accent1" w:themeShade="95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band2Horz">
      <w:rPr>
        <w:rFonts w:ascii="Arial" w:hAnsi="Arial"/>
        <w:color w:val="245d8d" w:themeColor="accent1" w:themeShade="95"/>
        <w:sz w:val="22"/>
      </w:rPr>
    </w:tblStylePr>
    <w:tblStylePr w:type="firstCol">
      <w:rPr>
        <w:rFonts w:ascii="Arial" w:hAnsi="Arial"/>
        <w:i/>
        <w:color w:val="245d8d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d8d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d8d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45d8d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45d8d" w:themeColor="accent1" w:themeShade="95"/>
        <w:sz w:val="22"/>
      </w:rPr>
    </w:tblStylePr>
  </w:style>
  <w:style w:type="table" w:styleId="791">
    <w:name w:val="List Table 7 Colorful - Accent 2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</w:tblStylePr>
  </w:style>
  <w:style w:type="table" w:styleId="792">
    <w:name w:val="List Table 7 Colorful - Accent 3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57575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</w:tblStylePr>
  </w:style>
  <w:style w:type="table" w:styleId="793">
    <w:name w:val="List Table 7 Colorful - Accent 4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</w:tblStylePr>
  </w:style>
  <w:style w:type="table" w:styleId="794">
    <w:name w:val="List Table 7 Colorful - Accent 5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5e9e" w:themeColor="accent5" w:themeTint="9A" w:themeShade="95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band2Horz">
      <w:rPr>
        <w:rFonts w:ascii="Arial" w:hAnsi="Arial"/>
        <w:color w:val="335e9e" w:themeColor="accent5" w:themeTint="9A" w:themeShade="95"/>
        <w:sz w:val="22"/>
      </w:rPr>
    </w:tblStylePr>
    <w:tblStylePr w:type="firstCol">
      <w:rPr>
        <w:rFonts w:ascii="Arial" w:hAnsi="Arial"/>
        <w:i/>
        <w:color w:val="335e9e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5e9e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5e9e" w:themeColor="accent5" w:themeTint="9A" w:themeShade="95"/>
        <w:sz w:val="22"/>
      </w:rPr>
    </w:tblStylePr>
  </w:style>
  <w:style w:type="table" w:styleId="795">
    <w:name w:val="List Table 7 Colorful - Accent 6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5f8f3c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</w:tblStylePr>
  </w:style>
  <w:style w:type="table" w:styleId="796">
    <w:name w:val="Lined - Accent"/>
    <w:basedOn w:val="83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7">
    <w:name w:val="Lined - Accent 1"/>
    <w:basedOn w:val="83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</w:style>
  <w:style w:type="table" w:styleId="798">
    <w:name w:val="Lined - Accent 2"/>
    <w:basedOn w:val="83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799">
    <w:name w:val="Lined - Accent 3"/>
    <w:basedOn w:val="83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800">
    <w:name w:val="Lined - Accent 4"/>
    <w:basedOn w:val="83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801">
    <w:name w:val="Lined - Accent 5"/>
    <w:basedOn w:val="83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</w:style>
  <w:style w:type="table" w:styleId="802">
    <w:name w:val="Lined - Accent 6"/>
    <w:basedOn w:val="83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803">
    <w:name w:val="Bordered &amp; Lined - Accent"/>
    <w:basedOn w:val="83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04">
    <w:name w:val="Bordered &amp; Lined - Accent 1"/>
    <w:basedOn w:val="83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</w:style>
  <w:style w:type="table" w:styleId="805">
    <w:name w:val="Bordered &amp; Lined - Accent 2"/>
    <w:basedOn w:val="83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806">
    <w:name w:val="Bordered &amp; Lined - Accent 3"/>
    <w:basedOn w:val="83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807">
    <w:name w:val="Bordered &amp; Lined - Accent 4"/>
    <w:basedOn w:val="83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808">
    <w:name w:val="Bordered &amp; Lined - Accent 5"/>
    <w:basedOn w:val="83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</w:style>
  <w:style w:type="table" w:styleId="809">
    <w:name w:val="Bordered &amp; Lined - Accent 6"/>
    <w:basedOn w:val="83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810">
    <w:name w:val="Bordered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811">
    <w:name w:val="Bordered - Accent 1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812">
    <w:name w:val="Bordered - Accent 2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13">
    <w:name w:val="Bordered - Accent 3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14">
    <w:name w:val="Bordered - Accent 4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15">
    <w:name w:val="Bordered - Accent 5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16">
    <w:name w:val="Bordered - Accent 6"/>
    <w:basedOn w:val="83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817">
    <w:name w:val="Hyperlink"/>
    <w:uiPriority w:val="99"/>
    <w:unhideWhenUsed/>
    <w:rPr>
      <w:color w:val="0000ff" w:themeColor="hyperlink"/>
      <w:u w:val="single"/>
    </w:rPr>
  </w:style>
  <w:style w:type="paragraph" w:styleId="818">
    <w:name w:val="footnote text"/>
    <w:basedOn w:val="835"/>
    <w:link w:val="819"/>
    <w:uiPriority w:val="99"/>
    <w:semiHidden/>
    <w:unhideWhenUsed/>
    <w:pPr>
      <w:spacing w:after="40" w:line="240" w:lineRule="auto"/>
    </w:pPr>
    <w:rPr>
      <w:sz w:val="18"/>
    </w:rPr>
  </w:style>
  <w:style w:type="character" w:styleId="819">
    <w:name w:val="Footnote Text Char"/>
    <w:link w:val="818"/>
    <w:uiPriority w:val="99"/>
    <w:rPr>
      <w:sz w:val="18"/>
    </w:rPr>
  </w:style>
  <w:style w:type="character" w:styleId="820">
    <w:name w:val="footnote reference"/>
    <w:basedOn w:val="836"/>
    <w:uiPriority w:val="99"/>
    <w:unhideWhenUsed/>
    <w:rPr>
      <w:vertAlign w:val="superscript"/>
    </w:rPr>
  </w:style>
  <w:style w:type="paragraph" w:styleId="821">
    <w:name w:val="endnote text"/>
    <w:basedOn w:val="835"/>
    <w:link w:val="822"/>
    <w:uiPriority w:val="99"/>
    <w:semiHidden/>
    <w:unhideWhenUsed/>
    <w:pPr>
      <w:spacing w:after="0" w:line="240" w:lineRule="auto"/>
    </w:pPr>
    <w:rPr>
      <w:sz w:val="20"/>
    </w:rPr>
  </w:style>
  <w:style w:type="character" w:styleId="822">
    <w:name w:val="Endnote Text Char"/>
    <w:link w:val="821"/>
    <w:uiPriority w:val="99"/>
    <w:rPr>
      <w:sz w:val="20"/>
    </w:rPr>
  </w:style>
  <w:style w:type="character" w:styleId="823">
    <w:name w:val="endnote reference"/>
    <w:basedOn w:val="836"/>
    <w:uiPriority w:val="99"/>
    <w:semiHidden/>
    <w:unhideWhenUsed/>
    <w:rPr>
      <w:vertAlign w:val="superscript"/>
    </w:rPr>
  </w:style>
  <w:style w:type="paragraph" w:styleId="824">
    <w:name w:val="toc 1"/>
    <w:basedOn w:val="835"/>
    <w:next w:val="835"/>
    <w:uiPriority w:val="39"/>
    <w:unhideWhenUsed/>
    <w:pPr>
      <w:ind w:left="0" w:right="0" w:firstLine="0"/>
      <w:spacing w:after="57"/>
    </w:pPr>
  </w:style>
  <w:style w:type="paragraph" w:styleId="825">
    <w:name w:val="toc 2"/>
    <w:basedOn w:val="835"/>
    <w:next w:val="835"/>
    <w:uiPriority w:val="39"/>
    <w:unhideWhenUsed/>
    <w:pPr>
      <w:ind w:left="283" w:right="0" w:firstLine="0"/>
      <w:spacing w:after="57"/>
    </w:pPr>
  </w:style>
  <w:style w:type="paragraph" w:styleId="826">
    <w:name w:val="toc 3"/>
    <w:basedOn w:val="835"/>
    <w:next w:val="835"/>
    <w:uiPriority w:val="39"/>
    <w:unhideWhenUsed/>
    <w:pPr>
      <w:ind w:left="567" w:right="0" w:firstLine="0"/>
      <w:spacing w:after="57"/>
    </w:pPr>
  </w:style>
  <w:style w:type="paragraph" w:styleId="827">
    <w:name w:val="toc 4"/>
    <w:basedOn w:val="835"/>
    <w:next w:val="835"/>
    <w:uiPriority w:val="39"/>
    <w:unhideWhenUsed/>
    <w:pPr>
      <w:ind w:left="850" w:right="0" w:firstLine="0"/>
      <w:spacing w:after="57"/>
    </w:pPr>
  </w:style>
  <w:style w:type="paragraph" w:styleId="828">
    <w:name w:val="toc 5"/>
    <w:basedOn w:val="835"/>
    <w:next w:val="835"/>
    <w:uiPriority w:val="39"/>
    <w:unhideWhenUsed/>
    <w:pPr>
      <w:ind w:left="1134" w:right="0" w:firstLine="0"/>
      <w:spacing w:after="57"/>
    </w:pPr>
  </w:style>
  <w:style w:type="paragraph" w:styleId="829">
    <w:name w:val="toc 6"/>
    <w:basedOn w:val="835"/>
    <w:next w:val="835"/>
    <w:uiPriority w:val="39"/>
    <w:unhideWhenUsed/>
    <w:pPr>
      <w:ind w:left="1417" w:right="0" w:firstLine="0"/>
      <w:spacing w:after="57"/>
    </w:pPr>
  </w:style>
  <w:style w:type="paragraph" w:styleId="830">
    <w:name w:val="toc 7"/>
    <w:basedOn w:val="835"/>
    <w:next w:val="835"/>
    <w:uiPriority w:val="39"/>
    <w:unhideWhenUsed/>
    <w:pPr>
      <w:ind w:left="1701" w:right="0" w:firstLine="0"/>
      <w:spacing w:after="57"/>
    </w:pPr>
  </w:style>
  <w:style w:type="paragraph" w:styleId="831">
    <w:name w:val="toc 8"/>
    <w:basedOn w:val="835"/>
    <w:next w:val="835"/>
    <w:uiPriority w:val="39"/>
    <w:unhideWhenUsed/>
    <w:pPr>
      <w:ind w:left="1984" w:right="0" w:firstLine="0"/>
      <w:spacing w:after="57"/>
    </w:pPr>
  </w:style>
  <w:style w:type="paragraph" w:styleId="832">
    <w:name w:val="toc 9"/>
    <w:basedOn w:val="835"/>
    <w:next w:val="835"/>
    <w:uiPriority w:val="39"/>
    <w:unhideWhenUsed/>
    <w:pPr>
      <w:ind w:left="2268" w:right="0" w:firstLine="0"/>
      <w:spacing w:after="57"/>
    </w:pPr>
  </w:style>
  <w:style w:type="paragraph" w:styleId="833">
    <w:name w:val="TOC Heading"/>
    <w:uiPriority w:val="39"/>
    <w:unhideWhenUsed/>
  </w:style>
  <w:style w:type="paragraph" w:styleId="834">
    <w:name w:val="table of figures"/>
    <w:basedOn w:val="835"/>
    <w:next w:val="835"/>
    <w:uiPriority w:val="99"/>
    <w:unhideWhenUsed/>
    <w:pPr>
      <w:spacing w:after="0" w:afterAutospacing="0"/>
    </w:pPr>
  </w:style>
  <w:style w:type="paragraph" w:styleId="835" w:default="1">
    <w:name w:val="Normal"/>
    <w:uiPriority w:val="0"/>
    <w:qFormat/>
    <w:rPr>
      <w:rFonts w:asciiTheme="minorHAnsi" w:hAnsiTheme="minorHAnsi" w:eastAsiaTheme="minorEastAsia" w:cstheme="minorBidi"/>
      <w:lang w:val="en-US" w:eastAsia="zh-CN" w:bidi="ar-SA"/>
    </w:rPr>
  </w:style>
  <w:style w:type="character" w:styleId="836" w:default="1">
    <w:name w:val="Default Paragraph Font"/>
    <w:uiPriority w:val="0"/>
    <w:semiHidden/>
  </w:style>
  <w:style w:type="table" w:styleId="837" w:default="1">
    <w:name w:val="Normal Table"/>
    <w:uiPriority w:val="0"/>
    <w:semiHidden/>
    <w:qFormat/>
    <w:tblPr>
      <w:tblCellMar>
        <w:left w:w="108" w:type="dxa"/>
        <w:top w:w="0" w:type="dxa"/>
        <w:right w:w="108" w:type="dxa"/>
        <w:bottom w:w="0" w:type="dxa"/>
      </w:tblCellMar>
    </w:tblPr>
  </w:style>
  <w:style w:type="numbering" w:styleId="838" w:default="1">
    <w:name w:val="No List"/>
    <w:uiPriority w:val="99"/>
    <w:semiHidden/>
    <w:unhideWhenUsed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R7-Office/7.4.0.112</Application>
  <DocSecurity>0</DocSecurity>
  <LinksUpToDate>false</LinksUpToDate>
  <ScaleCrop>false</ScaleCrop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timof</dc:creator>
  <cp:lastModifiedBy>татьяна семенова</cp:lastModifiedBy>
  <cp:revision>3</cp:revision>
  <dcterms:created xsi:type="dcterms:W3CDTF">2023-06-11T05:38:00Z</dcterms:created>
  <dcterms:modified xsi:type="dcterms:W3CDTF">2023-12-14T17:56:59Z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1049-11.2.0.11537</vt:lpwstr>
  </property>
  <property fmtid="{D5CDD505-2E9C-101B-9397-08002B2CF9AE}" pid="3" name="ICV">
    <vt:lpwstr>46FE3AF9946F4EC29D72727D4EBFF714</vt:lpwstr>
  </property>
</Properties>
</file>