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B" w:rsidRDefault="004F1DBB" w:rsidP="004F1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формирования положительной учебной мотивации у младших школьников</w:t>
      </w:r>
    </w:p>
    <w:p w:rsidR="004F1DBB" w:rsidRDefault="004F1DBB" w:rsidP="004F1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DBB" w:rsidRPr="00E80310" w:rsidRDefault="004F1DBB" w:rsidP="004F1D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310">
        <w:rPr>
          <w:rFonts w:ascii="Times New Roman" w:eastAsia="Times New Roman" w:hAnsi="Times New Roman" w:cs="Times New Roman"/>
          <w:sz w:val="28"/>
          <w:szCs w:val="28"/>
        </w:rPr>
        <w:t>Мотивация – это внутренняя потребность или желание, которое побуждает человека к определенным действиям или целям. Изучение мотивац</w:t>
      </w:r>
      <w:proofErr w:type="gramStart"/>
      <w:r w:rsidRPr="00E80310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E8031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является важной задачей для многих научных областей, таких как социология, психология, менеджмент и т.д.</w:t>
      </w:r>
    </w:p>
    <w:p w:rsidR="004F1DBB" w:rsidRPr="00E80310" w:rsidRDefault="004F1DBB" w:rsidP="004F1D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310">
        <w:rPr>
          <w:rFonts w:ascii="Times New Roman" w:eastAsia="Times New Roman" w:hAnsi="Times New Roman" w:cs="Times New Roman"/>
          <w:sz w:val="28"/>
          <w:szCs w:val="28"/>
        </w:rPr>
        <w:t>Для изучения мотивации применяются различные теории, среди которых наиболее известны:</w:t>
      </w:r>
    </w:p>
    <w:p w:rsidR="004F1DBB" w:rsidRPr="00E80310" w:rsidRDefault="004F1DBB" w:rsidP="004F1D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310">
        <w:rPr>
          <w:rFonts w:ascii="Times New Roman" w:eastAsia="Times New Roman" w:hAnsi="Times New Roman" w:cs="Times New Roman"/>
          <w:sz w:val="28"/>
          <w:szCs w:val="28"/>
        </w:rPr>
        <w:t xml:space="preserve"> – теория потребностей А. </w:t>
      </w:r>
      <w:proofErr w:type="spellStart"/>
      <w:r w:rsidRPr="00E80310"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 w:rsidRPr="00E80310">
        <w:rPr>
          <w:rFonts w:ascii="Times New Roman" w:eastAsia="Times New Roman" w:hAnsi="Times New Roman" w:cs="Times New Roman"/>
          <w:sz w:val="28"/>
          <w:szCs w:val="28"/>
        </w:rPr>
        <w:t>, которая утверждает, что у человека есть пять уровней потребностей, начиная от биологических потребностей (еда, питье), заканчивая по</w:t>
      </w:r>
      <w:bookmarkStart w:id="0" w:name="_GoBack"/>
      <w:bookmarkEnd w:id="0"/>
      <w:r w:rsidRPr="00E80310">
        <w:rPr>
          <w:rFonts w:ascii="Times New Roman" w:eastAsia="Times New Roman" w:hAnsi="Times New Roman" w:cs="Times New Roman"/>
          <w:sz w:val="28"/>
          <w:szCs w:val="28"/>
        </w:rPr>
        <w:t>требностью в самореализации и достижении своих целей.</w:t>
      </w:r>
    </w:p>
    <w:p w:rsidR="004F1DBB" w:rsidRPr="00E80310" w:rsidRDefault="004F1DBB" w:rsidP="004F1D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310">
        <w:rPr>
          <w:rFonts w:ascii="Times New Roman" w:eastAsia="Times New Roman" w:hAnsi="Times New Roman" w:cs="Times New Roman"/>
          <w:sz w:val="28"/>
          <w:szCs w:val="28"/>
        </w:rPr>
        <w:t xml:space="preserve">– теория ожидания В. </w:t>
      </w:r>
      <w:proofErr w:type="spellStart"/>
      <w:r w:rsidRPr="00E80310">
        <w:rPr>
          <w:rFonts w:ascii="Times New Roman" w:eastAsia="Times New Roman" w:hAnsi="Times New Roman" w:cs="Times New Roman"/>
          <w:sz w:val="28"/>
          <w:szCs w:val="28"/>
        </w:rPr>
        <w:t>Врума</w:t>
      </w:r>
      <w:proofErr w:type="spellEnd"/>
      <w:r w:rsidRPr="00E80310">
        <w:rPr>
          <w:rFonts w:ascii="Times New Roman" w:eastAsia="Times New Roman" w:hAnsi="Times New Roman" w:cs="Times New Roman"/>
          <w:sz w:val="28"/>
          <w:szCs w:val="28"/>
        </w:rPr>
        <w:t xml:space="preserve">, по которой мотивация зависит от трех факторов: ожидания (верят ли люди, что добьются успеха), ценности (насколько важна цель) и </w:t>
      </w:r>
      <w:proofErr w:type="spellStart"/>
      <w:r w:rsidRPr="00E80310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E80310">
        <w:rPr>
          <w:rFonts w:ascii="Times New Roman" w:eastAsia="Times New Roman" w:hAnsi="Times New Roman" w:cs="Times New Roman"/>
          <w:sz w:val="28"/>
          <w:szCs w:val="28"/>
        </w:rPr>
        <w:t xml:space="preserve"> (какие действия приведут к достижению цели).</w:t>
      </w:r>
    </w:p>
    <w:p w:rsidR="004F1DBB" w:rsidRDefault="004F1DBB" w:rsidP="004F1D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310">
        <w:rPr>
          <w:rFonts w:ascii="Times New Roman" w:eastAsia="Times New Roman" w:hAnsi="Times New Roman" w:cs="Times New Roman"/>
          <w:sz w:val="28"/>
          <w:szCs w:val="28"/>
        </w:rPr>
        <w:t xml:space="preserve">– теория справедливости Й. </w:t>
      </w:r>
      <w:proofErr w:type="spellStart"/>
      <w:r w:rsidRPr="00E80310">
        <w:rPr>
          <w:rFonts w:ascii="Times New Roman" w:eastAsia="Times New Roman" w:hAnsi="Times New Roman" w:cs="Times New Roman"/>
          <w:sz w:val="28"/>
          <w:szCs w:val="28"/>
        </w:rPr>
        <w:t>Стейсона</w:t>
      </w:r>
      <w:proofErr w:type="spellEnd"/>
      <w:r w:rsidRPr="00E80310">
        <w:rPr>
          <w:rFonts w:ascii="Times New Roman" w:eastAsia="Times New Roman" w:hAnsi="Times New Roman" w:cs="Times New Roman"/>
          <w:sz w:val="28"/>
          <w:szCs w:val="28"/>
        </w:rPr>
        <w:t>, которая говорит о том, что мотивация зависит от восприятия справедливости вознаграждения и распределения ресурсов в обществе.</w:t>
      </w:r>
    </w:p>
    <w:p w:rsidR="004F1DBB" w:rsidRDefault="004F1DBB" w:rsidP="004F1D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Изучением вопроса мотивации занимались многие отечественные и зарубежные психологи.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рассмотрим данный вопрос в контексте педагогического процесса, а именно, нас интересует учебная мотивация и ее формирование в учебно-воспитательном процессе. </w:t>
      </w:r>
    </w:p>
    <w:p w:rsidR="004F1DBB" w:rsidRDefault="004F1DBB" w:rsidP="004F1D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мотивац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– это два аспекта процесса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мотивационной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учащегося,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раскрытия его реального уровня и возможных перспектив, зоны ближайшего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для каждого ученика и класса в целом. В то же время в процессе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резервы.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формация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целеустремленной,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начальным уровнем, предшествовавшим формированию, и с теми планами,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были изложены.</w:t>
      </w:r>
    </w:p>
    <w:p w:rsidR="004F1DBB" w:rsidRDefault="004F1DBB" w:rsidP="004F1DBB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6461F2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Формирование положительной учебной мотивации у младших школьников является очень важным</w:t>
      </w:r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процессом</w:t>
      </w:r>
      <w:r w:rsidRPr="006461F2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, которое в значительной мере определяет успехи ребенка в учебе в будущем. Некоторые особенности формирования положительной учебной мотивации у младших школьников включают в себя:</w:t>
      </w:r>
    </w:p>
    <w:p w:rsidR="004F1DBB" w:rsidRPr="00EE31B4" w:rsidRDefault="004F1DBB" w:rsidP="004F1DBB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EE31B4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1. Индивидуальный подход. Необходимо учитывать индивидуальные потребности каждого ребенка, его интересы и возможности. Различные методы и подходы могут быть эффективны для разных детей.</w:t>
      </w:r>
    </w:p>
    <w:p w:rsidR="004F1DBB" w:rsidRPr="00EE31B4" w:rsidRDefault="004F1DBB" w:rsidP="004F1DBB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EE31B4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2. Положительная обратная связь. Оказывая </w:t>
      </w:r>
      <w:proofErr w:type="gramStart"/>
      <w:r w:rsidRPr="00EE31B4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внимание на позитивные качества ребенка и поощряя</w:t>
      </w:r>
      <w:proofErr w:type="gramEnd"/>
      <w:r w:rsidRPr="00EE31B4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его усилия, можно помочь ему развить уверенность в себе и интерес к учебе.</w:t>
      </w:r>
    </w:p>
    <w:p w:rsidR="004F1DBB" w:rsidRPr="00EE31B4" w:rsidRDefault="004F1DBB" w:rsidP="004F1DBB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EE31B4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3. Игровой подход. Наблюдение и занятия, организованные в игровой форме, могут способствовать формированию положительного отношения к учебному процессу.</w:t>
      </w:r>
    </w:p>
    <w:p w:rsidR="004F1DBB" w:rsidRPr="00EE31B4" w:rsidRDefault="004F1DBB" w:rsidP="004F1DBB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EE31B4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4. Атмосфера уважения и комфорта. Положительная атмосфера в классе может предоставить ребенку ощущение комфорта и уверенности в том, что он будет принят и понят.</w:t>
      </w:r>
    </w:p>
    <w:p w:rsidR="004F1DBB" w:rsidRPr="00EE31B4" w:rsidRDefault="004F1DBB" w:rsidP="004F1DBB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EE31B4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5. Совершенствование социальных навыков. Развитие навыков компромисса, коммуникации и решения проблем может помочь младшим школьникам создать долговременный интерес к учебной деятельности.</w:t>
      </w:r>
    </w:p>
    <w:p w:rsidR="004F1DBB" w:rsidRPr="006461F2" w:rsidRDefault="004F1DBB" w:rsidP="004F1DBB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</w:rPr>
      </w:pPr>
      <w:r w:rsidRPr="00EE31B4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6. Поддержка родителей. Участие родителей в учебной жизни ребенка и поддержка его учебных интересов и достижений является важным фактором для формирования положительной учебной мотивации.</w:t>
      </w:r>
    </w:p>
    <w:p w:rsidR="00B05AC2" w:rsidRDefault="00B05AC2"/>
    <w:sectPr w:rsidR="00B0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43"/>
    <w:rsid w:val="004F1DBB"/>
    <w:rsid w:val="00B05AC2"/>
    <w:rsid w:val="00D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B"/>
    <w:pPr>
      <w:spacing w:after="160" w:line="259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B"/>
    <w:pPr>
      <w:spacing w:after="160" w:line="259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2023-12-24T17:57:00Z</dcterms:created>
  <dcterms:modified xsi:type="dcterms:W3CDTF">2023-12-24T18:02:00Z</dcterms:modified>
</cp:coreProperties>
</file>