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0" w:name="_GoBack"/>
      <w:r w:rsidRPr="00E0680E">
        <w:rPr>
          <w:rStyle w:val="a4"/>
          <w:color w:val="000000" w:themeColor="text1"/>
          <w:sz w:val="28"/>
          <w:szCs w:val="28"/>
        </w:rPr>
        <w:t>Мотивация младших школьников с разной успеваемостью.</w:t>
      </w:r>
    </w:p>
    <w:bookmarkEnd w:id="0"/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 xml:space="preserve">    Познавательный </w:t>
      </w:r>
      <w:proofErr w:type="gramStart"/>
      <w:r w:rsidRPr="00E0680E">
        <w:rPr>
          <w:color w:val="000000" w:themeColor="text1"/>
          <w:sz w:val="28"/>
          <w:szCs w:val="28"/>
        </w:rPr>
        <w:t>интерес  (</w:t>
      </w:r>
      <w:proofErr w:type="gramEnd"/>
      <w:r w:rsidRPr="00E0680E">
        <w:rPr>
          <w:color w:val="000000" w:themeColor="text1"/>
          <w:sz w:val="28"/>
          <w:szCs w:val="28"/>
        </w:rPr>
        <w:t>интерес к содержанию и процессу обучения) у большинства детей даже к концу этого возраста находится на низком или среднем уровне. Большое место в мотивации младшего школьника занимают узколичные мотивы – мотивация благополучия, престижа. Среди этих мотивов первое место занимает мотив «хочу получать хорошие отметки». В то же время отметка снижает активность детей, их стремление к умственной деятельности. Отрицательная мотивация (избегание неприятностей) не занимает ведущего места в мотивации младшего школьника.</w:t>
      </w:r>
    </w:p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>    Не все мотивы учения осознаются младшими школьниками в одинаковой степени. А реально действующие мотивы не всегда совпадают с понимаемыми, знаемыми мотивами.</w:t>
      </w:r>
    </w:p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>    Существенных изменений в мотивации учения школьников от 1 к 4 классу не происходит.</w:t>
      </w:r>
    </w:p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 xml:space="preserve">   У школьников, отстающих в учении, наряду с самооценкой и уровнем притязаний своеобразно развивается тесно </w:t>
      </w:r>
      <w:proofErr w:type="gramStart"/>
      <w:r w:rsidRPr="00E0680E">
        <w:rPr>
          <w:color w:val="000000" w:themeColor="text1"/>
          <w:sz w:val="28"/>
          <w:szCs w:val="28"/>
        </w:rPr>
        <w:t>связанная  с</w:t>
      </w:r>
      <w:proofErr w:type="gramEnd"/>
      <w:r w:rsidRPr="00E0680E">
        <w:rPr>
          <w:color w:val="000000" w:themeColor="text1"/>
          <w:sz w:val="28"/>
          <w:szCs w:val="28"/>
        </w:rPr>
        <w:t xml:space="preserve"> ними мотивация учения. Учебная мотивация первоклассников бедна, главным образом из-за отсутствия многих социальных мотивов. К 4 классу они в определённой мере появляются. Самый ценный элемент мотивации – учебные интересы; однако качественная сторона интересов не получает достаточного развития за эти годы обучения в школе. В 4 классе, как и в 1, интересы проявляются обычно к наиболее лёгким, не основным дисциплинам, но и они недостаточно глубоки. Чаще </w:t>
      </w:r>
      <w:proofErr w:type="gramStart"/>
      <w:r w:rsidRPr="00E0680E">
        <w:rPr>
          <w:color w:val="000000" w:themeColor="text1"/>
          <w:sz w:val="28"/>
          <w:szCs w:val="28"/>
        </w:rPr>
        <w:t>встречаются  интересы</w:t>
      </w:r>
      <w:proofErr w:type="gramEnd"/>
      <w:r w:rsidRPr="00E0680E">
        <w:rPr>
          <w:color w:val="000000" w:themeColor="text1"/>
          <w:sz w:val="28"/>
          <w:szCs w:val="28"/>
        </w:rPr>
        <w:t xml:space="preserve">, связанные с ориентацией на процесс выполнения отдельных действий, сохраняется и склонность к облегчённой учебной работе. В это же время упрочивается связь мотивации достижения успеха </w:t>
      </w:r>
      <w:proofErr w:type="gramStart"/>
      <w:r w:rsidRPr="00E0680E">
        <w:rPr>
          <w:color w:val="000000" w:themeColor="text1"/>
          <w:sz w:val="28"/>
          <w:szCs w:val="28"/>
        </w:rPr>
        <w:t>с  мотивацией</w:t>
      </w:r>
      <w:proofErr w:type="gramEnd"/>
      <w:r w:rsidRPr="00E0680E">
        <w:rPr>
          <w:color w:val="000000" w:themeColor="text1"/>
          <w:sz w:val="28"/>
          <w:szCs w:val="28"/>
        </w:rPr>
        <w:t xml:space="preserve"> избегания наказания, стремление к более лёгким видам учебной работы. Желание получить более высокую отметку, сочетавшееся с мотивацией избегания наказания в 1 классе, в 4 уже не проявляется ярко – сказывается опыт длительных неудач. Появляются побочные мотивы, позволяющие утвердиться в других сферах деятельности – в занятиях спортом, </w:t>
      </w:r>
      <w:r w:rsidRPr="00E0680E">
        <w:rPr>
          <w:color w:val="000000" w:themeColor="text1"/>
          <w:sz w:val="28"/>
          <w:szCs w:val="28"/>
        </w:rPr>
        <w:lastRenderedPageBreak/>
        <w:t xml:space="preserve">музыкой и т.п. На фоне </w:t>
      </w:r>
      <w:proofErr w:type="gramStart"/>
      <w:r w:rsidRPr="00E0680E">
        <w:rPr>
          <w:color w:val="000000" w:themeColor="text1"/>
          <w:sz w:val="28"/>
          <w:szCs w:val="28"/>
        </w:rPr>
        <w:t>удовлетворённой  в</w:t>
      </w:r>
      <w:proofErr w:type="gramEnd"/>
      <w:r w:rsidRPr="00E0680E">
        <w:rPr>
          <w:color w:val="000000" w:themeColor="text1"/>
          <w:sz w:val="28"/>
          <w:szCs w:val="28"/>
        </w:rPr>
        <w:t xml:space="preserve"> какой-либо из этих областей потребности в самоутверждении низкая успеваемость не является источником конфликтных переживаний.</w:t>
      </w:r>
    </w:p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>     Тем не менее возникновение побочных компенсаторных мотивов у отстающих 4-классников в целом не предвещает общего снижения уровня отношения к учёбе. Мотивом, часто доминирующим и придающим отрицательную окраску учебной деятельности, остаётся мотивация избегания наказания, она становится единственным ведущим мотивом у 20% учащихся. Если в 1 классе больше половины учащихся относятся к учебной работе положительно, то в 4 классе их количество сокращается до 40%, а наряду с неопределённым отношением появляется и чисто отрицательное.</w:t>
      </w:r>
    </w:p>
    <w:p w:rsidR="001A0E28" w:rsidRPr="00E0680E" w:rsidRDefault="001A0E28" w:rsidP="001A0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0680E">
        <w:rPr>
          <w:color w:val="000000" w:themeColor="text1"/>
          <w:sz w:val="28"/>
          <w:szCs w:val="28"/>
        </w:rPr>
        <w:t>      Воспитать у отстающего в учении ребёнка положительное отношение к учебной деятельности – значит, опираясь на уже имеющуюся у него мотивацию, сформировать мотивы, побуждающие к этой деятельности и придающие ей определённый смысл. Первый путь воспитания положительного отношения к учению – создание устойчивой мотивации достижения успеха на базе достаточно высокой адекватной самооценки. Он осуществим только при определённой эффективности учебной работы ребёнка. Второй путь – формирование учебных интересов на основе первоначальных простейших интересов (к облегчённым механическим видам работы, к наглядности, к игровым моментам и т.д.)</w:t>
      </w:r>
    </w:p>
    <w:p w:rsidR="00A840D4" w:rsidRDefault="00A840D4"/>
    <w:sectPr w:rsidR="00A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B"/>
    <w:rsid w:val="001A0E28"/>
    <w:rsid w:val="00A840D4"/>
    <w:rsid w:val="00C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FA3D-6356-4610-BEB0-1F481DE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СЛС</dc:creator>
  <cp:keywords/>
  <dc:description/>
  <cp:lastModifiedBy>СЛС</cp:lastModifiedBy>
  <cp:revision>2</cp:revision>
  <dcterms:created xsi:type="dcterms:W3CDTF">2024-01-09T10:09:00Z</dcterms:created>
  <dcterms:modified xsi:type="dcterms:W3CDTF">2024-01-09T10:21:00Z</dcterms:modified>
</cp:coreProperties>
</file>