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13" w:rsidRPr="00114CD5" w:rsidRDefault="00C40E13" w:rsidP="00C40E13">
      <w:pPr>
        <w:shd w:val="clear" w:color="auto" w:fill="FFFFFF"/>
        <w:spacing w:after="120" w:line="240" w:lineRule="auto"/>
        <w:jc w:val="center"/>
        <w:outlineLvl w:val="1"/>
        <w:rPr>
          <w:rFonts w:ascii="Times New Roman" w:eastAsia="Times New Roman" w:hAnsi="Times New Roman" w:cs="Times New Roman"/>
          <w:b/>
          <w:bCs/>
          <w:color w:val="000000"/>
          <w:sz w:val="28"/>
          <w:szCs w:val="28"/>
          <w:lang w:eastAsia="ru-RU"/>
        </w:rPr>
      </w:pPr>
      <w:bookmarkStart w:id="0" w:name="24-5"/>
      <w:r>
        <w:rPr>
          <w:rFonts w:ascii="Times New Roman" w:eastAsia="Times New Roman" w:hAnsi="Times New Roman" w:cs="Times New Roman"/>
          <w:b/>
          <w:bCs/>
          <w:color w:val="000000"/>
          <w:sz w:val="28"/>
          <w:szCs w:val="28"/>
          <w:lang w:eastAsia="ru-RU"/>
        </w:rPr>
        <w:t xml:space="preserve">Лекция №3 </w:t>
      </w:r>
      <w:r w:rsidRPr="00114CD5">
        <w:rPr>
          <w:rFonts w:ascii="Times New Roman" w:eastAsia="Times New Roman" w:hAnsi="Times New Roman" w:cs="Times New Roman"/>
          <w:b/>
          <w:bCs/>
          <w:color w:val="000000"/>
          <w:sz w:val="28"/>
          <w:szCs w:val="28"/>
          <w:lang w:eastAsia="ru-RU"/>
        </w:rPr>
        <w:t xml:space="preserve"> Правовое регулирование существенных условий труда</w:t>
      </w:r>
      <w:bookmarkEnd w:id="0"/>
    </w:p>
    <w:p w:rsidR="00C40E13" w:rsidRPr="00114CD5" w:rsidRDefault="00C40E13" w:rsidP="00C40E13">
      <w:pPr>
        <w:shd w:val="clear" w:color="auto" w:fill="FFFFFF"/>
        <w:spacing w:after="240" w:line="240" w:lineRule="auto"/>
        <w:ind w:firstLine="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b/>
          <w:bCs/>
          <w:color w:val="000000"/>
          <w:sz w:val="28"/>
          <w:szCs w:val="28"/>
          <w:lang w:eastAsia="ru-RU"/>
        </w:rPr>
        <w:t>Правовое регулирование существенных условий труда</w:t>
      </w:r>
      <w:r w:rsidRPr="00114CD5">
        <w:rPr>
          <w:rFonts w:ascii="Times New Roman" w:eastAsia="Times New Roman" w:hAnsi="Times New Roman" w:cs="Times New Roman"/>
          <w:color w:val="000000"/>
          <w:sz w:val="28"/>
          <w:szCs w:val="28"/>
          <w:lang w:eastAsia="ru-RU"/>
        </w:rPr>
        <w:t> определяет содержание трудовых отношений. Одним из наиболее важных условий труда является установление </w:t>
      </w:r>
      <w:r w:rsidRPr="00C40E13">
        <w:rPr>
          <w:rFonts w:ascii="Times New Roman" w:eastAsia="Times New Roman" w:hAnsi="Times New Roman" w:cs="Times New Roman"/>
          <w:bCs/>
          <w:sz w:val="28"/>
          <w:szCs w:val="28"/>
          <w:lang w:eastAsia="ru-RU"/>
        </w:rPr>
        <w:t>рабочего времени</w:t>
      </w:r>
      <w:r w:rsidRPr="00114CD5">
        <w:rPr>
          <w:rFonts w:ascii="Times New Roman" w:eastAsia="Times New Roman" w:hAnsi="Times New Roman" w:cs="Times New Roman"/>
          <w:color w:val="000000"/>
          <w:sz w:val="28"/>
          <w:szCs w:val="28"/>
          <w:lang w:eastAsia="ru-RU"/>
        </w:rPr>
        <w:t>, т.е. времени, в течение которого работник должен выполнять возложенные на него обязанности.</w:t>
      </w:r>
    </w:p>
    <w:p w:rsidR="00C40E13" w:rsidRPr="00114CD5" w:rsidRDefault="00C40E13" w:rsidP="00C40E13">
      <w:pPr>
        <w:numPr>
          <w:ilvl w:val="0"/>
          <w:numId w:val="1"/>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ТК РФ установлены три вида рабочего времени:</w:t>
      </w:r>
    </w:p>
    <w:p w:rsidR="00C40E13" w:rsidRPr="00114CD5" w:rsidRDefault="00C40E13" w:rsidP="00C40E13">
      <w:pPr>
        <w:numPr>
          <w:ilvl w:val="1"/>
          <w:numId w:val="2"/>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нормальная продолжительность рабочего времени;</w:t>
      </w:r>
    </w:p>
    <w:p w:rsidR="00C40E13" w:rsidRPr="00114CD5" w:rsidRDefault="00C40E13" w:rsidP="00C40E13">
      <w:pPr>
        <w:numPr>
          <w:ilvl w:val="1"/>
          <w:numId w:val="2"/>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сокращенная продолжительность рабочего времени;</w:t>
      </w:r>
    </w:p>
    <w:p w:rsidR="00C40E13" w:rsidRPr="00114CD5" w:rsidRDefault="00C40E13" w:rsidP="00C40E13">
      <w:pPr>
        <w:numPr>
          <w:ilvl w:val="1"/>
          <w:numId w:val="2"/>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неполное рабочее время.</w:t>
      </w:r>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i/>
          <w:iCs/>
          <w:color w:val="000000"/>
          <w:sz w:val="28"/>
          <w:szCs w:val="28"/>
          <w:lang w:eastAsia="ru-RU"/>
        </w:rPr>
        <w:t>Нормальная продолжительность рабочего времени</w:t>
      </w:r>
      <w:r w:rsidRPr="00114CD5">
        <w:rPr>
          <w:rFonts w:ascii="Times New Roman" w:eastAsia="Times New Roman" w:hAnsi="Times New Roman" w:cs="Times New Roman"/>
          <w:color w:val="000000"/>
          <w:sz w:val="28"/>
          <w:szCs w:val="28"/>
          <w:lang w:eastAsia="ru-RU"/>
        </w:rPr>
        <w:t> не может превышать 40 часов в неделю (ст. 91 ТК РФ). Распределение этого количества времени по дням недели регулируется соглашением сторон. При пятидневной рабочей неделе продолжительность рабочего дня не должна превышать восьми часов, а при шестидневной - не может превышать семи часов. Накануне праздничных дней продолжительность рабочего дня, как при пятидневной, так и при шестидневной рабочей неделе, сокращается на один час, а накануне выходных дней при шестидневной рабочей неделе продолжительность рабочего дня не должна превышать шести часов.</w:t>
      </w:r>
      <w:r w:rsidRPr="00114CD5">
        <w:rPr>
          <w:rFonts w:ascii="Times New Roman" w:eastAsia="Times New Roman" w:hAnsi="Times New Roman" w:cs="Times New Roman"/>
          <w:color w:val="000000"/>
          <w:sz w:val="28"/>
          <w:szCs w:val="28"/>
          <w:lang w:eastAsia="ru-RU"/>
        </w:rPr>
        <w:br/>
        <w:t>При работе в ночное время продолжительность рабочего времени сокращается на один час. Эта норма не распространяется на работников, занятых на предприятиях с непрерывным циклом производства, а также на работников, работающих по шестидневной рабочей неделе. На непрерывно действующих производствах, где по условиям работы не может быть соблюдена ежедневная или еженедельная продолжительность рабочего времени, допускается суммирование учета рабочего времени с тем, чтобы продолжительность рабочего времени за учетный период не превышала нормального количества рабочих часов.</w:t>
      </w:r>
    </w:p>
    <w:p w:rsidR="00C40E13" w:rsidRPr="00114CD5" w:rsidRDefault="00C40E13" w:rsidP="00C40E13">
      <w:pPr>
        <w:numPr>
          <w:ilvl w:val="0"/>
          <w:numId w:val="3"/>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i/>
          <w:iCs/>
          <w:color w:val="000000"/>
          <w:sz w:val="28"/>
          <w:szCs w:val="28"/>
          <w:lang w:eastAsia="ru-RU"/>
        </w:rPr>
        <w:t>Сокращенная продолжительность рабочего времени</w:t>
      </w:r>
      <w:r w:rsidRPr="00114CD5">
        <w:rPr>
          <w:rFonts w:ascii="Times New Roman" w:eastAsia="Times New Roman" w:hAnsi="Times New Roman" w:cs="Times New Roman"/>
          <w:color w:val="000000"/>
          <w:sz w:val="28"/>
          <w:szCs w:val="28"/>
          <w:lang w:eastAsia="ru-RU"/>
        </w:rPr>
        <w:t> в соответствии со ст. 92 ТК РФ устанавливается:</w:t>
      </w:r>
    </w:p>
    <w:p w:rsidR="00C40E13" w:rsidRPr="00114CD5" w:rsidRDefault="00C40E13" w:rsidP="00C40E13">
      <w:pPr>
        <w:numPr>
          <w:ilvl w:val="1"/>
          <w:numId w:val="4"/>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для работников в возрасте от 16 до 18 лет - не более 36 часов в неделю;</w:t>
      </w:r>
    </w:p>
    <w:p w:rsidR="00C40E13" w:rsidRPr="00114CD5" w:rsidRDefault="00C40E13" w:rsidP="00C40E13">
      <w:pPr>
        <w:numPr>
          <w:ilvl w:val="1"/>
          <w:numId w:val="4"/>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proofErr w:type="gramStart"/>
      <w:r w:rsidRPr="00114CD5">
        <w:rPr>
          <w:rFonts w:ascii="Times New Roman" w:eastAsia="Times New Roman" w:hAnsi="Times New Roman" w:cs="Times New Roman"/>
          <w:color w:val="000000"/>
          <w:sz w:val="28"/>
          <w:szCs w:val="28"/>
          <w:lang w:eastAsia="ru-RU"/>
        </w:rPr>
        <w:t>для работников в возрасте от 14 до 15 лет, а также для учащихся в возрасте от 14 до 15 лет в период каникул - не более 24 часов в неделю, а в период учебы - не более половины установленной нормы (это же правило распространяется на лиц в возрасте от 16 до 18 лет, если они работают в свободное от учебы время);</w:t>
      </w:r>
      <w:proofErr w:type="gramEnd"/>
    </w:p>
    <w:p w:rsidR="00C40E13" w:rsidRPr="00114CD5" w:rsidRDefault="00C40E13" w:rsidP="00C40E13">
      <w:pPr>
        <w:numPr>
          <w:ilvl w:val="1"/>
          <w:numId w:val="4"/>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для работников, занятых на работах с вредными условиями труда, - не более 36 часов в неделю.</w:t>
      </w:r>
    </w:p>
    <w:p w:rsidR="00C40E13" w:rsidRPr="00114CD5" w:rsidRDefault="00C40E13" w:rsidP="00C40E13">
      <w:pPr>
        <w:shd w:val="clear" w:color="auto" w:fill="FFFFFF"/>
        <w:spacing w:after="240" w:line="240" w:lineRule="auto"/>
        <w:ind w:left="12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 xml:space="preserve">Для работников, работающих по сокращенному рабочему времени, накануне праздничных и выходных дней продолжительность рабочего времени не меняется. Работники моложе 18 лет не могут привлекаться к работе в ночное время (с 22.00 до 6.00 часов). </w:t>
      </w:r>
      <w:proofErr w:type="gramStart"/>
      <w:r w:rsidRPr="00114CD5">
        <w:rPr>
          <w:rFonts w:ascii="Times New Roman" w:eastAsia="Times New Roman" w:hAnsi="Times New Roman" w:cs="Times New Roman"/>
          <w:color w:val="000000"/>
          <w:sz w:val="28"/>
          <w:szCs w:val="28"/>
          <w:lang w:eastAsia="ru-RU"/>
        </w:rPr>
        <w:t>Размер оплаты труда</w:t>
      </w:r>
      <w:proofErr w:type="gramEnd"/>
      <w:r w:rsidRPr="00114CD5">
        <w:rPr>
          <w:rFonts w:ascii="Times New Roman" w:eastAsia="Times New Roman" w:hAnsi="Times New Roman" w:cs="Times New Roman"/>
          <w:color w:val="000000"/>
          <w:sz w:val="28"/>
          <w:szCs w:val="28"/>
          <w:lang w:eastAsia="ru-RU"/>
        </w:rPr>
        <w:t xml:space="preserve"> работникам, для которых предусмотрена сокращенная продолжительность </w:t>
      </w:r>
      <w:r w:rsidRPr="00114CD5">
        <w:rPr>
          <w:rFonts w:ascii="Times New Roman" w:eastAsia="Times New Roman" w:hAnsi="Times New Roman" w:cs="Times New Roman"/>
          <w:color w:val="000000"/>
          <w:sz w:val="28"/>
          <w:szCs w:val="28"/>
          <w:lang w:eastAsia="ru-RU"/>
        </w:rPr>
        <w:lastRenderedPageBreak/>
        <w:t>рабочего времени, не должен быть меньше, чем размер заработной платы работникам того же предприятия, работающим полное рабочее время.</w:t>
      </w:r>
      <w:r>
        <w:rPr>
          <w:rFonts w:ascii="Times New Roman" w:eastAsia="Times New Roman" w:hAnsi="Times New Roman" w:cs="Times New Roman"/>
          <w:color w:val="000000"/>
          <w:sz w:val="28"/>
          <w:szCs w:val="28"/>
          <w:lang w:eastAsia="ru-RU"/>
        </w:rPr>
        <w:tab/>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i/>
          <w:iCs/>
          <w:color w:val="000000"/>
          <w:sz w:val="28"/>
          <w:szCs w:val="28"/>
          <w:lang w:eastAsia="ru-RU"/>
        </w:rPr>
        <w:t>Неполное рабочее время</w:t>
      </w:r>
      <w:r w:rsidRPr="00114CD5">
        <w:rPr>
          <w:rFonts w:ascii="Times New Roman" w:eastAsia="Times New Roman" w:hAnsi="Times New Roman" w:cs="Times New Roman"/>
          <w:color w:val="000000"/>
          <w:sz w:val="28"/>
          <w:szCs w:val="28"/>
          <w:lang w:eastAsia="ru-RU"/>
        </w:rPr>
        <w:t> устанавливается по соглашению между работником и работодателем. В соответствии со ст. 93 ТК РФ работодатель не вправе отказать в просьбе о предоставлении возможности работать неполный рабочий день следующим категориям работников: а) беременным женщинам; б) женщинам, имеющим детей в возрасте до 14 лет, а если ребенок инвалид - до 16 лет; в) лицам, осуществляющим уход за больным членом семьи. Оплата труда в этих случаях производится пропорционально отработанному времени или в зависимости от выработки.</w:t>
      </w:r>
      <w:r w:rsidRPr="00114CD5">
        <w:rPr>
          <w:rFonts w:ascii="Times New Roman" w:eastAsia="Times New Roman" w:hAnsi="Times New Roman" w:cs="Times New Roman"/>
          <w:color w:val="000000"/>
          <w:sz w:val="28"/>
          <w:szCs w:val="28"/>
          <w:lang w:eastAsia="ru-RU"/>
        </w:rPr>
        <w:br/>
        <w:t>Привлечение работников к работам свыше установленной законом нормальной продолжительности рабочего времени, т.е. к сверхурочным работам, как правило, не допускается. Лишь в исключительных случаях (по согласованию с профсоюзным органом предприятия) работодатель может привлекать работника к сверхурочным работам, время которых не должно превышать четырех часов в день. В соответствии со ст. 98 ТК РФ к таким случаям относятся: производство работ, необходимых для обороны страны; для предотвращения стихийного бедствия или производственной аварии; производство общественно необходимых работ по водоснабжению, газоснабжению, отоплению, освещению, транспорту, связи; неявка сменяющего работника, если работа не допускает перерыва; другие чрезвычайные обстоятельства, предусмотренные законом. Статья 99 ТК РФ дает перечень категорий работников, которые к сверхурочным работам не должны допускаться. Это касается женщин, имеющих детей в возрасте от 3 до 14 лет; работников в возрасте до 18 лет; работников, обучающихся без отрыва от производства. Женщины, имеющие детей в возрасте от 3 до 14 лет, а также инвалиды могут привлекаться к сверхурочным работам только с их согласия. Оплата работы в сверхурочное время за первые два часа производится не менее чем в полуторном размере, а в последующие часы - не менее чем в двойном размере. Компенсация сверхурочных работ отгулом не допускается. Для нормального воспроизводства своей способности к труду работнику предоставляется законодательно закрепленное время отдыха.</w:t>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b/>
          <w:bCs/>
          <w:color w:val="993300"/>
          <w:sz w:val="28"/>
          <w:szCs w:val="28"/>
          <w:lang w:eastAsia="ru-RU"/>
        </w:rPr>
        <w:t>Время отдыха</w:t>
      </w:r>
      <w:r w:rsidRPr="00114CD5">
        <w:rPr>
          <w:rFonts w:ascii="Times New Roman" w:eastAsia="Times New Roman" w:hAnsi="Times New Roman" w:cs="Times New Roman"/>
          <w:color w:val="000000"/>
          <w:sz w:val="28"/>
          <w:szCs w:val="28"/>
          <w:lang w:eastAsia="ru-RU"/>
        </w:rPr>
        <w:t> (</w:t>
      </w:r>
      <w:proofErr w:type="spellStart"/>
      <w:r w:rsidRPr="00114CD5">
        <w:rPr>
          <w:rFonts w:ascii="Times New Roman" w:eastAsia="Times New Roman" w:hAnsi="Times New Roman" w:cs="Times New Roman"/>
          <w:color w:val="000000"/>
          <w:sz w:val="28"/>
          <w:szCs w:val="28"/>
          <w:lang w:eastAsia="ru-RU"/>
        </w:rPr>
        <w:t>ст.</w:t>
      </w:r>
      <w:proofErr w:type="gramStart"/>
      <w:r w:rsidRPr="00114CD5">
        <w:rPr>
          <w:rFonts w:ascii="Times New Roman" w:eastAsia="Times New Roman" w:hAnsi="Times New Roman" w:cs="Times New Roman"/>
          <w:color w:val="000000"/>
          <w:sz w:val="28"/>
          <w:szCs w:val="28"/>
          <w:lang w:eastAsia="ru-RU"/>
        </w:rPr>
        <w:t>c</w:t>
      </w:r>
      <w:proofErr w:type="gramEnd"/>
      <w:r w:rsidRPr="00114CD5">
        <w:rPr>
          <w:rFonts w:ascii="Times New Roman" w:eastAsia="Times New Roman" w:hAnsi="Times New Roman" w:cs="Times New Roman"/>
          <w:color w:val="000000"/>
          <w:sz w:val="28"/>
          <w:szCs w:val="28"/>
          <w:lang w:eastAsia="ru-RU"/>
        </w:rPr>
        <w:t>т</w:t>
      </w:r>
      <w:proofErr w:type="spellEnd"/>
      <w:r w:rsidRPr="00114CD5">
        <w:rPr>
          <w:rFonts w:ascii="Times New Roman" w:eastAsia="Times New Roman" w:hAnsi="Times New Roman" w:cs="Times New Roman"/>
          <w:color w:val="000000"/>
          <w:sz w:val="28"/>
          <w:szCs w:val="28"/>
          <w:lang w:eastAsia="ru-RU"/>
        </w:rPr>
        <w:t>. 106 - 128 ТК РФ) - это время, в течение которого работник должен быть освобожден от выполнения трудовых обязанностей и которое он может использовать по своему личному усмотрению.</w:t>
      </w:r>
    </w:p>
    <w:p w:rsidR="00C40E13" w:rsidRPr="00114CD5" w:rsidRDefault="00C40E13" w:rsidP="00C40E13">
      <w:pPr>
        <w:numPr>
          <w:ilvl w:val="0"/>
          <w:numId w:val="5"/>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Законодательно установлены следующие виды времени отдыха (ст. 107 ТК РФ):</w:t>
      </w:r>
    </w:p>
    <w:p w:rsidR="00C40E13" w:rsidRPr="00114CD5" w:rsidRDefault="00C40E13" w:rsidP="00C40E13">
      <w:pPr>
        <w:numPr>
          <w:ilvl w:val="1"/>
          <w:numId w:val="6"/>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перерывы в течение рабочего дня;</w:t>
      </w:r>
    </w:p>
    <w:p w:rsidR="00C40E13" w:rsidRPr="00114CD5" w:rsidRDefault="00C40E13" w:rsidP="00C40E13">
      <w:pPr>
        <w:numPr>
          <w:ilvl w:val="1"/>
          <w:numId w:val="6"/>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еженедельный отдых (выходные и праздничные дни);</w:t>
      </w:r>
    </w:p>
    <w:p w:rsidR="00C40E13" w:rsidRPr="00114CD5" w:rsidRDefault="00C40E13" w:rsidP="00C40E13">
      <w:pPr>
        <w:numPr>
          <w:ilvl w:val="1"/>
          <w:numId w:val="6"/>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ежегодные очередные отпуска;</w:t>
      </w:r>
    </w:p>
    <w:p w:rsidR="00C40E13" w:rsidRPr="00114CD5" w:rsidRDefault="00C40E13" w:rsidP="00C40E13">
      <w:pPr>
        <w:numPr>
          <w:ilvl w:val="1"/>
          <w:numId w:val="6"/>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отпуска без сохранения заработной платы.</w:t>
      </w:r>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Перерывы в течение рабочего дня (ст.ст. 108, 109 ТК РФ) подразделяются на перерывы для отдыха и питания, а также на дополнительные перерывы.</w:t>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color w:val="000000"/>
          <w:sz w:val="28"/>
          <w:szCs w:val="28"/>
          <w:lang w:eastAsia="ru-RU"/>
        </w:rPr>
        <w:lastRenderedPageBreak/>
        <w:t>Перерыв для отдыха и питания не включается в рабочее время и по продолжительности не должен превышать двух часов. Как правило, такой перерыв предоставляется через четыре часа после начала работы. Начало и окончание перерыва определяются сторонами трудовых отношений и фиксируются правилами внутреннего трудового распорядка.</w:t>
      </w:r>
      <w:r w:rsidRPr="00114CD5">
        <w:rPr>
          <w:rFonts w:ascii="Times New Roman" w:eastAsia="Times New Roman" w:hAnsi="Times New Roman" w:cs="Times New Roman"/>
          <w:color w:val="000000"/>
          <w:sz w:val="28"/>
          <w:szCs w:val="28"/>
          <w:lang w:eastAsia="ru-RU"/>
        </w:rPr>
        <w:br/>
        <w:t>Дополнительные перерывы устанавливаются для отдельных категорий работников. Например, для работников, работающих зимой на открытом воздухе, допускается дополнительный перерыв для возможности согреться в помещении.</w:t>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i/>
          <w:iCs/>
          <w:color w:val="000000"/>
          <w:sz w:val="28"/>
          <w:szCs w:val="28"/>
          <w:lang w:eastAsia="ru-RU"/>
        </w:rPr>
        <w:t>Еженедельный отдых</w:t>
      </w:r>
      <w:r w:rsidRPr="00114CD5">
        <w:rPr>
          <w:rFonts w:ascii="Times New Roman" w:eastAsia="Times New Roman" w:hAnsi="Times New Roman" w:cs="Times New Roman"/>
          <w:color w:val="000000"/>
          <w:sz w:val="28"/>
          <w:szCs w:val="28"/>
          <w:lang w:eastAsia="ru-RU"/>
        </w:rPr>
        <w:t xml:space="preserve"> должен составлять не менее 42 часов непрерывно. Для этого установлены выходные дни. Общепринято считать таковыми днями субботу и воскресенье. На предприятиях с непрерывным циклом производства выходные дни предоставляются в различные дни недели согласно графикам сменности. Работа в выходные дни запрещена, за исключением случаев, предусмотренных ст. 111 ТК РФ. Праздничные дни указаны в ст. 112 ТК РФ. Работа в праздничные дни оплачивается в двойном размере либо компенсируется предоставлением другого дня отдыха. При совпадении выходного дня с </w:t>
      </w:r>
      <w:proofErr w:type="gramStart"/>
      <w:r w:rsidRPr="00114CD5">
        <w:rPr>
          <w:rFonts w:ascii="Times New Roman" w:eastAsia="Times New Roman" w:hAnsi="Times New Roman" w:cs="Times New Roman"/>
          <w:color w:val="000000"/>
          <w:sz w:val="28"/>
          <w:szCs w:val="28"/>
          <w:lang w:eastAsia="ru-RU"/>
        </w:rPr>
        <w:t>праздничным</w:t>
      </w:r>
      <w:proofErr w:type="gramEnd"/>
      <w:r w:rsidRPr="00114CD5">
        <w:rPr>
          <w:rFonts w:ascii="Times New Roman" w:eastAsia="Times New Roman" w:hAnsi="Times New Roman" w:cs="Times New Roman"/>
          <w:color w:val="000000"/>
          <w:sz w:val="28"/>
          <w:szCs w:val="28"/>
          <w:lang w:eastAsia="ru-RU"/>
        </w:rPr>
        <w:t xml:space="preserve"> выходной день переносится на следующий после праздничного рабочий день.</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14CD5">
        <w:rPr>
          <w:rFonts w:ascii="Times New Roman" w:eastAsia="Times New Roman" w:hAnsi="Times New Roman" w:cs="Times New Roman"/>
          <w:i/>
          <w:iCs/>
          <w:color w:val="000000"/>
          <w:sz w:val="28"/>
          <w:szCs w:val="28"/>
          <w:lang w:eastAsia="ru-RU"/>
        </w:rPr>
        <w:t>Ежегодные очередные отпуска</w:t>
      </w:r>
      <w:r w:rsidRPr="00114CD5">
        <w:rPr>
          <w:rFonts w:ascii="Times New Roman" w:eastAsia="Times New Roman" w:hAnsi="Times New Roman" w:cs="Times New Roman"/>
          <w:color w:val="000000"/>
          <w:sz w:val="28"/>
          <w:szCs w:val="28"/>
          <w:lang w:eastAsia="ru-RU"/>
        </w:rPr>
        <w:t> (ст.ст. 114, 115 ТК РФ) предоставляются всем работникам независимо от места работы.</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14CD5">
        <w:rPr>
          <w:rFonts w:ascii="Times New Roman" w:eastAsia="Times New Roman" w:hAnsi="Times New Roman" w:cs="Times New Roman"/>
          <w:color w:val="000000"/>
          <w:sz w:val="28"/>
          <w:szCs w:val="28"/>
          <w:lang w:eastAsia="ru-RU"/>
        </w:rPr>
        <w:t>Ежегодные отпуска подразделяются на: ежегодные оплачиваемые отпуска; ежегодные дополнительные отпуска; отпуска без сохранения заработной платы.</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14CD5">
        <w:rPr>
          <w:rFonts w:ascii="Times New Roman" w:eastAsia="Times New Roman" w:hAnsi="Times New Roman" w:cs="Times New Roman"/>
          <w:i/>
          <w:iCs/>
          <w:color w:val="000000"/>
          <w:sz w:val="28"/>
          <w:szCs w:val="28"/>
          <w:lang w:eastAsia="ru-RU"/>
        </w:rPr>
        <w:t>Ежегодный оплачиваемый отпуск</w:t>
      </w:r>
      <w:r w:rsidRPr="00114CD5">
        <w:rPr>
          <w:rFonts w:ascii="Times New Roman" w:eastAsia="Times New Roman" w:hAnsi="Times New Roman" w:cs="Times New Roman"/>
          <w:color w:val="000000"/>
          <w:sz w:val="28"/>
          <w:szCs w:val="28"/>
          <w:lang w:eastAsia="ru-RU"/>
        </w:rPr>
        <w:t> предоставляется работникам по истечении шести месяцев непрерывной работы. Работникам моложе 18 лет и военнослужащим, уволенным в запас и направленным на работу в порядке организованного набора, оплачиваемый отпуск может быть предоставлен по просьбе таких работников через три месяца непрерывной работы. Такое же право дано женщинам перед отпуском по беременности и родам или непосредственно после него. Очередность предоставления отпусков устанавливается работодателем по согласованию с профсоюзным органом. Продолжительность ежегодного оплачиваемого отпуска должна быть не менее 28 календарных дней. Период болезни или временной нетрудоспособности в число дней отпуска не включается. Работник вправе отказаться от ежегодного оплачиваемого отпуска и перенести его на следующий год. При этом запрещается неиспользование ежегодного отпуска в течение двух лет подряд. Также запрещается замена отпуска денежной компенсацией, кроме случаев увольнения работника, не использовавшего отпуск.</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14CD5">
        <w:rPr>
          <w:rFonts w:ascii="Times New Roman" w:eastAsia="Times New Roman" w:hAnsi="Times New Roman" w:cs="Times New Roman"/>
          <w:i/>
          <w:iCs/>
          <w:color w:val="000000"/>
          <w:sz w:val="28"/>
          <w:szCs w:val="28"/>
          <w:lang w:eastAsia="ru-RU"/>
        </w:rPr>
        <w:t>Ежегодный дополнительный отпуск</w:t>
      </w:r>
      <w:r w:rsidRPr="00114CD5">
        <w:rPr>
          <w:rFonts w:ascii="Times New Roman" w:eastAsia="Times New Roman" w:hAnsi="Times New Roman" w:cs="Times New Roman"/>
          <w:color w:val="000000"/>
          <w:sz w:val="28"/>
          <w:szCs w:val="28"/>
          <w:lang w:eastAsia="ru-RU"/>
        </w:rPr>
        <w:t xml:space="preserve"> (ст.ст. 116 - 119 ТК РФ) предоставляется сверх основного оплачиваемого отпуска. Дополнительные отпуска предоставляются для следующих категорий работников: занятых на работах с </w:t>
      </w:r>
      <w:proofErr w:type="gramStart"/>
      <w:r w:rsidRPr="00114CD5">
        <w:rPr>
          <w:rFonts w:ascii="Times New Roman" w:eastAsia="Times New Roman" w:hAnsi="Times New Roman" w:cs="Times New Roman"/>
          <w:color w:val="000000"/>
          <w:sz w:val="28"/>
          <w:szCs w:val="28"/>
          <w:lang w:eastAsia="ru-RU"/>
        </w:rPr>
        <w:t>вредными</w:t>
      </w:r>
      <w:proofErr w:type="gramEnd"/>
      <w:r w:rsidRPr="00114CD5">
        <w:rPr>
          <w:rFonts w:ascii="Times New Roman" w:eastAsia="Times New Roman" w:hAnsi="Times New Roman" w:cs="Times New Roman"/>
          <w:color w:val="000000"/>
          <w:sz w:val="28"/>
          <w:szCs w:val="28"/>
          <w:lang w:eastAsia="ru-RU"/>
        </w:rPr>
        <w:t xml:space="preserve"> условиями труда; с ненормированным рабочим днем; имеющим продолжительный стаж работы на одном предприятии; занятых на </w:t>
      </w:r>
      <w:r w:rsidRPr="00114CD5">
        <w:rPr>
          <w:rFonts w:ascii="Times New Roman" w:eastAsia="Times New Roman" w:hAnsi="Times New Roman" w:cs="Times New Roman"/>
          <w:color w:val="000000"/>
          <w:sz w:val="28"/>
          <w:szCs w:val="28"/>
          <w:lang w:eastAsia="ru-RU"/>
        </w:rPr>
        <w:lastRenderedPageBreak/>
        <w:t>работах Крайнего Севера и приравненных к ним местностях. Дополнительные отпуска предоставляются одновременно с основным отпуском и число дней дополнительного отпуска должно суммироваться с днями основного отпуска. Однако механизм этого суммирования еще недостаточно разработан.</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114CD5">
        <w:rPr>
          <w:rFonts w:ascii="Times New Roman" w:eastAsia="Times New Roman" w:hAnsi="Times New Roman" w:cs="Times New Roman"/>
          <w:i/>
          <w:iCs/>
          <w:color w:val="000000"/>
          <w:sz w:val="28"/>
          <w:szCs w:val="28"/>
          <w:lang w:eastAsia="ru-RU"/>
        </w:rPr>
        <w:t>Отпуск без сохранения заработной платы</w:t>
      </w:r>
      <w:r w:rsidRPr="00114CD5">
        <w:rPr>
          <w:rFonts w:ascii="Times New Roman" w:eastAsia="Times New Roman" w:hAnsi="Times New Roman" w:cs="Times New Roman"/>
          <w:color w:val="000000"/>
          <w:sz w:val="28"/>
          <w:szCs w:val="28"/>
          <w:lang w:eastAsia="ru-RU"/>
        </w:rPr>
        <w:t> (ст. 128 ТК РФ) предоставляется с согласия работодателя по заявлению работника, в котором он должен изложить причины, побудившие его к уходу в кратковременный отпуск без содержания. Это могут быть семейные обстоятельства или иного рода уважительные причины. По соглашению сторон этот отпуск может быть отработан в последующий период.</w:t>
      </w:r>
    </w:p>
    <w:p w:rsidR="00C40E13" w:rsidRPr="00114CD5" w:rsidRDefault="00C40E13" w:rsidP="00C40E13">
      <w:pPr>
        <w:shd w:val="clear" w:color="auto" w:fill="FFFFFF"/>
        <w:spacing w:after="120" w:line="240" w:lineRule="auto"/>
        <w:jc w:val="center"/>
        <w:outlineLvl w:val="1"/>
        <w:rPr>
          <w:rFonts w:ascii="Times New Roman" w:eastAsia="Times New Roman" w:hAnsi="Times New Roman" w:cs="Times New Roman"/>
          <w:b/>
          <w:bCs/>
          <w:color w:val="000000"/>
          <w:sz w:val="28"/>
          <w:szCs w:val="28"/>
          <w:lang w:eastAsia="ru-RU"/>
        </w:rPr>
      </w:pPr>
      <w:bookmarkStart w:id="1" w:name="24-6"/>
      <w:r w:rsidRPr="00114CD5">
        <w:rPr>
          <w:rFonts w:ascii="Times New Roman" w:eastAsia="Times New Roman" w:hAnsi="Times New Roman" w:cs="Times New Roman"/>
          <w:b/>
          <w:bCs/>
          <w:color w:val="000000"/>
          <w:sz w:val="28"/>
          <w:szCs w:val="28"/>
          <w:lang w:eastAsia="ru-RU"/>
        </w:rPr>
        <w:t>Трудовая дисциплина</w:t>
      </w:r>
      <w:bookmarkEnd w:id="1"/>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b/>
          <w:bCs/>
          <w:color w:val="993300"/>
          <w:sz w:val="28"/>
          <w:szCs w:val="28"/>
          <w:lang w:eastAsia="ru-RU"/>
        </w:rPr>
        <w:t>Трудовая дисциплина</w:t>
      </w:r>
      <w:r w:rsidRPr="00114CD5">
        <w:rPr>
          <w:rFonts w:ascii="Times New Roman" w:eastAsia="Times New Roman" w:hAnsi="Times New Roman" w:cs="Times New Roman"/>
          <w:color w:val="000000"/>
          <w:sz w:val="28"/>
          <w:szCs w:val="28"/>
          <w:lang w:eastAsia="ru-RU"/>
        </w:rPr>
        <w:t> (гл. 9, ст.ст. 189 - 195 ТК РФ) - это определенный порядок поведения работников в процессе производства. Она вырабатывается методами убеждения, материальной заинтересованности работника, а также методами материального поощрения за добросовестный труд. В соответствии со ст.ст. 189, 190 ТК РФ работники обязаны трудиться честно и добросовестно, своевременно и точно исполнять распоряжения работодателя, соблюдать технологическую дисциплину, требования по охране труда, технике безопасности и производственной санитарии, бережно относиться к имуществу предприятия.</w:t>
      </w:r>
    </w:p>
    <w:p w:rsidR="00C40E13" w:rsidRPr="00114CD5" w:rsidRDefault="00C40E13" w:rsidP="00C40E13">
      <w:pPr>
        <w:numPr>
          <w:ilvl w:val="0"/>
          <w:numId w:val="9"/>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За образцовое выполнение трудовых обязанностей для работников установлены </w:t>
      </w:r>
      <w:r w:rsidRPr="00114CD5">
        <w:rPr>
          <w:rFonts w:ascii="Times New Roman" w:eastAsia="Times New Roman" w:hAnsi="Times New Roman" w:cs="Times New Roman"/>
          <w:i/>
          <w:iCs/>
          <w:color w:val="000000"/>
          <w:sz w:val="28"/>
          <w:szCs w:val="28"/>
          <w:lang w:eastAsia="ru-RU"/>
        </w:rPr>
        <w:t>меры поощрения</w:t>
      </w:r>
      <w:r w:rsidRPr="00114CD5">
        <w:rPr>
          <w:rFonts w:ascii="Times New Roman" w:eastAsia="Times New Roman" w:hAnsi="Times New Roman" w:cs="Times New Roman"/>
          <w:color w:val="000000"/>
          <w:sz w:val="28"/>
          <w:szCs w:val="28"/>
          <w:lang w:eastAsia="ru-RU"/>
        </w:rPr>
        <w:t> (ст. 191 ТК РФ). Они могут носить как моральный (объявление благодарности, награждение почетной грамотой и т.д.), так и материальный характер (выдача премии, награждение ценными подарками). За особые трудовые заслуги работники представляются к награждению орденами, медалями, присвоению почетных званий.</w:t>
      </w:r>
    </w:p>
    <w:p w:rsidR="00C40E13" w:rsidRPr="00114CD5" w:rsidRDefault="00C40E13" w:rsidP="00C40E13">
      <w:pPr>
        <w:numPr>
          <w:ilvl w:val="0"/>
          <w:numId w:val="9"/>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За нарушение трудовой дисциплины работодатель может применять следующие </w:t>
      </w:r>
      <w:r w:rsidRPr="00114CD5">
        <w:rPr>
          <w:rFonts w:ascii="Times New Roman" w:eastAsia="Times New Roman" w:hAnsi="Times New Roman" w:cs="Times New Roman"/>
          <w:i/>
          <w:iCs/>
          <w:color w:val="000000"/>
          <w:sz w:val="28"/>
          <w:szCs w:val="28"/>
          <w:lang w:eastAsia="ru-RU"/>
        </w:rPr>
        <w:t>меры дисциплинарного взыскания</w:t>
      </w:r>
      <w:r w:rsidRPr="00114CD5">
        <w:rPr>
          <w:rFonts w:ascii="Times New Roman" w:eastAsia="Times New Roman" w:hAnsi="Times New Roman" w:cs="Times New Roman"/>
          <w:color w:val="000000"/>
          <w:sz w:val="28"/>
          <w:szCs w:val="28"/>
          <w:lang w:eastAsia="ru-RU"/>
        </w:rPr>
        <w:t>: замечание, выговор, увольнение (ст. 192 ТК РФ).</w:t>
      </w:r>
    </w:p>
    <w:p w:rsidR="00C40E13"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Законодательством о дисциплинарной ответственности, уставами и положениями о дисциплине могут быть предусмотрены и другие дисциплинарные взыскания. При наложении дисциплинарного взыскания должны учитываться тяжесть совершенного проступка, обстоятельства, при которых он был совершен, предшествующая работа, а также поведение работника.</w:t>
      </w:r>
      <w:r w:rsidRPr="00114CD5">
        <w:rPr>
          <w:rFonts w:ascii="Times New Roman" w:eastAsia="Times New Roman" w:hAnsi="Times New Roman" w:cs="Times New Roman"/>
          <w:color w:val="000000"/>
          <w:sz w:val="28"/>
          <w:szCs w:val="28"/>
          <w:lang w:eastAsia="ru-RU"/>
        </w:rPr>
        <w:br/>
        <w:t xml:space="preserve">Для наложения дисциплинарного взыскания работодатель должен потребовать от работника письменного объяснения причины допущенного нарушения трудовых обязанностей. За каждый проступок может быть применено только одно дисциплинарное взыскание и не позднее одного месяца со дня его обнаружения (не считая времени болезни работника или отпуска). Если в течение года со дня применения дисциплинарного </w:t>
      </w:r>
      <w:r w:rsidRPr="00114CD5">
        <w:rPr>
          <w:rFonts w:ascii="Times New Roman" w:eastAsia="Times New Roman" w:hAnsi="Times New Roman" w:cs="Times New Roman"/>
          <w:color w:val="000000"/>
          <w:sz w:val="28"/>
          <w:szCs w:val="28"/>
          <w:lang w:eastAsia="ru-RU"/>
        </w:rPr>
        <w:lastRenderedPageBreak/>
        <w:t xml:space="preserve">воздействия работник не будет подвергнут новому взысканию, то он считается вообще не подвергшимся ему. В течение </w:t>
      </w:r>
      <w:proofErr w:type="gramStart"/>
      <w:r w:rsidRPr="00114CD5">
        <w:rPr>
          <w:rFonts w:ascii="Times New Roman" w:eastAsia="Times New Roman" w:hAnsi="Times New Roman" w:cs="Times New Roman"/>
          <w:color w:val="000000"/>
          <w:sz w:val="28"/>
          <w:szCs w:val="28"/>
          <w:lang w:eastAsia="ru-RU"/>
        </w:rPr>
        <w:t>срока действия дисциплинарного взыскания меры поощрения</w:t>
      </w:r>
      <w:proofErr w:type="gramEnd"/>
      <w:r w:rsidRPr="00114CD5">
        <w:rPr>
          <w:rFonts w:ascii="Times New Roman" w:eastAsia="Times New Roman" w:hAnsi="Times New Roman" w:cs="Times New Roman"/>
          <w:color w:val="000000"/>
          <w:sz w:val="28"/>
          <w:szCs w:val="28"/>
          <w:lang w:eastAsia="ru-RU"/>
        </w:rPr>
        <w:t xml:space="preserve"> к работнику не применяются. 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 Приказ о применении дисциплинарного взыскания с указанием мотивов его применения объявляется работнику под расписку.</w:t>
      </w:r>
      <w:r w:rsidRPr="00114CD5">
        <w:rPr>
          <w:rFonts w:ascii="Times New Roman" w:eastAsia="Times New Roman" w:hAnsi="Times New Roman" w:cs="Times New Roman"/>
          <w:color w:val="000000"/>
          <w:sz w:val="28"/>
          <w:szCs w:val="28"/>
          <w:lang w:eastAsia="ru-RU"/>
        </w:rPr>
        <w:br/>
        <w:t>Дисциплинарное взыскание может быть снято до истечения года применившим его органом или должностным лицом по собственной инициативе, по ходатайству непосредственного руководителя или трудового коллектива, если данный работник не совершил нового проступка и проявил себя как добросовестный работник. Дисциплинарное взыскание может быть обжаловано в порядке, установленном законодательством</w:t>
      </w:r>
      <w:bookmarkStart w:id="2" w:name="24-7"/>
    </w:p>
    <w:p w:rsidR="00C40E13" w:rsidRPr="000C0A8C" w:rsidRDefault="00C40E13" w:rsidP="00C40E13">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b/>
          <w:bCs/>
          <w:color w:val="000000"/>
          <w:sz w:val="28"/>
          <w:szCs w:val="28"/>
          <w:lang w:eastAsia="ru-RU"/>
        </w:rPr>
        <w:t>Порядок разрешения трудовых споров</w:t>
      </w:r>
      <w:bookmarkEnd w:id="2"/>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b/>
          <w:bCs/>
          <w:color w:val="000000"/>
          <w:sz w:val="28"/>
          <w:szCs w:val="28"/>
          <w:lang w:eastAsia="ru-RU"/>
        </w:rPr>
        <w:t>Порядок разрешения трудовых споров</w:t>
      </w:r>
      <w:r w:rsidRPr="00114CD5">
        <w:rPr>
          <w:rFonts w:ascii="Times New Roman" w:eastAsia="Times New Roman" w:hAnsi="Times New Roman" w:cs="Times New Roman"/>
          <w:color w:val="000000"/>
          <w:sz w:val="28"/>
          <w:szCs w:val="28"/>
          <w:lang w:eastAsia="ru-RU"/>
        </w:rPr>
        <w:t>. Конституция РФ (п. 4 ст. 37) признает право на индивидуальные и коллективные трудовые споры с использованием установленных федеральным законом способов их разрешения, включая и такой из них, как забастовка. Под трудовыми спорами следует понимать разногласия, возникающие по поводу применения трудового законодательства, установления либо изменения условий труда.</w:t>
      </w:r>
    </w:p>
    <w:p w:rsidR="00C40E13" w:rsidRPr="00114CD5" w:rsidRDefault="00C40E13" w:rsidP="00C40E13">
      <w:pPr>
        <w:numPr>
          <w:ilvl w:val="0"/>
          <w:numId w:val="10"/>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Причинами споров могут быть:</w:t>
      </w:r>
    </w:p>
    <w:p w:rsidR="00C40E13" w:rsidRPr="00114CD5" w:rsidRDefault="00C40E13" w:rsidP="00C40E13">
      <w:pPr>
        <w:numPr>
          <w:ilvl w:val="1"/>
          <w:numId w:val="11"/>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недостаточная осведомленность работодателей и работников в трудовом законодательстве, в результате чего оно применяется неверно;</w:t>
      </w:r>
    </w:p>
    <w:p w:rsidR="00C40E13" w:rsidRPr="00114CD5" w:rsidRDefault="00C40E13" w:rsidP="00C40E13">
      <w:pPr>
        <w:numPr>
          <w:ilvl w:val="1"/>
          <w:numId w:val="11"/>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несовершенство самого законодательства в быстро меняющихся внешних обстоятельствах;</w:t>
      </w:r>
    </w:p>
    <w:p w:rsidR="00C40E13" w:rsidRPr="00114CD5" w:rsidRDefault="00C40E13" w:rsidP="00C40E13">
      <w:pPr>
        <w:numPr>
          <w:ilvl w:val="1"/>
          <w:numId w:val="11"/>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разногласия между работниками и работодателем по вопросам установления новых или изменения действующих условий труда, например введения новых норм выработки;</w:t>
      </w:r>
    </w:p>
    <w:p w:rsidR="00C40E13" w:rsidRPr="00114CD5" w:rsidRDefault="00C40E13" w:rsidP="00C40E13">
      <w:pPr>
        <w:numPr>
          <w:ilvl w:val="1"/>
          <w:numId w:val="11"/>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разногласия между работодателем и профсоюзом.</w:t>
      </w:r>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b/>
          <w:bCs/>
          <w:color w:val="993300"/>
          <w:sz w:val="28"/>
          <w:szCs w:val="28"/>
          <w:lang w:eastAsia="ru-RU"/>
        </w:rPr>
        <w:t>Индивидуальные трудовые споры</w:t>
      </w:r>
      <w:r w:rsidRPr="00114CD5">
        <w:rPr>
          <w:rFonts w:ascii="Times New Roman" w:eastAsia="Times New Roman" w:hAnsi="Times New Roman" w:cs="Times New Roman"/>
          <w:color w:val="000000"/>
          <w:sz w:val="28"/>
          <w:szCs w:val="28"/>
          <w:lang w:eastAsia="ru-RU"/>
        </w:rPr>
        <w:t> (ст.ст. 381 - 397 ТК РФ), возникающие между работником и работодателем по вопросам применения законодательства и иных нормативных актов о труде, коллективного договора и других соглашений о труде, а также условий трудового договора, рассматриваются комиссиями по трудовым спорам или судами общей юрисдикции.</w:t>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i/>
          <w:iCs/>
          <w:color w:val="000000"/>
          <w:sz w:val="28"/>
          <w:szCs w:val="28"/>
          <w:lang w:eastAsia="ru-RU"/>
        </w:rPr>
        <w:t>Комиссия по трудовым спорам</w:t>
      </w:r>
      <w:r w:rsidRPr="00114CD5">
        <w:rPr>
          <w:rFonts w:ascii="Times New Roman" w:eastAsia="Times New Roman" w:hAnsi="Times New Roman" w:cs="Times New Roman"/>
          <w:color w:val="000000"/>
          <w:sz w:val="28"/>
          <w:szCs w:val="28"/>
          <w:lang w:eastAsia="ru-RU"/>
        </w:rPr>
        <w:t> (КТС) избирается общим собранием трудового коллектива и работодателем. Избранными в состав комиссии считаются кандидатуры, получившие большинство голосов и за которых проголосовало более половины присутствующих на собрании. Порядок избрания, численность и состав КТС, срок ее полномочий определяются общим собранием трудового коллектива. Комиссия избирает из своего состава председателя и секретаря.</w:t>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color w:val="000000"/>
          <w:sz w:val="28"/>
          <w:szCs w:val="28"/>
          <w:lang w:eastAsia="ru-RU"/>
        </w:rPr>
        <w:lastRenderedPageBreak/>
        <w:t>Трудовой спор подлежит рассмотрению в КТС, если работник самостоятельно или с участием профсоюзной организации не урегулировал разногласия при непосредственных переговорах с работодателем. Работник может обратиться в КТС в трехмесячный срок со дня, когда он узнал или должен был узнать о нарушении своего права. В свою очередь, комиссия обязана рассмотреть спор в десятидневный срок со дня подачи заявления. Заявление работника, поступившее в КТС, подлежит обязательной регистрации. Спор рассматривается в присутствии работника, подавшего заявление, и представителя работодателя. Рассмотрение спора в отсутствие работника допускается только по его письменному заявлению. В случае неявки работника на заседание комиссии рассмотрение заявления откладывается. В случае вторичной неявки работника на заседание комиссии без уважительной причины комиссия может вынести решение о снятии данного заявления с рассмотрения.</w:t>
      </w:r>
      <w:r w:rsidRPr="00114CD5">
        <w:rPr>
          <w:rFonts w:ascii="Times New Roman" w:eastAsia="Times New Roman" w:hAnsi="Times New Roman" w:cs="Times New Roman"/>
          <w:color w:val="000000"/>
          <w:sz w:val="28"/>
          <w:szCs w:val="28"/>
          <w:lang w:eastAsia="ru-RU"/>
        </w:rPr>
        <w:br/>
        <w:t>КТС имеет право вызывать на заседание свидетелей, приглашать специалистов, представителей профсоюза. По требованию комиссии работодатель обязан предоставить необходимые расчеты и документы. КТС принимает решение большинством голосов присутствующих на заседании членов комиссии. Член комиссии, не согласный с решением большинства, обязан подписать протокол заседания комиссии, но вправе изложить в нем свое особое мнение. Копии решения комиссии вручаются работнику и работодателю в трехдневный срок со дня принятия решения.</w:t>
      </w:r>
      <w:r w:rsidRPr="00114CD5">
        <w:rPr>
          <w:rFonts w:ascii="Times New Roman" w:eastAsia="Times New Roman" w:hAnsi="Times New Roman" w:cs="Times New Roman"/>
          <w:color w:val="000000"/>
          <w:sz w:val="28"/>
          <w:szCs w:val="28"/>
          <w:lang w:eastAsia="ru-RU"/>
        </w:rPr>
        <w:br/>
        <w:t>Решение КТС подлежит исполнению работодателем в трехдневный срок по истечении десяти дней, предусмотренных на обжалование. В случае неисполнения работодателем решения комиссии в установленный срок, работнику выдается удостоверение, имеющее силу исполнительного листа. На основании удостоверения, выданного комиссией и предъявленного не позднее трехмесячного срока со дня его получения в суд, судебный пристав-исполнитель приводит решение КТС в исполнение в принудительном порядке.</w:t>
      </w:r>
    </w:p>
    <w:p w:rsidR="00C40E13" w:rsidRPr="00114CD5" w:rsidRDefault="00C40E13" w:rsidP="00C40E13">
      <w:pPr>
        <w:numPr>
          <w:ilvl w:val="0"/>
          <w:numId w:val="12"/>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i/>
          <w:iCs/>
          <w:color w:val="000000"/>
          <w:sz w:val="28"/>
          <w:szCs w:val="28"/>
          <w:lang w:eastAsia="ru-RU"/>
        </w:rPr>
        <w:t>Трудовые споры рассматриваются в судах общей юрисдикции</w:t>
      </w:r>
      <w:r w:rsidRPr="00114CD5">
        <w:rPr>
          <w:rFonts w:ascii="Times New Roman" w:eastAsia="Times New Roman" w:hAnsi="Times New Roman" w:cs="Times New Roman"/>
          <w:color w:val="000000"/>
          <w:sz w:val="28"/>
          <w:szCs w:val="28"/>
          <w:lang w:eastAsia="ru-RU"/>
        </w:rPr>
        <w:t> в следующих случаях (ст.ст. 391 - 397 ТК РФ):</w:t>
      </w:r>
    </w:p>
    <w:p w:rsidR="00C40E13" w:rsidRPr="00114CD5" w:rsidRDefault="00C40E13" w:rsidP="00C40E13">
      <w:pPr>
        <w:numPr>
          <w:ilvl w:val="1"/>
          <w:numId w:val="13"/>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 xml:space="preserve">если работник или работодатель не </w:t>
      </w:r>
      <w:proofErr w:type="gramStart"/>
      <w:r w:rsidRPr="00114CD5">
        <w:rPr>
          <w:rFonts w:ascii="Times New Roman" w:eastAsia="Times New Roman" w:hAnsi="Times New Roman" w:cs="Times New Roman"/>
          <w:color w:val="000000"/>
          <w:sz w:val="28"/>
          <w:szCs w:val="28"/>
          <w:lang w:eastAsia="ru-RU"/>
        </w:rPr>
        <w:t>согласны</w:t>
      </w:r>
      <w:proofErr w:type="gramEnd"/>
      <w:r w:rsidRPr="00114CD5">
        <w:rPr>
          <w:rFonts w:ascii="Times New Roman" w:eastAsia="Times New Roman" w:hAnsi="Times New Roman" w:cs="Times New Roman"/>
          <w:color w:val="000000"/>
          <w:sz w:val="28"/>
          <w:szCs w:val="28"/>
          <w:lang w:eastAsia="ru-RU"/>
        </w:rPr>
        <w:t xml:space="preserve"> с решением КТС;</w:t>
      </w:r>
    </w:p>
    <w:p w:rsidR="00C40E13" w:rsidRPr="00114CD5" w:rsidRDefault="00C40E13" w:rsidP="00C40E13">
      <w:pPr>
        <w:numPr>
          <w:ilvl w:val="1"/>
          <w:numId w:val="13"/>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по заявлению прокурора, если решение КТС противоречит законодательству;</w:t>
      </w:r>
    </w:p>
    <w:p w:rsidR="00C40E13" w:rsidRPr="00114CD5" w:rsidRDefault="00C40E13" w:rsidP="00C40E13">
      <w:pPr>
        <w:numPr>
          <w:ilvl w:val="1"/>
          <w:numId w:val="13"/>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если на предприятии комиссии по трудовым спорам не собираются либо не созданы;</w:t>
      </w:r>
    </w:p>
    <w:p w:rsidR="00C40E13" w:rsidRPr="00114CD5" w:rsidRDefault="00C40E13" w:rsidP="00C40E13">
      <w:pPr>
        <w:numPr>
          <w:ilvl w:val="1"/>
          <w:numId w:val="13"/>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по заявлению работника о восстановлении на работе, об изменении даты и формулировки причины увольнения, об уплате за время вынужденного прогула или выполнения низкооплачиваемой работы;</w:t>
      </w:r>
    </w:p>
    <w:p w:rsidR="00C40E13" w:rsidRPr="00114CD5" w:rsidRDefault="00C40E13" w:rsidP="00C40E13">
      <w:pPr>
        <w:numPr>
          <w:ilvl w:val="1"/>
          <w:numId w:val="13"/>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по заявлению работодателя о возмещении работником материального ущерба, причиненного предприятию.</w:t>
      </w:r>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lastRenderedPageBreak/>
        <w:t>В судах рассматриваются также споры об отказе в приеме на работу лиц, приглашенных в порядке перевода с другого предприятия, а также лиц, с которыми работодатель в соответствии с законодательством обязан был заключить трудовой договор.</w:t>
      </w:r>
    </w:p>
    <w:p w:rsidR="00C40E13" w:rsidRPr="00114CD5" w:rsidRDefault="00C40E13" w:rsidP="00C40E13">
      <w:pPr>
        <w:numPr>
          <w:ilvl w:val="0"/>
          <w:numId w:val="14"/>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По иску о восстановлении на работе работник вправе требовать:</w:t>
      </w:r>
    </w:p>
    <w:p w:rsidR="00C40E13" w:rsidRPr="00114CD5" w:rsidRDefault="00C40E13" w:rsidP="00C40E13">
      <w:pPr>
        <w:numPr>
          <w:ilvl w:val="1"/>
          <w:numId w:val="15"/>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непосредственного своего восстановления на работе;</w:t>
      </w:r>
    </w:p>
    <w:p w:rsidR="00C40E13" w:rsidRPr="00114CD5" w:rsidRDefault="00C40E13" w:rsidP="00C40E13">
      <w:pPr>
        <w:numPr>
          <w:ilvl w:val="1"/>
          <w:numId w:val="15"/>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оплаты вынужденного прогула (даже если истец не потребует этого в исковом заявлении, суд обязан поставить данный вопрос перед ответчиком);</w:t>
      </w:r>
    </w:p>
    <w:p w:rsidR="00C40E13" w:rsidRPr="00114CD5" w:rsidRDefault="00C40E13" w:rsidP="00C40E13">
      <w:pPr>
        <w:numPr>
          <w:ilvl w:val="1"/>
          <w:numId w:val="15"/>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возмещения морального ущерба (суды могут удовлетворять требования о возмещении морального ущерба в размере, пропорциональном стоимости иска).</w:t>
      </w:r>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Иски о восстановлении на работе подаются в суд в месячный срок со дня вручения работнику копии приказа об увольнении либо со дня выдачи трудовой книжки. Заявление о разрешении трудового спора подается в суд в трехмесячный срок со дня, когда работник узнал или должен был узнать о нарушении своего права. В случае причинения работником материального ущерба предприятию работодатель вправе обратиться в суд в течение одного года со дня обнаружения причиненного ущерба.</w:t>
      </w:r>
      <w:r w:rsidRPr="00114CD5">
        <w:rPr>
          <w:rFonts w:ascii="Times New Roman" w:eastAsia="Times New Roman" w:hAnsi="Times New Roman" w:cs="Times New Roman"/>
          <w:color w:val="000000"/>
          <w:sz w:val="28"/>
          <w:szCs w:val="28"/>
          <w:lang w:eastAsia="ru-RU"/>
        </w:rPr>
        <w:br/>
        <w:t>Решение о восстановлении на работе незаконно уволенного или переведенного на другую работу работника подлежит немедленному исполнению. При задержке работодателем исполнения решения суда о восстановлении на работе суд выносит определение о выплате ему среднего заработка.</w:t>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b/>
          <w:bCs/>
          <w:color w:val="993300"/>
          <w:sz w:val="28"/>
          <w:szCs w:val="28"/>
          <w:lang w:eastAsia="ru-RU"/>
        </w:rPr>
        <w:t>Коллективные трудовые споры</w:t>
      </w:r>
      <w:r w:rsidRPr="00114CD5">
        <w:rPr>
          <w:rFonts w:ascii="Times New Roman" w:eastAsia="Times New Roman" w:hAnsi="Times New Roman" w:cs="Times New Roman"/>
          <w:color w:val="000000"/>
          <w:sz w:val="28"/>
          <w:szCs w:val="28"/>
          <w:lang w:eastAsia="ru-RU"/>
        </w:rPr>
        <w:t>. Порядок разрешения трудовых споров, а также реализация права на забастовку, предусмотрены Законом РФ "О порядке разрешения трудовых споров" от 23 ноября 1995 г. № 175-ФЗ и ст.ст. 398 - 418 ТК РФ.</w:t>
      </w:r>
    </w:p>
    <w:p w:rsidR="00C40E13" w:rsidRPr="00114CD5" w:rsidRDefault="00C40E13" w:rsidP="00C40E13">
      <w:pPr>
        <w:shd w:val="clear" w:color="auto" w:fill="FFFFFF"/>
        <w:spacing w:after="120" w:line="240" w:lineRule="auto"/>
        <w:outlineLvl w:val="2"/>
        <w:rPr>
          <w:rFonts w:ascii="Times New Roman" w:eastAsia="Times New Roman" w:hAnsi="Times New Roman" w:cs="Times New Roman"/>
          <w:b/>
          <w:bCs/>
          <w:color w:val="000000"/>
          <w:sz w:val="28"/>
          <w:szCs w:val="28"/>
          <w:lang w:eastAsia="ru-RU"/>
        </w:rPr>
      </w:pPr>
      <w:r w:rsidRPr="00114CD5">
        <w:rPr>
          <w:rFonts w:ascii="Times New Roman" w:eastAsia="Times New Roman" w:hAnsi="Times New Roman" w:cs="Times New Roman"/>
          <w:b/>
          <w:bCs/>
          <w:color w:val="000000"/>
          <w:sz w:val="28"/>
          <w:szCs w:val="28"/>
          <w:lang w:eastAsia="ru-RU"/>
        </w:rPr>
        <w:t>Статья 398. Основные понятия</w:t>
      </w:r>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proofErr w:type="gramStart"/>
      <w:r w:rsidRPr="00114CD5">
        <w:rPr>
          <w:rFonts w:ascii="Times New Roman" w:eastAsia="Times New Roman" w:hAnsi="Times New Roman" w:cs="Times New Roman"/>
          <w:i/>
          <w:iCs/>
          <w:color w:val="000000"/>
          <w:sz w:val="28"/>
          <w:szCs w:val="28"/>
          <w:lang w:eastAsia="ru-RU"/>
        </w:rPr>
        <w:t>Коллективный трудовой спор</w:t>
      </w:r>
      <w:r w:rsidRPr="00114CD5">
        <w:rPr>
          <w:rFonts w:ascii="Times New Roman" w:eastAsia="Times New Roman" w:hAnsi="Times New Roman" w:cs="Times New Roman"/>
          <w:color w:val="000000"/>
          <w:sz w:val="28"/>
          <w:szCs w:val="28"/>
          <w:lang w:eastAsia="ru-RU"/>
        </w:rPr>
        <w:t>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 (ст. 398 ТК РФ).</w:t>
      </w:r>
      <w:proofErr w:type="gramEnd"/>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i/>
          <w:iCs/>
          <w:color w:val="993300"/>
          <w:sz w:val="28"/>
          <w:szCs w:val="28"/>
          <w:lang w:eastAsia="ru-RU"/>
        </w:rPr>
        <w:t>Примирительные процедуры</w:t>
      </w:r>
      <w:r w:rsidRPr="00114CD5">
        <w:rPr>
          <w:rFonts w:ascii="Times New Roman" w:eastAsia="Times New Roman" w:hAnsi="Times New Roman" w:cs="Times New Roman"/>
          <w:color w:val="000000"/>
          <w:sz w:val="28"/>
          <w:szCs w:val="28"/>
          <w:lang w:eastAsia="ru-RU"/>
        </w:rPr>
        <w:t> - рассмотрение коллективного трудового спора в целях его разрешения примирительной комиссией, с участием посредника и (или) в трудовом арбитраже (ст. 398 ТК РФ).</w:t>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i/>
          <w:iCs/>
          <w:color w:val="993300"/>
          <w:sz w:val="28"/>
          <w:szCs w:val="28"/>
          <w:lang w:eastAsia="ru-RU"/>
        </w:rPr>
        <w:t>Момент начала коллективного трудового спора</w:t>
      </w:r>
      <w:r w:rsidRPr="00114CD5">
        <w:rPr>
          <w:rFonts w:ascii="Times New Roman" w:eastAsia="Times New Roman" w:hAnsi="Times New Roman" w:cs="Times New Roman"/>
          <w:color w:val="000000"/>
          <w:sz w:val="28"/>
          <w:szCs w:val="28"/>
          <w:lang w:eastAsia="ru-RU"/>
        </w:rPr>
        <w:t xml:space="preserve">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 400 ТК РФ своего решения, а также </w:t>
      </w:r>
      <w:r w:rsidRPr="00114CD5">
        <w:rPr>
          <w:rFonts w:ascii="Times New Roman" w:eastAsia="Times New Roman" w:hAnsi="Times New Roman" w:cs="Times New Roman"/>
          <w:color w:val="000000"/>
          <w:sz w:val="28"/>
          <w:szCs w:val="28"/>
          <w:lang w:eastAsia="ru-RU"/>
        </w:rPr>
        <w:lastRenderedPageBreak/>
        <w:t>дата составления протокола разногласий в ходе коллективных переговоров (ст. 398 ТК РФ).</w:t>
      </w:r>
      <w:r w:rsidRPr="00114CD5">
        <w:rPr>
          <w:rFonts w:ascii="Times New Roman" w:eastAsia="Times New Roman" w:hAnsi="Times New Roman" w:cs="Times New Roman"/>
          <w:color w:val="000000"/>
          <w:sz w:val="28"/>
          <w:szCs w:val="28"/>
          <w:lang w:eastAsia="ru-RU"/>
        </w:rPr>
        <w:br/>
      </w:r>
      <w:r w:rsidRPr="00114CD5">
        <w:rPr>
          <w:rFonts w:ascii="Times New Roman" w:eastAsia="Times New Roman" w:hAnsi="Times New Roman" w:cs="Times New Roman"/>
          <w:i/>
          <w:iCs/>
          <w:color w:val="993300"/>
          <w:sz w:val="28"/>
          <w:szCs w:val="28"/>
          <w:lang w:eastAsia="ru-RU"/>
        </w:rPr>
        <w:t>Забастовка</w:t>
      </w:r>
      <w:r w:rsidRPr="00114CD5">
        <w:rPr>
          <w:rFonts w:ascii="Times New Roman" w:eastAsia="Times New Roman" w:hAnsi="Times New Roman" w:cs="Times New Roman"/>
          <w:color w:val="000000"/>
          <w:sz w:val="28"/>
          <w:szCs w:val="28"/>
          <w:lang w:eastAsia="ru-RU"/>
        </w:rPr>
        <w:t>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(ст. 398 ТК РФ).</w:t>
      </w:r>
      <w:r w:rsidRPr="00114CD5">
        <w:rPr>
          <w:rFonts w:ascii="Times New Roman" w:eastAsia="Times New Roman" w:hAnsi="Times New Roman" w:cs="Times New Roman"/>
          <w:color w:val="000000"/>
          <w:sz w:val="28"/>
          <w:szCs w:val="28"/>
          <w:lang w:eastAsia="ru-RU"/>
        </w:rPr>
        <w:br/>
        <w:t xml:space="preserve">Правом выдвижения требований обладают работники и их представители, определенные в соответствии со ст.ст. 29 - 31 ТК РФ. </w:t>
      </w:r>
      <w:proofErr w:type="gramStart"/>
      <w:r w:rsidRPr="00114CD5">
        <w:rPr>
          <w:rFonts w:ascii="Times New Roman" w:eastAsia="Times New Roman" w:hAnsi="Times New Roman" w:cs="Times New Roman"/>
          <w:color w:val="000000"/>
          <w:sz w:val="28"/>
          <w:szCs w:val="28"/>
          <w:lang w:eastAsia="ru-RU"/>
        </w:rPr>
        <w:t>Требования, выдвинутые работниками и (или) представительным органом работников организации (филиала, представительства, иного обособленного структурного подразделения), утверждаются на общем собрании (конференции) работников.</w:t>
      </w:r>
      <w:proofErr w:type="gramEnd"/>
      <w:r w:rsidRPr="00114CD5">
        <w:rPr>
          <w:rFonts w:ascii="Times New Roman" w:eastAsia="Times New Roman" w:hAnsi="Times New Roman" w:cs="Times New Roman"/>
          <w:color w:val="000000"/>
          <w:sz w:val="28"/>
          <w:szCs w:val="28"/>
          <w:lang w:eastAsia="ru-RU"/>
        </w:rPr>
        <w:t xml:space="preserve">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r w:rsidRPr="00114CD5">
        <w:rPr>
          <w:rFonts w:ascii="Times New Roman" w:eastAsia="Times New Roman" w:hAnsi="Times New Roman" w:cs="Times New Roman"/>
          <w:color w:val="000000"/>
          <w:sz w:val="28"/>
          <w:szCs w:val="28"/>
          <w:lang w:eastAsia="ru-RU"/>
        </w:rPr>
        <w:b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r w:rsidRPr="00114CD5">
        <w:rPr>
          <w:rFonts w:ascii="Times New Roman" w:eastAsia="Times New Roman" w:hAnsi="Times New Roman" w:cs="Times New Roman"/>
          <w:color w:val="000000"/>
          <w:sz w:val="28"/>
          <w:szCs w:val="28"/>
          <w:lang w:eastAsia="ru-RU"/>
        </w:rPr>
        <w:br/>
        <w:t>Требования работников излагаются в письменной форме и направляются работодателю. Требования профессиональных союзов и их объединений выдвигаются и направляются соответствующим сторонам социального партнерства. Копия требований, оформленных в письменной форме, может быть направлена в Службу по урегулированию коллективных трудовых споров. В этом случае указанная Служба обязана проверить получение требований другой стороной коллективного трудового спора.</w:t>
      </w:r>
      <w:r w:rsidRPr="00114CD5">
        <w:rPr>
          <w:rFonts w:ascii="Times New Roman" w:eastAsia="Times New Roman" w:hAnsi="Times New Roman" w:cs="Times New Roman"/>
          <w:color w:val="000000"/>
          <w:sz w:val="28"/>
          <w:szCs w:val="28"/>
          <w:lang w:eastAsia="ru-RU"/>
        </w:rPr>
        <w:br/>
        <w:t>Работодатели обязаны принять к рассмотрению направленные им требования работников. Работодатель сообщает о принятом решении представительному органу работников организации (филиала, представительства, иного обособленного структурного подразделения) в письменной форме в течение трех рабочих дней с момента получения требования работников. Представители работодателя (объединения работодателей) обязаны принять к рассмотрению направленные им требования профессиональных союзов (их объединений) и сообщить профессиональным союзам (их объединениям) о принятом решении в течение одного месяца со дня получения указанных требований (ст. 400 ТК РФ).</w:t>
      </w:r>
    </w:p>
    <w:p w:rsidR="00C40E13" w:rsidRPr="00114CD5" w:rsidRDefault="00C40E13" w:rsidP="00C40E13">
      <w:pPr>
        <w:numPr>
          <w:ilvl w:val="0"/>
          <w:numId w:val="16"/>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Порядок разрешения коллективного трудового спора состоит из следующих этапов:</w:t>
      </w:r>
    </w:p>
    <w:p w:rsidR="00C40E13" w:rsidRPr="00114CD5" w:rsidRDefault="00C40E13" w:rsidP="00C40E13">
      <w:pPr>
        <w:numPr>
          <w:ilvl w:val="1"/>
          <w:numId w:val="17"/>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рассмотрение коллективного трудового спора примирительной комиссией;</w:t>
      </w:r>
    </w:p>
    <w:p w:rsidR="00C40E13" w:rsidRPr="00114CD5" w:rsidRDefault="00C40E13" w:rsidP="00C40E13">
      <w:pPr>
        <w:numPr>
          <w:ilvl w:val="1"/>
          <w:numId w:val="17"/>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рассмотрение коллективного трудового спора с участием посредника и (или) в трудовом арбитраже.</w:t>
      </w:r>
    </w:p>
    <w:p w:rsidR="00C40E13" w:rsidRPr="00114CD5" w:rsidRDefault="00C40E13" w:rsidP="00C40E13">
      <w:pPr>
        <w:shd w:val="clear" w:color="auto" w:fill="FFFFFF"/>
        <w:spacing w:after="240" w:line="240" w:lineRule="auto"/>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 xml:space="preserve">Рассмотрение коллективного трудового спора примирительной комиссией является обязательным этапом. При </w:t>
      </w:r>
      <w:proofErr w:type="spellStart"/>
      <w:r w:rsidRPr="00114CD5">
        <w:rPr>
          <w:rFonts w:ascii="Times New Roman" w:eastAsia="Times New Roman" w:hAnsi="Times New Roman" w:cs="Times New Roman"/>
          <w:color w:val="000000"/>
          <w:sz w:val="28"/>
          <w:szCs w:val="28"/>
          <w:lang w:eastAsia="ru-RU"/>
        </w:rPr>
        <w:t>недостижении</w:t>
      </w:r>
      <w:proofErr w:type="spellEnd"/>
      <w:r w:rsidRPr="00114CD5">
        <w:rPr>
          <w:rFonts w:ascii="Times New Roman" w:eastAsia="Times New Roman" w:hAnsi="Times New Roman" w:cs="Times New Roman"/>
          <w:color w:val="000000"/>
          <w:sz w:val="28"/>
          <w:szCs w:val="28"/>
          <w:lang w:eastAsia="ru-RU"/>
        </w:rPr>
        <w:t xml:space="preserve"> согласия в примирительной комиссии стороны коллективного трудового спора </w:t>
      </w:r>
      <w:r w:rsidRPr="00114CD5">
        <w:rPr>
          <w:rFonts w:ascii="Times New Roman" w:eastAsia="Times New Roman" w:hAnsi="Times New Roman" w:cs="Times New Roman"/>
          <w:color w:val="000000"/>
          <w:sz w:val="28"/>
          <w:szCs w:val="28"/>
          <w:lang w:eastAsia="ru-RU"/>
        </w:rPr>
        <w:lastRenderedPageBreak/>
        <w:t>переходят к рассмотрению коллективного трудового спора с участием посредника и (или) в трудовом арбитраже.</w:t>
      </w:r>
      <w:r w:rsidRPr="00114CD5">
        <w:rPr>
          <w:rFonts w:ascii="Times New Roman" w:eastAsia="Times New Roman" w:hAnsi="Times New Roman" w:cs="Times New Roman"/>
          <w:color w:val="000000"/>
          <w:sz w:val="28"/>
          <w:szCs w:val="28"/>
          <w:lang w:eastAsia="ru-RU"/>
        </w:rPr>
        <w:br/>
        <w:t>Каждая из сторон коллективного трудового спора в любой момент после начала этого спора вправе обратиться в Службу по урегулированию коллективных трудовых споров для уведомительной регистрации спора.</w:t>
      </w:r>
      <w:r w:rsidRPr="00114CD5">
        <w:rPr>
          <w:rFonts w:ascii="Times New Roman" w:eastAsia="Times New Roman" w:hAnsi="Times New Roman" w:cs="Times New Roman"/>
          <w:color w:val="000000"/>
          <w:sz w:val="28"/>
          <w:szCs w:val="28"/>
          <w:lang w:eastAsia="ru-RU"/>
        </w:rPr>
        <w:br/>
        <w:t>Ни одна из сторон коллективного трудового спора не вправе уклониться от участия в примирительных процедурах.</w:t>
      </w:r>
      <w:r w:rsidRPr="00114CD5">
        <w:rPr>
          <w:rFonts w:ascii="Times New Roman" w:eastAsia="Times New Roman" w:hAnsi="Times New Roman" w:cs="Times New Roman"/>
          <w:color w:val="000000"/>
          <w:sz w:val="28"/>
          <w:szCs w:val="28"/>
          <w:lang w:eastAsia="ru-RU"/>
        </w:rPr>
        <w:br/>
        <w:t>Представители сторон, примирительная комиссия, посредник, трудовой арбитраж, указанная Служба обязаны использовать все предусмотренные законодательством возможности для разрешения возникшего трудового спора.</w:t>
      </w:r>
      <w:r w:rsidRPr="00114CD5">
        <w:rPr>
          <w:rFonts w:ascii="Times New Roman" w:eastAsia="Times New Roman" w:hAnsi="Times New Roman" w:cs="Times New Roman"/>
          <w:color w:val="000000"/>
          <w:sz w:val="28"/>
          <w:szCs w:val="28"/>
          <w:lang w:eastAsia="ru-RU"/>
        </w:rPr>
        <w:br/>
        <w:t>Примирительные процедуры проводятся в сроки, предусмотренные ТК РФ. 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r w:rsidRPr="00114CD5">
        <w:rPr>
          <w:rFonts w:ascii="Times New Roman" w:eastAsia="Times New Roman" w:hAnsi="Times New Roman" w:cs="Times New Roman"/>
          <w:color w:val="000000"/>
          <w:sz w:val="28"/>
          <w:szCs w:val="28"/>
          <w:lang w:eastAsia="ru-RU"/>
        </w:rPr>
        <w:br/>
        <w:t>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вправе приступить к организации забастовки.</w:t>
      </w:r>
      <w:r w:rsidRPr="00114CD5">
        <w:rPr>
          <w:rFonts w:ascii="Times New Roman" w:eastAsia="Times New Roman" w:hAnsi="Times New Roman" w:cs="Times New Roman"/>
          <w:color w:val="000000"/>
          <w:sz w:val="28"/>
          <w:szCs w:val="28"/>
          <w:lang w:eastAsia="ru-RU"/>
        </w:rPr>
        <w:br/>
        <w:t>Участие в забастовке является добровольным. Никто не может быть принужден к участию или отказу от участия в забастовке.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ТК РФ, иными федеральными законами.</w:t>
      </w:r>
      <w:r w:rsidRPr="00114CD5">
        <w:rPr>
          <w:rFonts w:ascii="Times New Roman" w:eastAsia="Times New Roman" w:hAnsi="Times New Roman" w:cs="Times New Roman"/>
          <w:color w:val="000000"/>
          <w:sz w:val="28"/>
          <w:szCs w:val="28"/>
          <w:lang w:eastAsia="ru-RU"/>
        </w:rPr>
        <w:br/>
        <w:t>Представители работодателя не вправе организовывать забастовку и принимать в ней участие.</w:t>
      </w:r>
      <w:r w:rsidRPr="00114CD5">
        <w:rPr>
          <w:rFonts w:ascii="Times New Roman" w:eastAsia="Times New Roman" w:hAnsi="Times New Roman" w:cs="Times New Roman"/>
          <w:color w:val="000000"/>
          <w:sz w:val="28"/>
          <w:szCs w:val="28"/>
          <w:lang w:eastAsia="ru-RU"/>
        </w:rPr>
        <w:br/>
        <w:t>Решение об объявлении забастовки принимается общим собранием (конференцией) работников организации (филиала, подразделения, иного обособленного структурного подразделения) по предложению представительного органа работников, ранее уполномоченного работниками на разрешение коллективного трудового спора. Решение об объявлении забастовки, принятое профессиональным союзом (объединением профессиональных союзов), утверждается для каждой организации собранием (конференцией) работников данной организации. Собрание (конференция) работников считается правомочным, если на нем присутствует не менее двух третей от общего числа работников (делегатов конференции).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r w:rsidRPr="00114CD5">
        <w:rPr>
          <w:rFonts w:ascii="Times New Roman" w:eastAsia="Times New Roman" w:hAnsi="Times New Roman" w:cs="Times New Roman"/>
          <w:color w:val="000000"/>
          <w:sz w:val="28"/>
          <w:szCs w:val="28"/>
          <w:lang w:eastAsia="ru-RU"/>
        </w:rPr>
        <w:br/>
        <w:t xml:space="preserve">После пяти календарных дней работы примирительной комиссии может быть однократно объявлена часовая предупредительная забастовка, о которой </w:t>
      </w:r>
      <w:r w:rsidRPr="00114CD5">
        <w:rPr>
          <w:rFonts w:ascii="Times New Roman" w:eastAsia="Times New Roman" w:hAnsi="Times New Roman" w:cs="Times New Roman"/>
          <w:color w:val="000000"/>
          <w:sz w:val="28"/>
          <w:szCs w:val="28"/>
          <w:lang w:eastAsia="ru-RU"/>
        </w:rPr>
        <w:lastRenderedPageBreak/>
        <w:t xml:space="preserve">работодатель должен быть предупрежден в письменной форме не </w:t>
      </w:r>
      <w:proofErr w:type="gramStart"/>
      <w:r w:rsidRPr="00114CD5">
        <w:rPr>
          <w:rFonts w:ascii="Times New Roman" w:eastAsia="Times New Roman" w:hAnsi="Times New Roman" w:cs="Times New Roman"/>
          <w:color w:val="000000"/>
          <w:sz w:val="28"/>
          <w:szCs w:val="28"/>
          <w:lang w:eastAsia="ru-RU"/>
        </w:rPr>
        <w:t>позднее</w:t>
      </w:r>
      <w:proofErr w:type="gramEnd"/>
      <w:r w:rsidRPr="00114CD5">
        <w:rPr>
          <w:rFonts w:ascii="Times New Roman" w:eastAsia="Times New Roman" w:hAnsi="Times New Roman" w:cs="Times New Roman"/>
          <w:color w:val="000000"/>
          <w:sz w:val="28"/>
          <w:szCs w:val="28"/>
          <w:lang w:eastAsia="ru-RU"/>
        </w:rPr>
        <w:t xml:space="preserve"> чем за три рабочих дня. При проведении предупредительной забастовки орган, ее возглавляющий, обеспечивает минимум необходимых работ (услуг) в соответствии с ТК РФ.</w:t>
      </w:r>
      <w:r w:rsidRPr="00114CD5">
        <w:rPr>
          <w:rFonts w:ascii="Times New Roman" w:eastAsia="Times New Roman" w:hAnsi="Times New Roman" w:cs="Times New Roman"/>
          <w:color w:val="000000"/>
          <w:sz w:val="28"/>
          <w:szCs w:val="28"/>
          <w:lang w:eastAsia="ru-RU"/>
        </w:rPr>
        <w:br/>
        <w:t xml:space="preserve">О начале предстоящей забастовки работодатель должен быть предупрежден в письменной форме не </w:t>
      </w:r>
      <w:proofErr w:type="gramStart"/>
      <w:r w:rsidRPr="00114CD5">
        <w:rPr>
          <w:rFonts w:ascii="Times New Roman" w:eastAsia="Times New Roman" w:hAnsi="Times New Roman" w:cs="Times New Roman"/>
          <w:color w:val="000000"/>
          <w:sz w:val="28"/>
          <w:szCs w:val="28"/>
          <w:lang w:eastAsia="ru-RU"/>
        </w:rPr>
        <w:t>позднее</w:t>
      </w:r>
      <w:proofErr w:type="gramEnd"/>
      <w:r w:rsidRPr="00114CD5">
        <w:rPr>
          <w:rFonts w:ascii="Times New Roman" w:eastAsia="Times New Roman" w:hAnsi="Times New Roman" w:cs="Times New Roman"/>
          <w:color w:val="000000"/>
          <w:sz w:val="28"/>
          <w:szCs w:val="28"/>
          <w:lang w:eastAsia="ru-RU"/>
        </w:rPr>
        <w:t xml:space="preserve"> чем за десять календарных дней.</w:t>
      </w:r>
    </w:p>
    <w:p w:rsidR="00C40E13" w:rsidRPr="00114CD5" w:rsidRDefault="00C40E13" w:rsidP="00C40E13">
      <w:pPr>
        <w:numPr>
          <w:ilvl w:val="0"/>
          <w:numId w:val="18"/>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В решении об объявлении забастовки указываются:</w:t>
      </w:r>
    </w:p>
    <w:p w:rsidR="00C40E13" w:rsidRPr="00114CD5" w:rsidRDefault="00C40E13" w:rsidP="00C40E13">
      <w:pPr>
        <w:numPr>
          <w:ilvl w:val="1"/>
          <w:numId w:val="19"/>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перечень разногласий сторон коллективного трудового спора, являющихся основанием для объявления и проведения забастовки;</w:t>
      </w:r>
    </w:p>
    <w:p w:rsidR="00C40E13" w:rsidRPr="00114CD5" w:rsidRDefault="00C40E13" w:rsidP="00C40E13">
      <w:pPr>
        <w:numPr>
          <w:ilvl w:val="1"/>
          <w:numId w:val="19"/>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дата и время начала забастовки, ее предполагаемая продолжительность и предполагаемое количество участников;</w:t>
      </w:r>
    </w:p>
    <w:p w:rsidR="00C40E13" w:rsidRPr="00114CD5" w:rsidRDefault="00C40E13" w:rsidP="00C40E13">
      <w:pPr>
        <w:numPr>
          <w:ilvl w:val="1"/>
          <w:numId w:val="19"/>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C40E13" w:rsidRPr="00114CD5" w:rsidRDefault="00C40E13" w:rsidP="00C40E13">
      <w:pPr>
        <w:numPr>
          <w:ilvl w:val="1"/>
          <w:numId w:val="19"/>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предложения по минимуму необходимых работ (услуг), выполняемому в организации, филиале, представительстве, ином обособленном структурном подразделении в период проведения забастовки.</w:t>
      </w:r>
    </w:p>
    <w:p w:rsidR="00C40E13" w:rsidRPr="00114CD5" w:rsidRDefault="00C40E13" w:rsidP="00C40E13">
      <w:pPr>
        <w:numPr>
          <w:ilvl w:val="0"/>
          <w:numId w:val="20"/>
        </w:numPr>
        <w:shd w:val="clear" w:color="auto" w:fill="FFFFFF"/>
        <w:spacing w:after="0" w:line="240" w:lineRule="auto"/>
        <w:ind w:left="480" w:right="24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Работодатель предупреждает о предстоящей забастовке Службу по урегулированию коллективных трудовых споров.</w:t>
      </w:r>
      <w:r w:rsidRPr="00114CD5">
        <w:rPr>
          <w:rFonts w:ascii="Times New Roman" w:eastAsia="Times New Roman" w:hAnsi="Times New Roman" w:cs="Times New Roman"/>
          <w:color w:val="000000"/>
          <w:sz w:val="28"/>
          <w:szCs w:val="28"/>
          <w:lang w:eastAsia="ru-RU"/>
        </w:rPr>
        <w:br/>
        <w:t>В соответствии со ст. 55 Конституции РФ являются незаконными и не допускаются забастовки:</w:t>
      </w:r>
    </w:p>
    <w:p w:rsidR="00C40E13" w:rsidRPr="00114CD5" w:rsidRDefault="00C40E13" w:rsidP="00C40E13">
      <w:pPr>
        <w:numPr>
          <w:ilvl w:val="1"/>
          <w:numId w:val="21"/>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proofErr w:type="gramStart"/>
      <w:r w:rsidRPr="00114CD5">
        <w:rPr>
          <w:rFonts w:ascii="Times New Roman" w:eastAsia="Times New Roman" w:hAnsi="Times New Roman" w:cs="Times New Roman"/>
          <w:color w:val="000000"/>
          <w:sz w:val="28"/>
          <w:szCs w:val="28"/>
          <w:lang w:eastAsia="ru-RU"/>
        </w:rPr>
        <w:t>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w:t>
      </w:r>
      <w:proofErr w:type="gramEnd"/>
      <w:r w:rsidRPr="00114CD5">
        <w:rPr>
          <w:rFonts w:ascii="Times New Roman" w:eastAsia="Times New Roman" w:hAnsi="Times New Roman" w:cs="Times New Roman"/>
          <w:color w:val="000000"/>
          <w:sz w:val="28"/>
          <w:szCs w:val="28"/>
          <w:lang w:eastAsia="ru-RU"/>
        </w:rPr>
        <w:t xml:space="preserve"> в правоохранительных органах; в организациях, непосредственно обслуживающих особо опасные виды производств или оборудования, на станциях скорой и неотложной медицинской помощи;</w:t>
      </w:r>
    </w:p>
    <w:p w:rsidR="00C40E13" w:rsidRPr="00114CD5" w:rsidRDefault="00C40E13" w:rsidP="00C40E13">
      <w:pPr>
        <w:numPr>
          <w:ilvl w:val="1"/>
          <w:numId w:val="21"/>
        </w:numPr>
        <w:shd w:val="clear" w:color="auto" w:fill="FFFFFF"/>
        <w:spacing w:after="0" w:line="240" w:lineRule="auto"/>
        <w:ind w:left="960" w:right="480"/>
        <w:rPr>
          <w:rFonts w:ascii="Times New Roman" w:eastAsia="Times New Roman" w:hAnsi="Times New Roman" w:cs="Times New Roman"/>
          <w:color w:val="000000"/>
          <w:sz w:val="28"/>
          <w:szCs w:val="28"/>
          <w:lang w:eastAsia="ru-RU"/>
        </w:rPr>
      </w:pPr>
      <w:r w:rsidRPr="00114CD5">
        <w:rPr>
          <w:rFonts w:ascii="Times New Roman" w:eastAsia="Times New Roman" w:hAnsi="Times New Roman" w:cs="Times New Roman"/>
          <w:color w:val="000000"/>
          <w:sz w:val="28"/>
          <w:szCs w:val="28"/>
          <w:lang w:eastAsia="ru-RU"/>
        </w:rPr>
        <w:t>в организациях,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40E13" w:rsidRPr="00114CD5" w:rsidRDefault="00C40E13" w:rsidP="00C40E13">
      <w:pPr>
        <w:shd w:val="clear" w:color="auto" w:fill="FFFFFF"/>
        <w:spacing w:after="240" w:line="240" w:lineRule="auto"/>
        <w:rPr>
          <w:rFonts w:ascii="Helvetica" w:eastAsia="Times New Roman" w:hAnsi="Helvetica" w:cs="Helvetica"/>
          <w:color w:val="000000"/>
          <w:sz w:val="20"/>
          <w:szCs w:val="20"/>
          <w:lang w:eastAsia="ru-RU"/>
        </w:rPr>
      </w:pPr>
      <w:r w:rsidRPr="00114CD5">
        <w:rPr>
          <w:rFonts w:ascii="Times New Roman" w:eastAsia="Times New Roman" w:hAnsi="Times New Roman" w:cs="Times New Roman"/>
          <w:color w:val="000000"/>
          <w:sz w:val="28"/>
          <w:szCs w:val="28"/>
          <w:lang w:eastAsia="ru-RU"/>
        </w:rPr>
        <w:t xml:space="preserve">Забастовка при наличии коллективного трудового спора является незаконной, если она была объявлена без учета сроков, процедур и </w:t>
      </w:r>
      <w:r w:rsidRPr="00114CD5">
        <w:rPr>
          <w:rFonts w:ascii="Times New Roman" w:eastAsia="Times New Roman" w:hAnsi="Times New Roman" w:cs="Times New Roman"/>
          <w:color w:val="000000"/>
          <w:sz w:val="28"/>
          <w:szCs w:val="28"/>
          <w:lang w:eastAsia="ru-RU"/>
        </w:rPr>
        <w:lastRenderedPageBreak/>
        <w:t>требований, предусмотренных ТК РФ.</w:t>
      </w:r>
      <w:r w:rsidRPr="00114CD5">
        <w:rPr>
          <w:rFonts w:ascii="Times New Roman" w:eastAsia="Times New Roman" w:hAnsi="Times New Roman" w:cs="Times New Roman"/>
          <w:color w:val="000000"/>
          <w:sz w:val="28"/>
          <w:szCs w:val="28"/>
          <w:lang w:eastAsia="ru-RU"/>
        </w:rPr>
        <w:b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(ст. 413 ТК РФ).</w:t>
      </w:r>
      <w:r w:rsidRPr="00114CD5">
        <w:rPr>
          <w:rFonts w:ascii="Times New Roman" w:eastAsia="Times New Roman" w:hAnsi="Times New Roman" w:cs="Times New Roman"/>
          <w:color w:val="000000"/>
          <w:sz w:val="28"/>
          <w:szCs w:val="28"/>
          <w:lang w:eastAsia="ru-RU"/>
        </w:rPr>
        <w:br/>
        <w:t xml:space="preserve">В случае создания непосредственной угрозы жизни или здоровью людей суд вправе </w:t>
      </w:r>
      <w:proofErr w:type="spellStart"/>
      <w:r w:rsidRPr="00114CD5">
        <w:rPr>
          <w:rFonts w:ascii="Times New Roman" w:eastAsia="Times New Roman" w:hAnsi="Times New Roman" w:cs="Times New Roman"/>
          <w:color w:val="000000"/>
          <w:sz w:val="28"/>
          <w:szCs w:val="28"/>
          <w:lang w:eastAsia="ru-RU"/>
        </w:rPr>
        <w:t>неначавшуюся</w:t>
      </w:r>
      <w:proofErr w:type="spellEnd"/>
      <w:r w:rsidRPr="00114CD5">
        <w:rPr>
          <w:rFonts w:ascii="Times New Roman" w:eastAsia="Times New Roman" w:hAnsi="Times New Roman" w:cs="Times New Roman"/>
          <w:color w:val="000000"/>
          <w:sz w:val="28"/>
          <w:szCs w:val="28"/>
          <w:lang w:eastAsia="ru-RU"/>
        </w:rPr>
        <w:t xml:space="preserve"> забастовку отложить на срок до 30 дней, а начавшуюся - приостановить на тот же срок. В случаях, имеющих особое значение для обеспечения жизненно важных интересов Российской Федерации или отдельных ее территорий, Правительство РФ вправе приостановить забастовку до решения вопроса соответствующим судом, но не более чем на десять календарных дней.</w:t>
      </w:r>
      <w:r w:rsidRPr="00114CD5">
        <w:rPr>
          <w:rFonts w:ascii="Times New Roman" w:eastAsia="Times New Roman" w:hAnsi="Times New Roman" w:cs="Times New Roman"/>
          <w:color w:val="000000"/>
          <w:sz w:val="28"/>
          <w:szCs w:val="28"/>
          <w:lang w:eastAsia="ru-RU"/>
        </w:rPr>
        <w:br/>
        <w:t>Право на забастовку может быть ограничено федеральным законом.</w:t>
      </w:r>
      <w:r w:rsidRPr="00114CD5">
        <w:rPr>
          <w:rFonts w:ascii="Times New Roman" w:eastAsia="Times New Roman" w:hAnsi="Times New Roman" w:cs="Times New Roman"/>
          <w:color w:val="000000"/>
          <w:sz w:val="28"/>
          <w:szCs w:val="28"/>
          <w:lang w:eastAsia="ru-RU"/>
        </w:rPr>
        <w:b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(ст. 414 ТК РФ). Запрещается применять к работникам, участвующим в забастовке, меры дисциплинарной ответственности, за исключением случаев, предусмотренных </w:t>
      </w:r>
      <w:proofErr w:type="gramStart"/>
      <w:r w:rsidRPr="00114CD5">
        <w:rPr>
          <w:rFonts w:ascii="Times New Roman" w:eastAsia="Times New Roman" w:hAnsi="Times New Roman" w:cs="Times New Roman"/>
          <w:color w:val="000000"/>
          <w:sz w:val="28"/>
          <w:szCs w:val="28"/>
          <w:lang w:eastAsia="ru-RU"/>
        </w:rPr>
        <w:t>ч</w:t>
      </w:r>
      <w:proofErr w:type="gramEnd"/>
      <w:r w:rsidRPr="00114CD5">
        <w:rPr>
          <w:rFonts w:ascii="Times New Roman" w:eastAsia="Times New Roman" w:hAnsi="Times New Roman" w:cs="Times New Roman"/>
          <w:color w:val="000000"/>
          <w:sz w:val="28"/>
          <w:szCs w:val="28"/>
          <w:lang w:eastAsia="ru-RU"/>
        </w:rPr>
        <w:t>. 6 ст. 413 ТК РФ.</w:t>
      </w:r>
      <w:r w:rsidRPr="00114CD5">
        <w:rPr>
          <w:rFonts w:ascii="Times New Roman" w:eastAsia="Times New Roman" w:hAnsi="Times New Roman" w:cs="Times New Roman"/>
          <w:color w:val="000000"/>
          <w:sz w:val="28"/>
          <w:szCs w:val="28"/>
          <w:lang w:eastAsia="ru-RU"/>
        </w:rPr>
        <w:br/>
        <w:t>На время забастовки за участвующими в ней работниками сохраняется место работы и должность. Работодатель имеет право не выплачивать работникам заработную плату за время участия их в забастовке, за исключением работников, занятых выполнением обязательного минимума работ (услуг).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r w:rsidRPr="00114CD5">
        <w:rPr>
          <w:rFonts w:ascii="Times New Roman" w:eastAsia="Times New Roman" w:hAnsi="Times New Roman" w:cs="Times New Roman"/>
          <w:color w:val="000000"/>
          <w:sz w:val="28"/>
          <w:szCs w:val="28"/>
          <w:lang w:eastAsia="ru-RU"/>
        </w:rPr>
        <w:br/>
        <w:t xml:space="preserve">Работникам, не участвующим в забастовке, но в связи с ее </w:t>
      </w:r>
      <w:proofErr w:type="gramStart"/>
      <w:r w:rsidRPr="00114CD5">
        <w:rPr>
          <w:rFonts w:ascii="Times New Roman" w:eastAsia="Times New Roman" w:hAnsi="Times New Roman" w:cs="Times New Roman"/>
          <w:color w:val="000000"/>
          <w:sz w:val="28"/>
          <w:szCs w:val="28"/>
          <w:lang w:eastAsia="ru-RU"/>
        </w:rPr>
        <w:t>проведением</w:t>
      </w:r>
      <w:proofErr w:type="gramEnd"/>
      <w:r w:rsidRPr="00114CD5">
        <w:rPr>
          <w:rFonts w:ascii="Times New Roman" w:eastAsia="Times New Roman" w:hAnsi="Times New Roman" w:cs="Times New Roman"/>
          <w:color w:val="000000"/>
          <w:sz w:val="28"/>
          <w:szCs w:val="28"/>
          <w:lang w:eastAsia="ru-RU"/>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ТК РФ. Работодатель имеет право переводить указанных работников на другую работу в порядке, предусмотренном ТК РФ.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 ТК РФ.</w:t>
      </w:r>
      <w:r w:rsidRPr="00114CD5">
        <w:rPr>
          <w:rFonts w:ascii="Times New Roman" w:eastAsia="Times New Roman" w:hAnsi="Times New Roman" w:cs="Times New Roman"/>
          <w:color w:val="000000"/>
          <w:sz w:val="28"/>
          <w:szCs w:val="28"/>
          <w:lang w:eastAsia="ru-RU"/>
        </w:rPr>
        <w:br/>
        <w:t>В процессе урегулирования коллективного трудового спора, включая проведение забастовки, запрещается </w:t>
      </w:r>
      <w:r w:rsidRPr="00114CD5">
        <w:rPr>
          <w:rFonts w:ascii="Times New Roman" w:eastAsia="Times New Roman" w:hAnsi="Times New Roman" w:cs="Times New Roman"/>
          <w:color w:val="993300"/>
          <w:sz w:val="28"/>
          <w:szCs w:val="28"/>
          <w:lang w:eastAsia="ru-RU"/>
        </w:rPr>
        <w:t>локаут</w:t>
      </w:r>
      <w:r w:rsidRPr="00114CD5">
        <w:rPr>
          <w:rFonts w:ascii="Times New Roman" w:eastAsia="Times New Roman" w:hAnsi="Times New Roman" w:cs="Times New Roman"/>
          <w:color w:val="000000"/>
          <w:sz w:val="28"/>
          <w:szCs w:val="28"/>
          <w:lang w:eastAsia="ru-RU"/>
        </w:rPr>
        <w:t xml:space="preserve"> - увольнение работников по </w:t>
      </w:r>
      <w:r w:rsidRPr="00114CD5">
        <w:rPr>
          <w:rFonts w:ascii="Times New Roman" w:eastAsia="Times New Roman" w:hAnsi="Times New Roman" w:cs="Times New Roman"/>
          <w:color w:val="000000"/>
          <w:sz w:val="28"/>
          <w:szCs w:val="28"/>
          <w:lang w:eastAsia="ru-RU"/>
        </w:rPr>
        <w:lastRenderedPageBreak/>
        <w:t>инициативе работодателя в связи с их участием в коллективном трудовом споре или забастовке (ст. 415 ТК РФ).</w:t>
      </w:r>
      <w:r w:rsidRPr="00114CD5">
        <w:rPr>
          <w:rFonts w:ascii="Times New Roman" w:eastAsia="Times New Roman" w:hAnsi="Times New Roman" w:cs="Times New Roman"/>
          <w:color w:val="000000"/>
          <w:sz w:val="28"/>
          <w:szCs w:val="28"/>
          <w:lang w:eastAsia="ru-RU"/>
        </w:rPr>
        <w:br/>
        <w:t>Действия сторон коллективного трудового спора, соглашения и рекомендации,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(ст. 418 ТК РФ).</w:t>
      </w:r>
    </w:p>
    <w:p w:rsidR="00942862" w:rsidRDefault="00C40E13" w:rsidP="00C40E13">
      <w:pPr>
        <w:jc w:val="center"/>
        <w:rPr>
          <w:rFonts w:ascii="Times New Roman" w:hAnsi="Times New Roman" w:cs="Times New Roman"/>
          <w:sz w:val="28"/>
          <w:szCs w:val="28"/>
        </w:rPr>
      </w:pPr>
      <w:r w:rsidRPr="00C40E13">
        <w:rPr>
          <w:rFonts w:ascii="Times New Roman" w:hAnsi="Times New Roman" w:cs="Times New Roman"/>
          <w:sz w:val="28"/>
          <w:szCs w:val="28"/>
        </w:rPr>
        <w:t>Контрольные вопросы:</w:t>
      </w:r>
    </w:p>
    <w:p w:rsidR="00C40E13" w:rsidRPr="00C40E13" w:rsidRDefault="00C40E13" w:rsidP="00C40E13">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Pr="00C40E13">
        <w:rPr>
          <w:rFonts w:ascii="Times New Roman" w:eastAsia="Times New Roman" w:hAnsi="Times New Roman" w:cs="Times New Roman"/>
          <w:bCs/>
          <w:color w:val="000000"/>
          <w:sz w:val="28"/>
          <w:szCs w:val="28"/>
          <w:lang w:eastAsia="ru-RU"/>
        </w:rPr>
        <w:t>Правовое регулирование, дать определение?</w:t>
      </w:r>
    </w:p>
    <w:p w:rsidR="00C40E13" w:rsidRPr="00C40E13" w:rsidRDefault="00C40E13" w:rsidP="00C40E13">
      <w:pPr>
        <w:rPr>
          <w:rFonts w:ascii="Times New Roman" w:hAnsi="Times New Roman" w:cs="Times New Roman"/>
          <w:sz w:val="28"/>
          <w:szCs w:val="28"/>
        </w:rPr>
      </w:pPr>
      <w:r>
        <w:rPr>
          <w:rFonts w:ascii="Times New Roman" w:hAnsi="Times New Roman" w:cs="Times New Roman"/>
          <w:sz w:val="28"/>
          <w:szCs w:val="28"/>
        </w:rPr>
        <w:t>2.</w:t>
      </w:r>
      <w:r w:rsidRPr="00C40E13">
        <w:rPr>
          <w:rFonts w:ascii="Times New Roman" w:hAnsi="Times New Roman" w:cs="Times New Roman"/>
          <w:sz w:val="28"/>
          <w:szCs w:val="28"/>
        </w:rPr>
        <w:t xml:space="preserve">Виды рабочего времени. Дать определение </w:t>
      </w:r>
      <w:r w:rsidRPr="00C40E13">
        <w:rPr>
          <w:rFonts w:ascii="Times New Roman" w:eastAsia="Times New Roman" w:hAnsi="Times New Roman" w:cs="Times New Roman"/>
          <w:iCs/>
          <w:color w:val="000000"/>
          <w:sz w:val="28"/>
          <w:szCs w:val="28"/>
          <w:lang w:eastAsia="ru-RU"/>
        </w:rPr>
        <w:t>Нормальная продолжительность рабочего времени</w:t>
      </w:r>
      <w:r w:rsidRPr="00C40E13">
        <w:rPr>
          <w:rFonts w:ascii="Times New Roman" w:eastAsia="Times New Roman" w:hAnsi="Times New Roman" w:cs="Times New Roman"/>
          <w:sz w:val="28"/>
          <w:szCs w:val="28"/>
          <w:lang w:eastAsia="ru-RU"/>
        </w:rPr>
        <w:t>?</w:t>
      </w:r>
    </w:p>
    <w:p w:rsidR="00C40E13" w:rsidRPr="00C40E13" w:rsidRDefault="00C40E13" w:rsidP="00C40E13">
      <w:pPr>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3.</w:t>
      </w:r>
      <w:r w:rsidRPr="00C40E13">
        <w:rPr>
          <w:rFonts w:ascii="Times New Roman" w:eastAsia="Times New Roman" w:hAnsi="Times New Roman" w:cs="Times New Roman"/>
          <w:iCs/>
          <w:color w:val="000000"/>
          <w:sz w:val="28"/>
          <w:szCs w:val="28"/>
          <w:lang w:eastAsia="ru-RU"/>
        </w:rPr>
        <w:t>Виды отпусков.</w:t>
      </w:r>
      <w:r>
        <w:rPr>
          <w:rFonts w:ascii="Times New Roman" w:eastAsia="Times New Roman" w:hAnsi="Times New Roman" w:cs="Times New Roman"/>
          <w:iCs/>
          <w:color w:val="000000"/>
          <w:sz w:val="28"/>
          <w:szCs w:val="28"/>
          <w:lang w:eastAsia="ru-RU"/>
        </w:rPr>
        <w:t xml:space="preserve"> </w:t>
      </w:r>
      <w:r w:rsidRPr="00C40E13">
        <w:rPr>
          <w:rFonts w:ascii="Times New Roman" w:eastAsia="Times New Roman" w:hAnsi="Times New Roman" w:cs="Times New Roman"/>
          <w:iCs/>
          <w:color w:val="000000"/>
          <w:sz w:val="28"/>
          <w:szCs w:val="28"/>
          <w:lang w:eastAsia="ru-RU"/>
        </w:rPr>
        <w:t>Ежегодный дополнительный отпуск</w:t>
      </w:r>
      <w:r w:rsidRPr="00C40E13">
        <w:rPr>
          <w:rFonts w:ascii="Times New Roman" w:eastAsia="Times New Roman" w:hAnsi="Times New Roman" w:cs="Times New Roman"/>
          <w:color w:val="000000"/>
          <w:sz w:val="28"/>
          <w:szCs w:val="28"/>
          <w:lang w:eastAsia="ru-RU"/>
        </w:rPr>
        <w:t>, дать определение?</w:t>
      </w:r>
      <w:r w:rsidRPr="00C40E13">
        <w:rPr>
          <w:rFonts w:ascii="Times New Roman" w:eastAsia="Times New Roman" w:hAnsi="Times New Roman" w:cs="Times New Roman"/>
          <w:sz w:val="28"/>
          <w:szCs w:val="28"/>
          <w:lang w:eastAsia="ru-RU"/>
        </w:rPr>
        <w:t> </w:t>
      </w:r>
    </w:p>
    <w:p w:rsidR="00C40E13" w:rsidRPr="00C40E13" w:rsidRDefault="00C40E13" w:rsidP="00C40E13">
      <w:pPr>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C40E13">
        <w:rPr>
          <w:rFonts w:ascii="Times New Roman" w:eastAsia="Times New Roman" w:hAnsi="Times New Roman" w:cs="Times New Roman"/>
          <w:sz w:val="28"/>
          <w:szCs w:val="28"/>
          <w:lang w:eastAsia="ru-RU"/>
        </w:rPr>
        <w:t>Трудовая дисциплина, виды трудовых споров?</w:t>
      </w:r>
    </w:p>
    <w:sectPr w:rsidR="00C40E13" w:rsidRPr="00C40E13" w:rsidSect="00942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A52"/>
    <w:multiLevelType w:val="multilevel"/>
    <w:tmpl w:val="D0D04DF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0887776"/>
    <w:multiLevelType w:val="multilevel"/>
    <w:tmpl w:val="92D815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0DB1D58"/>
    <w:multiLevelType w:val="multilevel"/>
    <w:tmpl w:val="EA683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E583351"/>
    <w:multiLevelType w:val="multilevel"/>
    <w:tmpl w:val="B13497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5635A1D"/>
    <w:multiLevelType w:val="multilevel"/>
    <w:tmpl w:val="BA54ACE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F5A14DA"/>
    <w:multiLevelType w:val="multilevel"/>
    <w:tmpl w:val="30A82B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B9F5C54"/>
    <w:multiLevelType w:val="multilevel"/>
    <w:tmpl w:val="3810108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HAnsi" w:hint="default"/>
        <w:color w:val="auto"/>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86A0750"/>
    <w:multiLevelType w:val="multilevel"/>
    <w:tmpl w:val="598E1F5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B711D06"/>
    <w:multiLevelType w:val="multilevel"/>
    <w:tmpl w:val="6494F1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ECA7FC3"/>
    <w:multiLevelType w:val="multilevel"/>
    <w:tmpl w:val="3C5ABD5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CED766B"/>
    <w:multiLevelType w:val="multilevel"/>
    <w:tmpl w:val="90AEC8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lvlOverride w:ilvl="0">
      <w:lvl w:ilvl="0">
        <w:numFmt w:val="bullet"/>
        <w:lvlText w:val=""/>
        <w:lvlJc w:val="left"/>
        <w:pPr>
          <w:tabs>
            <w:tab w:val="num" w:pos="720"/>
          </w:tabs>
          <w:ind w:left="720" w:hanging="360"/>
        </w:pPr>
        <w:rPr>
          <w:rFonts w:ascii="Symbol" w:hAnsi="Symbol" w:hint="default"/>
          <w:sz w:val="20"/>
        </w:rPr>
      </w:lvl>
    </w:lvlOverride>
  </w:num>
  <w:num w:numId="2">
    <w:abstractNumId w:val="8"/>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9"/>
    <w:lvlOverride w:ilvl="0">
      <w:lvl w:ilvl="0">
        <w:numFmt w:val="bullet"/>
        <w:lvlText w:val=""/>
        <w:lvlJc w:val="left"/>
        <w:pPr>
          <w:tabs>
            <w:tab w:val="num" w:pos="720"/>
          </w:tabs>
          <w:ind w:left="720" w:hanging="360"/>
        </w:pPr>
        <w:rPr>
          <w:rFonts w:ascii="Symbol" w:hAnsi="Symbol" w:hint="default"/>
          <w:sz w:val="20"/>
        </w:rPr>
      </w:lvl>
    </w:lvlOverride>
  </w:num>
  <w:num w:numId="4">
    <w:abstractNumId w:val="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0">
      <w:lvl w:ilvl="0">
        <w:numFmt w:val="bullet"/>
        <w:lvlText w:val=""/>
        <w:lvlJc w:val="left"/>
        <w:pPr>
          <w:tabs>
            <w:tab w:val="num" w:pos="720"/>
          </w:tabs>
          <w:ind w:left="720" w:hanging="360"/>
        </w:pPr>
        <w:rPr>
          <w:rFonts w:ascii="Symbol" w:hAnsi="Symbol" w:hint="default"/>
          <w:sz w:val="20"/>
        </w:rPr>
      </w:lvl>
    </w:lvlOverride>
  </w:num>
  <w:num w:numId="6">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0">
      <w:lvl w:ilvl="0">
        <w:numFmt w:val="bullet"/>
        <w:lvlText w:val=""/>
        <w:lvlJc w:val="left"/>
        <w:pPr>
          <w:tabs>
            <w:tab w:val="num" w:pos="720"/>
          </w:tabs>
          <w:ind w:left="720" w:hanging="360"/>
        </w:pPr>
        <w:rPr>
          <w:rFonts w:ascii="Symbol" w:hAnsi="Symbol" w:hint="default"/>
          <w:sz w:val="20"/>
        </w:rPr>
      </w:lvl>
    </w:lvlOverride>
  </w:num>
  <w:num w:numId="8">
    <w:abstractNumId w:val="4"/>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
    <w:lvlOverride w:ilvl="0">
      <w:lvl w:ilvl="0">
        <w:numFmt w:val="bullet"/>
        <w:lvlText w:val=""/>
        <w:lvlJc w:val="left"/>
        <w:pPr>
          <w:tabs>
            <w:tab w:val="num" w:pos="720"/>
          </w:tabs>
          <w:ind w:left="720" w:hanging="360"/>
        </w:pPr>
        <w:rPr>
          <w:rFonts w:ascii="Symbol" w:hAnsi="Symbol" w:hint="default"/>
          <w:sz w:val="20"/>
        </w:rPr>
      </w:lvl>
    </w:lvlOverride>
  </w:num>
  <w:num w:numId="10">
    <w:abstractNumId w:val="3"/>
    <w:lvlOverride w:ilvl="0">
      <w:lvl w:ilvl="0">
        <w:numFmt w:val="bullet"/>
        <w:lvlText w:val=""/>
        <w:lvlJc w:val="left"/>
        <w:pPr>
          <w:tabs>
            <w:tab w:val="num" w:pos="720"/>
          </w:tabs>
          <w:ind w:left="720" w:hanging="360"/>
        </w:pPr>
        <w:rPr>
          <w:rFonts w:ascii="Symbol" w:hAnsi="Symbol" w:hint="default"/>
          <w:sz w:val="20"/>
        </w:rPr>
      </w:lvl>
    </w:lvlOverride>
  </w:num>
  <w:num w:numId="11">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0"/>
    <w:lvlOverride w:ilvl="0">
      <w:lvl w:ilvl="0">
        <w:numFmt w:val="bullet"/>
        <w:lvlText w:val=""/>
        <w:lvlJc w:val="left"/>
        <w:pPr>
          <w:tabs>
            <w:tab w:val="num" w:pos="720"/>
          </w:tabs>
          <w:ind w:left="720" w:hanging="360"/>
        </w:pPr>
        <w:rPr>
          <w:rFonts w:ascii="Symbol" w:hAnsi="Symbol" w:hint="default"/>
          <w:sz w:val="20"/>
        </w:rPr>
      </w:lvl>
    </w:lvlOverride>
  </w:num>
  <w:num w:numId="13">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0"/>
    <w:lvlOverride w:ilvl="0">
      <w:lvl w:ilvl="0">
        <w:numFmt w:val="bullet"/>
        <w:lvlText w:val=""/>
        <w:lvlJc w:val="left"/>
        <w:pPr>
          <w:tabs>
            <w:tab w:val="num" w:pos="720"/>
          </w:tabs>
          <w:ind w:left="720" w:hanging="360"/>
        </w:pPr>
        <w:rPr>
          <w:rFonts w:ascii="Symbol" w:hAnsi="Symbol" w:hint="default"/>
          <w:sz w:val="20"/>
        </w:rPr>
      </w:lvl>
    </w:lvlOverride>
  </w:num>
  <w:num w:numId="15">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7"/>
    <w:lvlOverride w:ilvl="0">
      <w:lvl w:ilvl="0">
        <w:numFmt w:val="bullet"/>
        <w:lvlText w:val=""/>
        <w:lvlJc w:val="left"/>
        <w:pPr>
          <w:tabs>
            <w:tab w:val="num" w:pos="720"/>
          </w:tabs>
          <w:ind w:left="720" w:hanging="360"/>
        </w:pPr>
        <w:rPr>
          <w:rFonts w:ascii="Symbol" w:hAnsi="Symbol" w:hint="default"/>
          <w:sz w:val="20"/>
        </w:rPr>
      </w:lvl>
    </w:lvlOverride>
  </w:num>
  <w:num w:numId="17">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6"/>
    <w:lvlOverride w:ilvl="0">
      <w:lvl w:ilvl="0">
        <w:numFmt w:val="bullet"/>
        <w:lvlText w:val=""/>
        <w:lvlJc w:val="left"/>
        <w:pPr>
          <w:tabs>
            <w:tab w:val="num" w:pos="720"/>
          </w:tabs>
          <w:ind w:left="720" w:hanging="360"/>
        </w:pPr>
        <w:rPr>
          <w:rFonts w:ascii="Symbol" w:hAnsi="Symbol" w:hint="default"/>
          <w:sz w:val="20"/>
        </w:rPr>
      </w:lvl>
    </w:lvlOverride>
  </w:num>
  <w:num w:numId="19">
    <w:abstractNumId w:val="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
    <w:lvlOverride w:ilvl="0">
      <w:lvl w:ilvl="0">
        <w:numFmt w:val="bullet"/>
        <w:lvlText w:val=""/>
        <w:lvlJc w:val="left"/>
        <w:pPr>
          <w:tabs>
            <w:tab w:val="num" w:pos="720"/>
          </w:tabs>
          <w:ind w:left="720" w:hanging="360"/>
        </w:pPr>
        <w:rPr>
          <w:rFonts w:ascii="Symbol" w:hAnsi="Symbol" w:hint="default"/>
          <w:sz w:val="20"/>
        </w:rPr>
      </w:lvl>
    </w:lvlOverride>
  </w:num>
  <w:num w:numId="21">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40E13"/>
    <w:rsid w:val="00942862"/>
    <w:rsid w:val="00C40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E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4369</Words>
  <Characters>24909</Characters>
  <Application>Microsoft Office Word</Application>
  <DocSecurity>0</DocSecurity>
  <Lines>207</Lines>
  <Paragraphs>58</Paragraphs>
  <ScaleCrop>false</ScaleCrop>
  <Company/>
  <LinksUpToDate>false</LinksUpToDate>
  <CharactersWithSpaces>29220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2022-10-21T07:31:00Z</dcterms:created>
  <dcterms:modified xsi:type="dcterms:W3CDTF">2022-10-21T07:42:00Z</dcterms:modified>
</cp:coreProperties>
</file>