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7B3" w:rsidRDefault="00A527B3" w:rsidP="00BC7633">
      <w:pPr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BC7633">
        <w:rPr>
          <w:rStyle w:val="markedcontent"/>
          <w:rFonts w:ascii="Times New Roman" w:hAnsi="Times New Roman" w:cs="Times New Roman"/>
          <w:b/>
          <w:sz w:val="28"/>
          <w:szCs w:val="28"/>
        </w:rPr>
        <w:t>Формирование математической грамотности на уроках математики и внеурочной деятельности.</w:t>
      </w:r>
    </w:p>
    <w:p w:rsidR="00BC7633" w:rsidRPr="00BC7633" w:rsidRDefault="00BC7633" w:rsidP="00BC7633">
      <w:pPr>
        <w:rPr>
          <w:rStyle w:val="markedcontent"/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>Учитель математики МБОУ «Гимназия» Киселева Т.А.</w:t>
      </w:r>
    </w:p>
    <w:p w:rsidR="00A527B3" w:rsidRDefault="00A527B3" w:rsidP="00A527B3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         М</w:t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атематическая грамотность определяется как</w:t>
      </w:r>
      <w:r w:rsidRPr="00A527B3">
        <w:rPr>
          <w:rFonts w:ascii="Times New Roman" w:hAnsi="Times New Roman" w:cs="Times New Roman"/>
          <w:sz w:val="28"/>
          <w:szCs w:val="28"/>
        </w:rPr>
        <w:br/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способность проводить математические рассуждения и</w:t>
      </w:r>
      <w:r w:rsidRPr="00A527B3">
        <w:rPr>
          <w:rFonts w:ascii="Times New Roman" w:hAnsi="Times New Roman" w:cs="Times New Roman"/>
          <w:sz w:val="28"/>
          <w:szCs w:val="28"/>
        </w:rPr>
        <w:br/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формулировать, применять, интерпретировать математику для решения</w:t>
      </w:r>
      <w:r w:rsidRPr="00A527B3">
        <w:rPr>
          <w:rFonts w:ascii="Times New Roman" w:hAnsi="Times New Roman" w:cs="Times New Roman"/>
          <w:sz w:val="28"/>
          <w:szCs w:val="28"/>
        </w:rPr>
        <w:br/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проблем в разнообразных контекстах реального мира.</w:t>
      </w:r>
    </w:p>
    <w:p w:rsidR="00A527B3" w:rsidRDefault="00A527B3" w:rsidP="00A527B3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Каждое задание на оценку математической грамотности включает</w:t>
      </w:r>
      <w:r w:rsidRPr="00A527B3">
        <w:rPr>
          <w:rFonts w:ascii="Times New Roman" w:hAnsi="Times New Roman" w:cs="Times New Roman"/>
          <w:sz w:val="28"/>
          <w:szCs w:val="28"/>
        </w:rPr>
        <w:br/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контекст.</w:t>
      </w:r>
      <w:r w:rsidRPr="00A527B3">
        <w:rPr>
          <w:rFonts w:ascii="Times New Roman" w:hAnsi="Times New Roman" w:cs="Times New Roman"/>
          <w:sz w:val="28"/>
          <w:szCs w:val="28"/>
        </w:rPr>
        <w:br/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Контекст задания – особенности и элементы окружающей обстановки,</w:t>
      </w:r>
      <w:r w:rsidRPr="00A527B3">
        <w:rPr>
          <w:rFonts w:ascii="Times New Roman" w:hAnsi="Times New Roman" w:cs="Times New Roman"/>
          <w:sz w:val="28"/>
          <w:szCs w:val="28"/>
        </w:rPr>
        <w:br/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представленные в задании в рамках описанной ситуации.</w:t>
      </w:r>
    </w:p>
    <w:p w:rsidR="003E404F" w:rsidRPr="003E404F" w:rsidRDefault="003E404F" w:rsidP="00A527B3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E404F">
        <w:rPr>
          <w:rStyle w:val="markedcontent"/>
          <w:rFonts w:ascii="Times New Roman" w:hAnsi="Times New Roman" w:cs="Times New Roman"/>
          <w:b/>
          <w:sz w:val="28"/>
          <w:szCs w:val="28"/>
        </w:rPr>
        <w:t>Личный контекст</w:t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 xml:space="preserve"> обычно связан с повседневной личной жизнью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учащегося (при общении с друзьями, занятиях спортом, покупками, отдыхом,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повседневным бытом), его семьи, его друзей и сверстников.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 xml:space="preserve">Проблемы, которые предлагаются в </w:t>
      </w:r>
      <w:r w:rsidRPr="003E404F">
        <w:rPr>
          <w:rStyle w:val="markedcontent"/>
          <w:rFonts w:ascii="Times New Roman" w:hAnsi="Times New Roman" w:cs="Times New Roman"/>
          <w:b/>
          <w:sz w:val="28"/>
          <w:szCs w:val="28"/>
        </w:rPr>
        <w:t>профессиональных контекстах</w:t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связаны со школьной жизнью или трудовой деятельностью.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Общественные контексты </w:t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связаны с жизнью общества (местного,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национального или всего мира). Ситуации, связанные с жизнью местного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общества, касаются проблем, возникающих в ближайшем окружении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учащихся.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b/>
          <w:sz w:val="28"/>
          <w:szCs w:val="28"/>
        </w:rPr>
        <w:t>Контексты</w:t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 xml:space="preserve">, отнесенные к </w:t>
      </w:r>
      <w:r w:rsidRPr="003E404F">
        <w:rPr>
          <w:rStyle w:val="markedcontent"/>
          <w:rFonts w:ascii="Times New Roman" w:hAnsi="Times New Roman" w:cs="Times New Roman"/>
          <w:b/>
          <w:sz w:val="28"/>
          <w:szCs w:val="28"/>
        </w:rPr>
        <w:t>научным</w:t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, обычно связаны с применением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математики к науке или технологии, явлениям физического мира.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Математическое содержание, которое используется при конструировании</w:t>
      </w:r>
      <w:r w:rsidRPr="003E404F">
        <w:rPr>
          <w:rFonts w:ascii="Times New Roman" w:hAnsi="Times New Roman" w:cs="Times New Roman"/>
          <w:sz w:val="28"/>
          <w:szCs w:val="28"/>
        </w:rPr>
        <w:br/>
      </w:r>
      <w:r w:rsidRPr="003E404F">
        <w:rPr>
          <w:rStyle w:val="markedcontent"/>
          <w:rFonts w:ascii="Times New Roman" w:hAnsi="Times New Roman" w:cs="Times New Roman"/>
          <w:sz w:val="28"/>
          <w:szCs w:val="28"/>
        </w:rPr>
        <w:t>заданий, сконцентрировано вокруг четырех фундаментальных идей.</w:t>
      </w:r>
    </w:p>
    <w:p w:rsidR="00A527B3" w:rsidRPr="00A527B3" w:rsidRDefault="00A527B3" w:rsidP="00A527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Математическое содержание, которое используется при конструировании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заданий, сконцентрировано вокруг </w:t>
      </w:r>
      <w:r w:rsidRPr="00A52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четырех фундаментальных иде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A527B3" w:rsidRDefault="00A527B3" w:rsidP="00A527B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Изменение и зависимости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задания, связанные с математическим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описанием зависимости между переменными в различных процессах,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относятся к алгебраическому материалу.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2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Пространство и форма 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задания, относящиеся к пространственным и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плоским геометрическим формам и отношениям, т.е. к геометрическому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материалу.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2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задания, связанные с числами и отношениями между ними,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программах по математике этот материал чаще всего относится к курсу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арифметики.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2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Неопределенность и данные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эта область охватывает вероятностные и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статистические явления и зависимости, которые являются предметом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изучения разделов статистики и вероятности.</w:t>
      </w:r>
    </w:p>
    <w:p w:rsidR="00A527B3" w:rsidRDefault="00A527B3" w:rsidP="00A527B3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A527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 xml:space="preserve">Рассмотрим некоторые </w:t>
      </w:r>
      <w:r w:rsidRPr="00A527B3">
        <w:rPr>
          <w:rStyle w:val="markedcontent"/>
          <w:rFonts w:ascii="Times New Roman" w:hAnsi="Times New Roman" w:cs="Times New Roman"/>
          <w:b/>
          <w:sz w:val="28"/>
          <w:szCs w:val="28"/>
        </w:rPr>
        <w:t>примеры задач</w:t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, иллюстрирующие задания на</w:t>
      </w:r>
      <w:r w:rsidRPr="00A527B3">
        <w:rPr>
          <w:rFonts w:ascii="Times New Roman" w:hAnsi="Times New Roman" w:cs="Times New Roman"/>
          <w:sz w:val="28"/>
          <w:szCs w:val="28"/>
        </w:rPr>
        <w:br/>
      </w:r>
      <w:r w:rsidRPr="00A527B3">
        <w:rPr>
          <w:rStyle w:val="markedcontent"/>
          <w:rFonts w:ascii="Times New Roman" w:hAnsi="Times New Roman" w:cs="Times New Roman"/>
          <w:sz w:val="28"/>
          <w:szCs w:val="28"/>
        </w:rPr>
        <w:t>развитие и оценку математической грамотности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</w:p>
    <w:p w:rsidR="00A527B3" w:rsidRPr="00BC7633" w:rsidRDefault="00BC7633" w:rsidP="00363988">
      <w:pPr>
        <w:tabs>
          <w:tab w:val="left" w:pos="1190"/>
        </w:tabs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СКОРОСТЬ </w:t>
      </w:r>
      <w:r w:rsidR="00A527B3" w:rsidRPr="00BC7633">
        <w:rPr>
          <w:rStyle w:val="markedcontent"/>
          <w:rFonts w:ascii="Times New Roman" w:hAnsi="Times New Roman" w:cs="Times New Roman"/>
          <w:b/>
          <w:sz w:val="28"/>
          <w:szCs w:val="28"/>
        </w:rPr>
        <w:t>ПАДЕНИЯ КАПЕЛЬ</w:t>
      </w:r>
      <w:r w:rsidR="00A527B3" w:rsidRPr="00BC7633">
        <w:rPr>
          <w:rFonts w:ascii="Times New Roman" w:hAnsi="Times New Roman" w:cs="Times New Roman"/>
          <w:b/>
          <w:sz w:val="28"/>
          <w:szCs w:val="28"/>
        </w:rPr>
        <w:br/>
      </w:r>
      <w:r w:rsidR="00A527B3" w:rsidRPr="00BC7633">
        <w:rPr>
          <w:rStyle w:val="markedcontent"/>
          <w:rFonts w:ascii="Times New Roman" w:hAnsi="Times New Roman" w:cs="Times New Roman"/>
          <w:sz w:val="28"/>
          <w:szCs w:val="28"/>
        </w:rPr>
        <w:t>Внутривенные капельные вливания используются для введения</w:t>
      </w:r>
      <w:r w:rsidR="00A527B3" w:rsidRPr="00BC7633">
        <w:rPr>
          <w:rFonts w:ascii="Times New Roman" w:hAnsi="Times New Roman" w:cs="Times New Roman"/>
          <w:sz w:val="28"/>
          <w:szCs w:val="28"/>
        </w:rPr>
        <w:br/>
      </w:r>
      <w:r w:rsidR="00A527B3" w:rsidRPr="00BC7633">
        <w:rPr>
          <w:rStyle w:val="markedcontent"/>
          <w:rFonts w:ascii="Times New Roman" w:hAnsi="Times New Roman" w:cs="Times New Roman"/>
          <w:sz w:val="28"/>
          <w:szCs w:val="28"/>
        </w:rPr>
        <w:t>жидкости и лекарств пациентам.</w:t>
      </w:r>
    </w:p>
    <w:p w:rsidR="00BC7633" w:rsidRDefault="00BC7633" w:rsidP="00363988">
      <w:pPr>
        <w:tabs>
          <w:tab w:val="left" w:pos="11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осуществления вливания медицинским сестрам нужно вычислять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скорость падения капель (D) в каплях в минуту.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Они используют формулу </w:t>
      </w:r>
      <w:r w:rsidR="00A527B3" w:rsidRPr="00A527B3">
        <w:rPr>
          <w:rFonts w:ascii="Cambria Math" w:eastAsia="Times New Roman" w:hAnsi="Cambria Math" w:cs="Cambria Math"/>
          <w:sz w:val="28"/>
          <w:szCs w:val="28"/>
          <w:lang w:eastAsia="ru-RU"/>
        </w:rPr>
        <w:t>𝐷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A527B3" w:rsidRPr="00A527B3">
        <w:rPr>
          <w:rFonts w:ascii="Cambria Math" w:eastAsia="Times New Roman" w:hAnsi="Cambria Math" w:cs="Cambria Math"/>
          <w:sz w:val="28"/>
          <w:szCs w:val="28"/>
          <w:lang w:eastAsia="ru-RU"/>
        </w:rPr>
        <w:t>𝑘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="00A527B3" w:rsidRPr="00A527B3">
        <w:rPr>
          <w:rFonts w:ascii="Cambria Math" w:eastAsia="Times New Roman" w:hAnsi="Cambria Math" w:cs="Cambria Math"/>
          <w:sz w:val="28"/>
          <w:szCs w:val="28"/>
          <w:lang w:eastAsia="ru-RU"/>
        </w:rPr>
        <w:t>𝑉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60</w:t>
      </w:r>
      <w:r w:rsidR="00A527B3" w:rsidRPr="00A527B3">
        <w:rPr>
          <w:rFonts w:ascii="Cambria Math" w:eastAsia="Times New Roman" w:hAnsi="Cambria Math" w:cs="Cambria Math"/>
          <w:sz w:val="28"/>
          <w:szCs w:val="28"/>
          <w:lang w:eastAsia="ru-RU"/>
        </w:rPr>
        <w:t>𝑛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k – показатель «число капель в единице объёма», который измеряется в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каплях в миллилитре (мл)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V – объем вливания, в мл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n – число часов, за которое требуется сделать вливание.</w:t>
      </w:r>
      <w:r w:rsidR="00A527B3"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527B3" w:rsidRPr="00A527B3" w:rsidRDefault="00A527B3" w:rsidP="00363988">
      <w:pPr>
        <w:tabs>
          <w:tab w:val="left" w:pos="11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1: СКОРОСТЬ ПАДЕНИЯ КАПЕЛЬ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Медицинская сестра хочет увеличить вдвое время вливания.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Приведите точное описание того, как изменится значение D, если n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увеличить в два раза, а k и V оставить без изменения.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2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2: СКОРОСТЬ ПАДЕНИЯ КАПЕЛЬ</w:t>
      </w:r>
      <w:r w:rsidRPr="00A52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Медицинским сестрам также нужно вычислять объем вливания (V),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используя скорость падения капель D.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Вливание со скоростью 50 капель в минуту надо сделать пациенту за 3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часа. Показатель «число капель в единице объема» для данного вливания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равен 25 каплям в миллилитре.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Чему равен объем вливания (в мл)?</w:t>
      </w:r>
      <w:r w:rsidRPr="00A52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Объем вливания: мл</w:t>
      </w:r>
    </w:p>
    <w:p w:rsidR="00A527B3" w:rsidRDefault="00A527B3" w:rsidP="00A527B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52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95A4B" wp14:editId="5DCF5358">
            <wp:extent cx="5940425" cy="18002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7633" w:rsidRDefault="00BC7633" w:rsidP="00BC7633">
      <w:pPr>
        <w:rPr>
          <w:rStyle w:val="markedcontent"/>
          <w:rFonts w:ascii="Times New Roman" w:hAnsi="Times New Roman" w:cs="Times New Roman"/>
          <w:sz w:val="28"/>
          <w:szCs w:val="28"/>
        </w:rPr>
      </w:pPr>
      <w:r>
        <w:br/>
      </w:r>
      <w:r w:rsidRPr="00BC7633">
        <w:rPr>
          <w:rStyle w:val="markedcontent"/>
          <w:rFonts w:ascii="Times New Roman" w:hAnsi="Times New Roman" w:cs="Times New Roman"/>
          <w:b/>
          <w:sz w:val="28"/>
          <w:szCs w:val="28"/>
        </w:rPr>
        <w:t>ПРОДАЖА МУЗЫКАЛЬНЫХ ДИСКОВ</w:t>
      </w:r>
      <w:r w:rsidRPr="00BC7633">
        <w:rPr>
          <w:rFonts w:ascii="Times New Roman" w:hAnsi="Times New Roman" w:cs="Times New Roman"/>
          <w:b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В январе были выпущены новые компакт-диски музыкальных групп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«Рокеры» и «Кенгуру». В феврале последовали компакт-диски музыкальных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групп «Ночные птицы» и «Металлисты». На следующей диаграмме показана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продажа этих компакт-дисков с января по июнь.</w:t>
      </w:r>
    </w:p>
    <w:p w:rsidR="00BC7633" w:rsidRDefault="00BC7633" w:rsidP="00A527B3">
      <w:pPr>
        <w:jc w:val="both"/>
        <w:rPr>
          <w:rFonts w:ascii="Times New Roman" w:hAnsi="Times New Roman" w:cs="Times New Roman"/>
          <w:sz w:val="28"/>
          <w:szCs w:val="28"/>
        </w:rPr>
      </w:pPr>
      <w:r w:rsidRPr="00BC76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0D1F4F" wp14:editId="6418DE58">
            <wp:extent cx="4568835" cy="3086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4851" cy="30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33" w:rsidRDefault="00BC7633" w:rsidP="00BC7633">
      <w:pPr>
        <w:spacing w:after="0"/>
        <w:rPr>
          <w:rStyle w:val="markedcontent"/>
          <w:rFonts w:ascii="Times New Roman" w:hAnsi="Times New Roman" w:cs="Times New Roman"/>
          <w:sz w:val="28"/>
          <w:szCs w:val="28"/>
        </w:rPr>
      </w:pPr>
      <w:r w:rsidRPr="00BC7633">
        <w:rPr>
          <w:rStyle w:val="markedcontent"/>
          <w:rFonts w:ascii="Times New Roman" w:hAnsi="Times New Roman" w:cs="Times New Roman"/>
          <w:b/>
          <w:sz w:val="28"/>
          <w:szCs w:val="28"/>
        </w:rPr>
        <w:t>Вопрос 1: ПРОДАЖА МУЗЫКАЛЬНЫХ ДИСКОВ</w:t>
      </w:r>
      <w:r w:rsidRPr="00BC7633">
        <w:rPr>
          <w:rFonts w:ascii="Times New Roman" w:hAnsi="Times New Roman" w:cs="Times New Roman"/>
          <w:b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Сколько компакт-дисков музыкальная группа «Металлисты» продала в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апреле?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A. 250</w:t>
      </w:r>
    </w:p>
    <w:p w:rsidR="00BC7633" w:rsidRDefault="00BC7633" w:rsidP="00BC7633">
      <w:pPr>
        <w:spacing w:after="0"/>
        <w:rPr>
          <w:rStyle w:val="markedcontent"/>
          <w:rFonts w:ascii="Times New Roman" w:hAnsi="Times New Roman" w:cs="Times New Roman"/>
          <w:sz w:val="28"/>
          <w:szCs w:val="28"/>
        </w:rPr>
      </w:pP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B. 500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C. 1000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D. 1270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b/>
          <w:sz w:val="28"/>
          <w:szCs w:val="28"/>
        </w:rPr>
        <w:t>Вопрос 2: ПРОДАЖА МУЗЫКАЛЬНЫХ ДИСКОВ</w:t>
      </w:r>
      <w:r w:rsidRPr="00BC7633">
        <w:rPr>
          <w:rFonts w:ascii="Times New Roman" w:hAnsi="Times New Roman" w:cs="Times New Roman"/>
          <w:b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В каком месяце музыкальная группа «Ночные птицы» в первый раз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продала больше своих компакт-дисков, чем музыкальная группа «Кенгуру»?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A. Не было такого месяца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B. Март</w:t>
      </w:r>
      <w:r w:rsidRPr="00BC7633">
        <w:rPr>
          <w:rFonts w:ascii="Times New Roman" w:hAnsi="Times New Roman" w:cs="Times New Roman"/>
          <w:sz w:val="28"/>
          <w:szCs w:val="28"/>
        </w:rPr>
        <w:br/>
      </w: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C. Апре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ль</w:t>
      </w:r>
    </w:p>
    <w:p w:rsidR="00BC7633" w:rsidRDefault="00BC7633" w:rsidP="00BC7633">
      <w:pPr>
        <w:spacing w:after="0"/>
        <w:rPr>
          <w:rStyle w:val="markedcontent"/>
          <w:rFonts w:ascii="Times New Roman" w:hAnsi="Times New Roman" w:cs="Times New Roman"/>
          <w:sz w:val="28"/>
          <w:szCs w:val="28"/>
        </w:rPr>
      </w:pPr>
      <w:r w:rsidRPr="00BC7633">
        <w:rPr>
          <w:rStyle w:val="markedcontent"/>
          <w:rFonts w:ascii="Times New Roman" w:hAnsi="Times New Roman" w:cs="Times New Roman"/>
          <w:sz w:val="28"/>
          <w:szCs w:val="28"/>
        </w:rPr>
        <w:t>D.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Май</w:t>
      </w:r>
    </w:p>
    <w:p w:rsidR="00BC7633" w:rsidRDefault="00BC7633" w:rsidP="00BC7633">
      <w:pPr>
        <w:rPr>
          <w:rFonts w:ascii="Times New Roman" w:hAnsi="Times New Roman" w:cs="Times New Roman"/>
          <w:sz w:val="28"/>
          <w:szCs w:val="28"/>
        </w:rPr>
      </w:pPr>
      <w:r w:rsidRPr="00BC7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FA35A" wp14:editId="21AF1CC6">
            <wp:extent cx="5940425" cy="19507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33" w:rsidRDefault="00BC7633" w:rsidP="00BC7633">
      <w:pPr>
        <w:rPr>
          <w:rStyle w:val="markedcontent"/>
          <w:rFonts w:ascii="Arial" w:hAnsi="Arial" w:cs="Arial"/>
          <w:sz w:val="35"/>
          <w:szCs w:val="35"/>
        </w:rPr>
      </w:pPr>
    </w:p>
    <w:p w:rsidR="00BC7633" w:rsidRDefault="00BC7633" w:rsidP="00BC7633">
      <w:pPr>
        <w:rPr>
          <w:rStyle w:val="markedcontent"/>
          <w:rFonts w:ascii="Arial" w:hAnsi="Arial" w:cs="Arial"/>
          <w:sz w:val="35"/>
          <w:szCs w:val="35"/>
        </w:rPr>
      </w:pPr>
    </w:p>
    <w:p w:rsidR="00BC7633" w:rsidRDefault="004B65EE" w:rsidP="00BC7633">
      <w:pPr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Arial" w:hAnsi="Arial" w:cs="Arial"/>
          <w:sz w:val="35"/>
          <w:szCs w:val="35"/>
        </w:rPr>
        <w:lastRenderedPageBreak/>
        <w:t xml:space="preserve"> 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Приведем пример и</w:t>
      </w:r>
      <w:r w:rsidR="00BC7633" w:rsidRPr="004B65EE">
        <w:rPr>
          <w:rStyle w:val="markedcontent"/>
          <w:rFonts w:ascii="Times New Roman" w:hAnsi="Times New Roman" w:cs="Times New Roman"/>
          <w:sz w:val="28"/>
          <w:szCs w:val="28"/>
        </w:rPr>
        <w:t xml:space="preserve">спользование </w:t>
      </w:r>
      <w:proofErr w:type="spellStart"/>
      <w:r w:rsidR="00BC7633" w:rsidRPr="004B65EE">
        <w:rPr>
          <w:rStyle w:val="markedcontent"/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="00BC7633" w:rsidRPr="004B65EE">
        <w:rPr>
          <w:rStyle w:val="markedcontent"/>
          <w:rFonts w:ascii="Times New Roman" w:hAnsi="Times New Roman" w:cs="Times New Roman"/>
          <w:sz w:val="28"/>
          <w:szCs w:val="28"/>
        </w:rPr>
        <w:t>-ориентированных заданий</w:t>
      </w:r>
      <w:r w:rsidRPr="004B65EE">
        <w:rPr>
          <w:rFonts w:ascii="Times New Roman" w:hAnsi="Times New Roman" w:cs="Times New Roman"/>
          <w:sz w:val="28"/>
          <w:szCs w:val="28"/>
        </w:rPr>
        <w:t xml:space="preserve"> </w:t>
      </w:r>
      <w:r w:rsidR="00BC7633" w:rsidRPr="004B65EE">
        <w:rPr>
          <w:rStyle w:val="markedcontent"/>
          <w:rFonts w:ascii="Times New Roman" w:hAnsi="Times New Roman" w:cs="Times New Roman"/>
          <w:sz w:val="28"/>
          <w:szCs w:val="28"/>
        </w:rPr>
        <w:t>при изучении математических понятий, объектов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633" w:rsidRPr="004B65EE">
        <w:rPr>
          <w:rStyle w:val="markedcontent"/>
          <w:rFonts w:ascii="Times New Roman" w:hAnsi="Times New Roman" w:cs="Times New Roman"/>
          <w:sz w:val="28"/>
          <w:szCs w:val="28"/>
        </w:rPr>
        <w:t>закономерностей.</w:t>
      </w:r>
    </w:p>
    <w:p w:rsidR="004B65EE" w:rsidRPr="004B65EE" w:rsidRDefault="004B65EE" w:rsidP="00BC7633">
      <w:pPr>
        <w:rPr>
          <w:rStyle w:val="markedcontent"/>
          <w:rFonts w:ascii="Times New Roman" w:hAnsi="Times New Roman" w:cs="Times New Roman"/>
          <w:sz w:val="28"/>
          <w:szCs w:val="28"/>
        </w:rPr>
      </w:pP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Процесс работы над математическими понятиями, объектами</w:t>
      </w:r>
      <w:r w:rsidR="006A6F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закономерностями включает в себя следующие составляющие: определение,</w:t>
      </w:r>
      <w:r w:rsidRPr="004B65EE">
        <w:rPr>
          <w:rFonts w:ascii="Times New Roman" w:hAnsi="Times New Roman" w:cs="Times New Roman"/>
          <w:sz w:val="28"/>
          <w:szCs w:val="28"/>
        </w:rPr>
        <w:br/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 xml:space="preserve">распознавание и построение </w:t>
      </w:r>
      <w:proofErr w:type="spellStart"/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контрпримеров</w:t>
      </w:r>
      <w:proofErr w:type="spellEnd"/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4B65EE" w:rsidRPr="004B65EE" w:rsidRDefault="004B65EE" w:rsidP="00BC7633">
      <w:pPr>
        <w:rPr>
          <w:rFonts w:ascii="Times New Roman" w:hAnsi="Times New Roman" w:cs="Times New Roman"/>
          <w:sz w:val="28"/>
          <w:szCs w:val="28"/>
        </w:rPr>
      </w:pP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Для того чтобы научить учащихся выделять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 xml:space="preserve">безошибочно применять понятия, необходимо предлагать задания, в которых </w:t>
      </w:r>
      <w:proofErr w:type="gramStart"/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понятие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используется</w:t>
      </w:r>
      <w:proofErr w:type="gramEnd"/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 xml:space="preserve"> не как точное определение, а завуалированно. Например,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задании «Ремонт комнаты» необходимо распознать окружность и понять,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правильно ее применить.</w:t>
      </w:r>
    </w:p>
    <w:p w:rsidR="00BC7633" w:rsidRPr="004B65EE" w:rsidRDefault="004B65EE" w:rsidP="00BC7633">
      <w:pPr>
        <w:rPr>
          <w:rFonts w:ascii="Times New Roman" w:hAnsi="Times New Roman" w:cs="Times New Roman"/>
          <w:sz w:val="28"/>
          <w:szCs w:val="28"/>
        </w:rPr>
      </w:pPr>
      <w:r w:rsidRPr="004B65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953D9" wp14:editId="2511607A">
            <wp:extent cx="5940425" cy="43091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EE" w:rsidRDefault="004B65EE" w:rsidP="00BC7633">
      <w:pPr>
        <w:rPr>
          <w:rFonts w:ascii="Times New Roman" w:hAnsi="Times New Roman" w:cs="Times New Roman"/>
          <w:sz w:val="28"/>
          <w:szCs w:val="28"/>
        </w:rPr>
      </w:pPr>
      <w:r w:rsidRPr="004B65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B037B2" wp14:editId="569A5A61">
            <wp:extent cx="5940425" cy="51790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EE" w:rsidRDefault="004B65EE" w:rsidP="004B65EE">
      <w:p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одним эффективным приемом работы с математическими</w:t>
      </w:r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понятиями, объектами и закономерностя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может стать поиск </w:t>
      </w:r>
      <w:proofErr w:type="spellStart"/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контрпримеров</w:t>
      </w:r>
      <w:proofErr w:type="spellEnd"/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Приведем пример такого задания.</w:t>
      </w:r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B65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Юбилей организации</w:t>
      </w:r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10-летний юбилей администрация фирмы решила устроить своим</w:t>
      </w:r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сотрудникам однодневный речной круиз на теплоходе. В фирме есть</w:t>
      </w:r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несколько отделов, в каждом из которых работает по 5 человек. Организация</w:t>
      </w:r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обратилась в туристическую компанию «Маяк», которая занимается</w:t>
      </w:r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организацией речных круизов. У теплоходов, которые может </w:t>
      </w:r>
      <w:r w:rsidR="006A6F9D"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компания</w:t>
      </w:r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имеются три палубы: главная, средняя и нижняя. На каждой палубе имеется от 10 до 20 посадочных мест. Однако, ни одна из них не оборудована количеством мест, кратных 5. По договору с туристической </w:t>
      </w:r>
      <w:proofErr w:type="spellStart"/>
      <w:proofErr w:type="gramStart"/>
      <w:r w:rsidRPr="004B6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компанией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«</w:t>
      </w:r>
      <w:proofErr w:type="gramEnd"/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Маяк</w:t>
      </w:r>
      <w:proofErr w:type="spellEnd"/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 xml:space="preserve">» необходимо будет выкупить все места на теплоходе. </w:t>
      </w:r>
      <w:r w:rsidR="006A6F9D" w:rsidRPr="004B65EE">
        <w:rPr>
          <w:rStyle w:val="markedcontent"/>
          <w:rFonts w:ascii="Times New Roman" w:hAnsi="Times New Roman" w:cs="Times New Roman"/>
          <w:sz w:val="28"/>
          <w:szCs w:val="28"/>
        </w:rPr>
        <w:t>Администрация</w:t>
      </w:r>
      <w:r w:rsidR="006A6F9D">
        <w:rPr>
          <w:rFonts w:ascii="Times New Roman" w:hAnsi="Times New Roman" w:cs="Times New Roman"/>
          <w:sz w:val="28"/>
          <w:szCs w:val="28"/>
        </w:rPr>
        <w:t xml:space="preserve"> фирмы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 xml:space="preserve"> не хочет переплачивать за пустующие места и планирует обратиться </w:t>
      </w:r>
      <w:r w:rsidR="006A6F9D" w:rsidRPr="004B65EE">
        <w:rPr>
          <w:rStyle w:val="markedcontent"/>
          <w:rFonts w:ascii="Times New Roman" w:hAnsi="Times New Roman" w:cs="Times New Roman"/>
          <w:sz w:val="28"/>
          <w:szCs w:val="28"/>
        </w:rPr>
        <w:t>в</w:t>
      </w:r>
      <w:r w:rsidR="006A6F9D" w:rsidRPr="004B65EE">
        <w:rPr>
          <w:rFonts w:ascii="Times New Roman" w:hAnsi="Times New Roman" w:cs="Times New Roman"/>
          <w:sz w:val="28"/>
          <w:szCs w:val="28"/>
        </w:rPr>
        <w:t xml:space="preserve"> другую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 xml:space="preserve"> туристическую компанию. Сможет ли компания «Маяк» подобрать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 xml:space="preserve">нужный теплоход?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Если сможет, то какое 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количество сотрудников должно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работать в фирме.</w:t>
      </w:r>
    </w:p>
    <w:p w:rsidR="004B65EE" w:rsidRDefault="004B65EE" w:rsidP="004B65EE">
      <w:p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4B65EE" w:rsidRDefault="004B65EE" w:rsidP="004B65EE">
      <w:p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D8642F" w:rsidRDefault="004B65EE" w:rsidP="004B65EE">
      <w:p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В определениях, даваемых учащимися, иногда совсем отсутствует</w:t>
      </w:r>
      <w:r w:rsidRPr="004B65EE">
        <w:rPr>
          <w:rFonts w:ascii="Times New Roman" w:hAnsi="Times New Roman" w:cs="Times New Roman"/>
          <w:sz w:val="28"/>
          <w:szCs w:val="28"/>
        </w:rPr>
        <w:br/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определяемое понятие, что возможно лишь тогда, когда учащиеся не при-</w:t>
      </w:r>
      <w:r w:rsidRPr="004B65EE">
        <w:rPr>
          <w:rFonts w:ascii="Times New Roman" w:hAnsi="Times New Roman" w:cs="Times New Roman"/>
          <w:sz w:val="28"/>
          <w:szCs w:val="28"/>
        </w:rPr>
        <w:br/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учены давать полные ответы.</w:t>
      </w:r>
      <w:r w:rsidRPr="004B65EE">
        <w:rPr>
          <w:rFonts w:ascii="Times New Roman" w:hAnsi="Times New Roman" w:cs="Times New Roman"/>
          <w:sz w:val="28"/>
          <w:szCs w:val="28"/>
        </w:rPr>
        <w:br/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Приведем примеры заданий, способствующих формированию и</w:t>
      </w:r>
      <w:r w:rsidRPr="004B65EE">
        <w:rPr>
          <w:rFonts w:ascii="Times New Roman" w:hAnsi="Times New Roman" w:cs="Times New Roman"/>
          <w:sz w:val="28"/>
          <w:szCs w:val="28"/>
        </w:rPr>
        <w:br/>
      </w:r>
      <w:r w:rsidRPr="004B65EE">
        <w:rPr>
          <w:rStyle w:val="markedcontent"/>
          <w:rFonts w:ascii="Times New Roman" w:hAnsi="Times New Roman" w:cs="Times New Roman"/>
          <w:sz w:val="28"/>
          <w:szCs w:val="28"/>
        </w:rPr>
        <w:t>усвоению понятий.</w:t>
      </w:r>
      <w:r w:rsidRPr="004B65EE">
        <w:rPr>
          <w:rFonts w:ascii="Times New Roman" w:hAnsi="Times New Roman" w:cs="Times New Roman"/>
          <w:sz w:val="28"/>
          <w:szCs w:val="28"/>
        </w:rPr>
        <w:br/>
      </w:r>
      <w:r w:rsidR="00D8642F" w:rsidRPr="00D864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908EF" wp14:editId="3BAF8AFC">
            <wp:extent cx="5940425" cy="61309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EE" w:rsidRDefault="00D8642F" w:rsidP="004B65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4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96D818" wp14:editId="0C77DD81">
            <wp:extent cx="5940425" cy="3829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2F" w:rsidRDefault="00D8642F" w:rsidP="004B65EE">
      <w:p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D8642F">
        <w:rPr>
          <w:rStyle w:val="markedcontent"/>
          <w:rFonts w:ascii="Times New Roman" w:hAnsi="Times New Roman" w:cs="Times New Roman"/>
          <w:sz w:val="28"/>
          <w:szCs w:val="28"/>
        </w:rPr>
        <w:t xml:space="preserve">Задание «Лавина»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способствует усвоению </w:t>
      </w:r>
      <w:r w:rsidRPr="00D8642F">
        <w:rPr>
          <w:rStyle w:val="markedcontent"/>
          <w:rFonts w:ascii="Times New Roman" w:hAnsi="Times New Roman" w:cs="Times New Roman"/>
          <w:sz w:val="28"/>
          <w:szCs w:val="28"/>
        </w:rPr>
        <w:t>понятия вероятности, задание «Распродажа» –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понятию </w:t>
      </w:r>
      <w:r w:rsidRPr="00D8642F">
        <w:rPr>
          <w:rStyle w:val="markedcontent"/>
          <w:rFonts w:ascii="Times New Roman" w:hAnsi="Times New Roman" w:cs="Times New Roman"/>
          <w:sz w:val="28"/>
          <w:szCs w:val="28"/>
        </w:rPr>
        <w:t>процента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6A6F9D" w:rsidRPr="006A6F9D" w:rsidRDefault="006A6F9D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Пример обучения математическому моделированию. </w:t>
      </w:r>
    </w:p>
    <w:p w:rsidR="006A6F9D" w:rsidRPr="006A6F9D" w:rsidRDefault="006A6F9D" w:rsidP="006A6F9D">
      <w:pPr>
        <w:rPr>
          <w:rFonts w:ascii="Times New Roman" w:hAnsi="Times New Roman" w:cs="Times New Roman"/>
          <w:sz w:val="28"/>
          <w:szCs w:val="28"/>
        </w:rPr>
      </w:pPr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t>Деревья</w:t>
      </w:r>
      <w:r w:rsidRPr="006A6F9D">
        <w:rPr>
          <w:rFonts w:ascii="Times New Roman" w:hAnsi="Times New Roman" w:cs="Times New Roman"/>
          <w:b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Уменьшение лесного массива по причине лесных пожаров и вырубки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оказывает большое влияние на ухудшение экологии планеты. Чтобы сократить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эти негативные эффект</w:t>
      </w:r>
      <w:r w:rsidR="00806DBE">
        <w:rPr>
          <w:rStyle w:val="markedcontent"/>
          <w:rFonts w:ascii="Times New Roman" w:hAnsi="Times New Roman" w:cs="Times New Roman"/>
          <w:sz w:val="28"/>
          <w:szCs w:val="28"/>
        </w:rPr>
        <w:t xml:space="preserve">ы в России проводятся работы по </w:t>
      </w:r>
      <w:proofErr w:type="spellStart"/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лесовосстановлению</w:t>
      </w:r>
      <w:proofErr w:type="spellEnd"/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В 2021 году в шести регионах России были проведены работы по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лесовосстановлению</w:t>
      </w:r>
      <w:proofErr w:type="spellEnd"/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 xml:space="preserve"> на 56 млн рублей, а в этом году планируется увеличить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объем выделенных средств на 25% выше показателя предыдущего года. На эти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средства будут выполнены работы на площади 23,3 тыс. га, которые включают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высадку около 4,5 тыс. сеянцев (прим. молодых растений, выращенных из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проростка семени, обычно в условиях питомника) сосны и ели, а также более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тонны семян деревьев хвойных пород. Рассчитайте, во сколько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приблизительно обходится высадка 1 сеянца, если работы по высадке тонн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семян не превышают 10 млн рублей.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Первый этап – это математизация информации, т.е. перевод данных в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математические величины. В нашем случае – это стоимость работ, площадь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, цена 1 сеянца, количество сеянцев. Необходимо обсудить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с учащимися, в каких единицах измерения выражаются данные величины.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Следующим шагом должно стать выявление связи и зависимости между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величинами: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• как изменилась стоимость работ?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• из чего она складывается?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• как образуется стоимость работы по высадке 4,5 тыс. сеянцев?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• как участвует в задаче площадь высадки?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Третий этап – составление собственно математической задачи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(уравнения, неравенства, системы и т. д.) и ее обоснование.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Для рассматриваемой задачи это будет неравенство: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𝒙∗𝟒𝟓𝟎𝟎</w:t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+</w:t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𝟏𝟎</w:t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 xml:space="preserve"> ≤ </w:t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𝟓𝟔∗𝟏</w:t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+</w:t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𝟓𝟔∗𝟎</w:t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𝟐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Важно, чтобы учащиеся увидели связь между используемыми в тексте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задания словами и их отражением в модели. Так использование слов «не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превышает», «приблизительно» позволяет предположить, что необходимо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использовать неравенство. В его левой части должно находиться выражение,</w:t>
      </w:r>
    </w:p>
    <w:p w:rsidR="006A6F9D" w:rsidRDefault="006A6F9D" w:rsidP="006A6F9D">
      <w:p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отражающее фактические затраты на посадку сеянцев и семян; в правой части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– выделенный объем средств, состоящий из суммы, которая была потрачена в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2021 году и дополнительных средств в размере 20% от этой суммы.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 xml:space="preserve">Решая неравенство, получаем </w:t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𝒙</w:t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≤ 12 711,1111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Четвертый этап – интерпретация полученных результатов, сначала в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математических терминах, а затем в терминологии задачи: x как цена за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высадку одного сеянца.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Необходимо проанализировать полученное в ходе решения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математической задачи значение, акцентируя внимание, что в реальной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ситуации это значение, возможно, следует округлить, задав определенную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точность.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Пятый этап – составляем обобщенную модель с использованием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буквенной символики для любой лесопосадки, на которой производится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высадка сеянцев и семян.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𝒙∗𝒚</w:t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+</w:t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𝒛</w:t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 xml:space="preserve"> ≤ </w:t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𝑨∗𝟏</w:t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+</w:t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𝑨∗𝒏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 xml:space="preserve">где x – цена сеянца, y – количество сеянцев, </w:t>
      </w:r>
      <w:r w:rsidRPr="006A6F9D">
        <w:rPr>
          <w:rStyle w:val="markedcontent"/>
          <w:rFonts w:ascii="Cambria Math" w:hAnsi="Cambria Math" w:cs="Cambria Math"/>
          <w:sz w:val="28"/>
          <w:szCs w:val="28"/>
        </w:rPr>
        <w:t>𝒛</w:t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 xml:space="preserve"> – стоимость работ по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высадке семян, A – количество выделенных средств в прошлом году, n –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процент увеличенных средств.</w:t>
      </w:r>
      <w:r w:rsidRPr="006A6F9D">
        <w:rPr>
          <w:rFonts w:ascii="Times New Roman" w:hAnsi="Times New Roman" w:cs="Times New Roman"/>
          <w:sz w:val="28"/>
          <w:szCs w:val="28"/>
        </w:rPr>
        <w:br/>
      </w:r>
    </w:p>
    <w:p w:rsidR="00806DBE" w:rsidRDefault="00806DBE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806DBE" w:rsidRDefault="00806DBE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806DBE">
        <w:rPr>
          <w:rStyle w:val="markedcontent"/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429257" wp14:editId="3CF4E2A8">
            <wp:extent cx="5940425" cy="4719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BE" w:rsidRDefault="00806DBE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806DBE" w:rsidRDefault="00806DBE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806DBE" w:rsidRDefault="00985632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985632">
        <w:rPr>
          <w:rStyle w:val="markedcontent"/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FEA1FF" wp14:editId="0A541A85">
            <wp:extent cx="5940425" cy="73132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BE" w:rsidRDefault="00806DBE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806DBE" w:rsidRDefault="00806DBE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806DBE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711938">
        <w:rPr>
          <w:rStyle w:val="markedcontent"/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749D3B6" wp14:editId="20FC5BB2">
            <wp:extent cx="5940425" cy="32429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664F55">
        <w:rPr>
          <w:noProof/>
          <w:lang w:eastAsia="ru-RU"/>
        </w:rPr>
        <w:lastRenderedPageBreak/>
        <w:drawing>
          <wp:inline distT="0" distB="0" distL="0" distR="0" wp14:anchorId="36E134E7" wp14:editId="78B74A39">
            <wp:extent cx="5940425" cy="71951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11938" w:rsidRDefault="00711938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985632" w:rsidRDefault="00985632" w:rsidP="004B65EE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D8642F" w:rsidRPr="006A6F9D" w:rsidRDefault="00D8642F" w:rsidP="004B65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Что оцениваем?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 xml:space="preserve">• </w:t>
      </w:r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t>Умение ориентироваться в контексте: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Личная жизнь; Образование; Общественная жизнь; Научная деятельность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t>• Владение базовыми математическими понятиями, алгоритмами,</w:t>
      </w:r>
      <w:r w:rsidRPr="006A6F9D">
        <w:rPr>
          <w:rFonts w:ascii="Times New Roman" w:hAnsi="Times New Roman" w:cs="Times New Roman"/>
          <w:b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t>способами действий. Предметные достижения по разделам:</w:t>
      </w:r>
      <w:r w:rsidRPr="006A6F9D">
        <w:rPr>
          <w:rFonts w:ascii="Times New Roman" w:hAnsi="Times New Roman" w:cs="Times New Roman"/>
          <w:b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- Изменение и зависимости;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- Пространство и форма;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- Неопределенность и данные;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-  Количество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t>Сформированность</w:t>
      </w:r>
      <w:proofErr w:type="spellEnd"/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познавательных умений. </w:t>
      </w:r>
      <w:proofErr w:type="spellStart"/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6A6F9D">
        <w:rPr>
          <w:rFonts w:ascii="Times New Roman" w:hAnsi="Times New Roman" w:cs="Times New Roman"/>
          <w:b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b/>
          <w:sz w:val="28"/>
          <w:szCs w:val="28"/>
        </w:rPr>
        <w:t>достижения:</w:t>
      </w:r>
      <w:r w:rsidRPr="006A6F9D">
        <w:rPr>
          <w:rFonts w:ascii="Times New Roman" w:hAnsi="Times New Roman" w:cs="Times New Roman"/>
          <w:b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- Формулировать ситуацию математически;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- Применять математические понятия, факты, процедуры;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- Интерпретировать, использовать и оценивать математические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результаты;</w:t>
      </w:r>
      <w:r w:rsidRPr="006A6F9D">
        <w:rPr>
          <w:rFonts w:ascii="Times New Roman" w:hAnsi="Times New Roman" w:cs="Times New Roman"/>
          <w:sz w:val="28"/>
          <w:szCs w:val="28"/>
        </w:rPr>
        <w:br/>
      </w:r>
      <w:r w:rsidRPr="006A6F9D">
        <w:rPr>
          <w:rStyle w:val="markedcontent"/>
          <w:rFonts w:ascii="Times New Roman" w:hAnsi="Times New Roman" w:cs="Times New Roman"/>
          <w:sz w:val="28"/>
          <w:szCs w:val="28"/>
        </w:rPr>
        <w:t>- Рассуждать на всех этапах решения предложенной проблемы.</w:t>
      </w:r>
    </w:p>
    <w:sectPr w:rsidR="00D8642F" w:rsidRPr="006A6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20"/>
    <w:rsid w:val="002D2428"/>
    <w:rsid w:val="00363988"/>
    <w:rsid w:val="003E404F"/>
    <w:rsid w:val="004B65EE"/>
    <w:rsid w:val="006A6F9D"/>
    <w:rsid w:val="00711938"/>
    <w:rsid w:val="00806DBE"/>
    <w:rsid w:val="00810220"/>
    <w:rsid w:val="00985632"/>
    <w:rsid w:val="00A527B3"/>
    <w:rsid w:val="00BC7633"/>
    <w:rsid w:val="00D8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68663"/>
  <w15:chartTrackingRefBased/>
  <w15:docId w15:val="{C9C6BD87-15BA-4047-A80A-B19EF123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527B3"/>
  </w:style>
  <w:style w:type="paragraph" w:styleId="a3">
    <w:name w:val="Balloon Text"/>
    <w:basedOn w:val="a"/>
    <w:link w:val="a4"/>
    <w:uiPriority w:val="99"/>
    <w:semiHidden/>
    <w:unhideWhenUsed/>
    <w:rsid w:val="00806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2022-03-28T12:52:00Z</cp:lastPrinted>
  <dcterms:created xsi:type="dcterms:W3CDTF">2022-03-24T12:29:00Z</dcterms:created>
  <dcterms:modified xsi:type="dcterms:W3CDTF">2022-03-28T12:52:00Z</dcterms:modified>
</cp:coreProperties>
</file>