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1134" w:leader="none"/>
        </w:tabs>
        <w:ind w:hanging="42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Как может культура межличностного общения влиять на гуманные чувства  дошкольника.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1134" w:leader="none"/>
        </w:tabs>
        <w:ind w:hanging="426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1134" w:leader="none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ребенка к жизни среди взрослых начинается с его умения строить свои отношения со сверстниками. У ребенка, поступившего в детский сад, круг общения расширяется – добавляется общение со сверстниками, с воспитателем и другими работниками дошкольного учреждения. У воспитанников детского сада возникает много поводов для общения. Театр игрушек, песня, спетая на прогулке, собранный по цветочку букет, побуждения к обмену впечатлениями, заставляют тянуться к сверстникам. Главное общение – «ребенок-ребенок», «ребенок-дети» идет по собственному побуждению, т.к. жизнь в обществе сверстников ставит воспитанника в условия делить что-то вместе: трудиться, играть, заниматься, советоваться, помогать – словом, решать свои маленькие дела. Когда ребенок начинает осознавать, что рядом с ним такие же дети, как он, что свои желания приходится соизмерять с желаниями других, тогда в нем возникает нравственная основа для усвоения необходимых форм общения.</w:t>
      </w:r>
    </w:p>
    <w:p>
      <w:pPr>
        <w:pStyle w:val="Normal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психолого-педагогические исследования, мы пришли к выводу, что культура межличностного общения – совокупность полезных для общества устойчивых форм повседневного поведения в быту, в общении, в различных видах деятельности. </w:t>
      </w:r>
    </w:p>
    <w:p>
      <w:pPr>
        <w:pStyle w:val="Normal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старшего дошкольного возраста есть все необходимые предпосылки, обеспечивающие возможность формирования у них коммуникативных умений, которые лежат в основе культуры межличностного общения. Процесс формирования основ культуры межличностного общения определяет (М. И. Лисина): формирование у детей знаний норм и правил общения; умение общаться с окружающими; желание ребенка вступать в контакт; предупреждает негуманное проявление эмоций.</w:t>
      </w:r>
    </w:p>
    <w:p>
      <w:pPr>
        <w:pStyle w:val="Normal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и правила культурного общения легче усваиваются ребенком, если заложены в игровую форму. Поэтому коммуникативные игры признаются эффективным средством приобретения опыта культурного общения со сверстниками и взрослыми.</w:t>
      </w:r>
    </w:p>
    <w:p>
      <w:pPr>
        <w:pStyle w:val="Normal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роль в формировании коммуникативных умений у детей старшего дошкольного возраста отводится игре. В дошкольном возрасте игра – своеобразный свойственный только дошкольному возрасту способ усвоения общественного опыта. Учитывая, такие огромные воспитательные возможности игры педагог, должен именно в игровой деятельности детей находить возможности для удовлетворения потребностей ребенка в признании и уважении со стороны сверстника в процессе общения [8, с.14]. </w:t>
      </w:r>
    </w:p>
    <w:p>
      <w:pPr>
        <w:pStyle w:val="Normal"/>
        <w:ind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одно из замечательнейших</w:t>
      </w:r>
      <w:r>
        <w:rPr>
          <w:sz w:val="28"/>
          <w:szCs w:val="28"/>
        </w:rPr>
        <w:t xml:space="preserve"> явлений жизни, деятельность, как будто бесполезная и вместе с тем необходимая. Невольно чаруя и привлекая к себе как жизненное явление, игра оказалась естественным для ребенка видом деятельности, мотив которой лежит в самой ее сущности [19, c.158].</w:t>
      </w:r>
      <w:r>
        <w:rPr>
          <w:rFonts w:ascii="Times New Roman" w:hAnsi="Times New Roman"/>
          <w:sz w:val="28"/>
          <w:szCs w:val="28"/>
        </w:rPr>
        <w:t xml:space="preserve"> В старшем дошкольном возрасте игра является способом усвоения общественного опыта. Игра сближает детей, вызывает интерес друг к другу, объединяет.</w:t>
      </w:r>
      <w:r>
        <w:rPr>
          <w:sz w:val="28"/>
          <w:szCs w:val="28"/>
        </w:rPr>
        <w:t xml:space="preserve"> Во-первых, игра-ведущая деятельность дошкольника. Во-вторых, она является коллективной деятельностью, предлагающей необходимость общаться со сверстниками или взрослыми. </w:t>
      </w:r>
    </w:p>
    <w:p>
      <w:pPr>
        <w:pStyle w:val="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Коммуникативные игры можно играть и на занятии, и на прогулке, на празднике или веселой досуговой вечеринке, на тренинге или использовать как минутки отдыха после занятий.</w:t>
      </w:r>
    </w:p>
    <w:p>
      <w:pPr>
        <w:pStyle w:val="Normal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 направлены на формирование коммуникативных качеств и позитивное отношение к другим людям, развитие умения владеть своими чувствами, сопереживать партнерам по общению, конструктивно взаимодействовать и сотрудничать со сверстниками и взрослыми. Благодаря таким играм ребенок учится выражать свои потребности и чувства с помощью вербальных (словесном,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</w:t>
      </w:r>
    </w:p>
    <w:p>
      <w:pPr>
        <w:pStyle w:val="Normal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игры помогают адаптироваться к условиям ДОУ; снимают телесные зажимы; способствуют эмоциональной разрядке; развивают воображение; развивают мимику и жесты; активизируют внимание к партнеру по общению; учат соблюдать правила речевого этикета; знакомят с чувствами и учат их распознавать.</w:t>
      </w:r>
    </w:p>
    <w:p>
      <w:pPr>
        <w:pStyle w:val="Normal"/>
        <w:ind w:hanging="426"/>
        <w:jc w:val="both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Таким образом, коммуникативные игры – это совместная деятельность детей, способ самовыражения, взаимного сотрудничества. Используя коммуникативные игры в своей работе с детьми способствую развитию навыков общения, коммуникативных способностей детей. Коммуникативные игры оказывают положительное влияние на формирование доброжелательных отношений в группе сверстников. Посредством коммуникативных игр формирую у детей умение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</w:t>
      </w:r>
      <w:r>
        <w:rPr>
          <w:b/>
          <w:bCs/>
          <w:sz w:val="28"/>
          <w:szCs w:val="28"/>
        </w:rPr>
        <w:t>.</w:t>
      </w:r>
    </w:p>
    <w:p>
      <w:pPr>
        <w:pStyle w:val="Normal"/>
        <w:ind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hd w:fill="FFFFFF" w:val="clear"/>
        </w:rPr>
        <w:t xml:space="preserve">Наша основная цель использования коммуникативных игр – помочь детям войти в современный мир, такой сложный, динамичный, характеризующийся множеством негативных явлений.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Благодаря коммуникативным играм ребенок учиться выражать свои потребности и чувства с помощью вербальных (словесном,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Мною была разработана картотека, где представленные в картотеке в</w:t>
      </w:r>
      <w:r>
        <w:rPr>
          <w:rFonts w:ascii="Times New Roman" w:hAnsi="Times New Roman"/>
          <w:sz w:val="28"/>
          <w:szCs w:val="28"/>
        </w:rPr>
        <w:t xml:space="preserve">иды коммуникативных игр определены нами с позиций влияния на развитие коммуникативных качеств, составляющих основу культуры межличностного общения.  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Мною разработана картотека игр, направленных на формирование коммуникативных умений детей старшего дошкольного возраста. Эти игры с учетом рекомендаций </w:t>
      </w:r>
      <w:r>
        <w:rPr>
          <w:rFonts w:ascii="Times New Roman" w:hAnsi="Times New Roman"/>
          <w:bCs/>
          <w:color w:val="000000"/>
          <w:sz w:val="28"/>
          <w:szCs w:val="28"/>
        </w:rPr>
        <w:t>Т.А. Репиной, нами были разделены</w:t>
      </w:r>
      <w:r>
        <w:rPr>
          <w:sz w:val="28"/>
          <w:szCs w:val="28"/>
        </w:rPr>
        <w:t xml:space="preserve"> на: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игры на формирование у детей умения поддержать коммуникацию со сверстниками;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игры на формирование у детей умения поддержать коммуникацию со взрослым;</w:t>
        <w:tab/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игры на формирование у детей умения проявлять инициативу в коммуникации;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игры на формирование у детей умения учитывать состояние партнера по коммуникации.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нуждаются в раскрытии глубокого внутреннего смысла культуры межличностного общения, в понимании того, что следование приличиям свидетельствует об уважении к людям, традициям, иначе они будут видеть в них пустые условности. Непременный атрибут культуры межличностного общения ребенка со сверстниками – доброжелательность и тактичность, умение понять чувства и настроения окружающих людей, поставить себя на их место, представить возможные последствия для них своих поступков.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уровня культуры межличностного общения детей старшего дошкольного возраста со сверстниками мы разработали м</w:t>
      </w:r>
      <w:r>
        <w:rPr>
          <w:rFonts w:cs="Times New Roman" w:ascii="Times New Roman" w:hAnsi="Times New Roman"/>
          <w:sz w:val="28"/>
          <w:szCs w:val="28"/>
        </w:rPr>
        <w:t>етодический комплект по использованию коммуникативных игр в развитии основ культуры межличностного общения у детей старшего дошкольного возраста (далее Комплект)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посчитали необходимым включить в Комплект материалы, повышающие компетентность воспитателей в вопросах формирования у воспитанников основ культуры межличностного общения. Это материалы, в которых раскрываются: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суть понятия «культура межличностного общения»; 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основные проявления «культуры межличностного общения» и задачи ее формирования у детей старшего дошкольного возраста;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собенности организации коммуникативных игр с детьми старшего дошкольного возраста.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Комплект составляет картотека коммуникативных игр, направленных на формирование культуры межличностного общения детей старшего дошкольного возраста. 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Нами разработана картотека игр, направленных на формирование коммуникативных умений детей старшего дошкольного возраста. Эти игры с учетом рекомендаций </w:t>
      </w:r>
      <w:r>
        <w:rPr>
          <w:rFonts w:ascii="Times New Roman" w:hAnsi="Times New Roman"/>
          <w:bCs/>
          <w:color w:val="000000"/>
          <w:sz w:val="28"/>
          <w:szCs w:val="28"/>
        </w:rPr>
        <w:t>Т.А. Репиной, нами были разделены</w:t>
      </w:r>
      <w:r>
        <w:rPr>
          <w:sz w:val="28"/>
          <w:szCs w:val="28"/>
        </w:rPr>
        <w:t xml:space="preserve"> на:</w:t>
      </w:r>
    </w:p>
    <w:p>
      <w:pPr>
        <w:pStyle w:val="Normal"/>
        <w:widowControl/>
        <w:spacing w:lineRule="auto" w:line="36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Таким образом, в картотеке размещено 28 коммуникативных игр.</w:t>
      </w:r>
    </w:p>
    <w:p>
      <w:pPr>
        <w:pStyle w:val="Normal"/>
        <w:widowControl/>
        <w:spacing w:lineRule="auto" w:line="360"/>
        <w:ind w:firstLine="567"/>
        <w:jc w:val="both"/>
        <w:rPr>
          <w:rFonts w:ascii="Times New Roman" w:hAnsi="Times New Roman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 xml:space="preserve">В практической деятельности с детьми во время работы над проектом нам удалось провести большую часть, из представленных в картотеке игр. Во время игр мы учили детей: 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>входить в контакт, вести диалог; 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внимательно слушать собеседника, переспрашивать, если что-то непонятно;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проявлять уважение к говорящему, не перебивать его;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ясно и последовательно выражать свои мысли;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выражать свое отношение к предмету разговора – излагать свое мнение, приводить примеры, соглашаться или возражать, спрашивать или отвечать;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ориентироваться в ситуации общения;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 xml:space="preserve">договариваться, планировать совместные действия; </w:t>
      </w:r>
    </w:p>
    <w:p>
      <w:pPr>
        <w:pStyle w:val="Normal"/>
        <w:widowControl/>
        <w:spacing w:lineRule="auto" w:line="36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>общаться, используя этикетные формулы;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выражать свое доброе отношение словами, мимикой, жестами.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с удовольствием включались в данные игры, а получая радость от общения, учились конструктивному общению друг с другом. </w:t>
      </w:r>
      <w:r>
        <w:rPr>
          <w:rFonts w:cs="Times New Roman" w:ascii="Times New Roman" w:hAnsi="Times New Roman"/>
          <w:bCs/>
          <w:sz w:val="28"/>
          <w:szCs w:val="28"/>
        </w:rPr>
        <w:t xml:space="preserve">Я  считаю, что гуманные качества, приобретенные в играх на общение, помогут им успешно социализироваться в обществе, налаживать контакты с другими детьми и договариваться в случившихся конфликтах и трудных ситуациях.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литературы:</w:t>
      </w:r>
    </w:p>
    <w:p>
      <w:pPr>
        <w:pStyle w:val="Normal"/>
        <w:numPr>
          <w:ilvl w:val="3"/>
          <w:numId w:val="3"/>
        </w:numPr>
        <w:tabs>
          <w:tab w:val="clear" w:pos="708"/>
          <w:tab w:val="left" w:pos="567" w:leader="none"/>
          <w:tab w:val="left" w:pos="1134" w:leader="none"/>
        </w:tabs>
        <w:spacing w:lineRule="auto" w:line="36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Абрамян, Л. А Игра дошкольника: учебник [Текст] / Л. А. Абрамян, Т.В. Антонова, Л.В. Артемова и др. [Текст] / Под ред. С. Л. Новоселовой. –  М.: Просвещение, 2017. – 198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Аникеева, Н. П. Воспитание игрой </w:t>
      </w:r>
      <w:r>
        <w:rPr>
          <w:color w:val="000000"/>
          <w:sz w:val="28"/>
          <w:szCs w:val="28"/>
        </w:rPr>
        <w:t xml:space="preserve">[Текст] / </w:t>
      </w:r>
      <w:r>
        <w:rPr>
          <w:bCs/>
          <w:sz w:val="28"/>
          <w:szCs w:val="28"/>
        </w:rPr>
        <w:t xml:space="preserve">Н.П. Аникеева. – М.: Педагогика, 2017. – 198с. 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Беляева, И. А. Культура общения [Текст] / И. А. Беляева. – Воронеж, 2017. – 216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Бодалев А А. Личность и общение: Избр. тр. [Текст]</w:t>
      </w:r>
      <w:r>
        <w:rPr>
          <w:color w:val="000000"/>
          <w:sz w:val="28"/>
          <w:szCs w:val="28"/>
        </w:rPr>
        <w:t xml:space="preserve"> /</w:t>
      </w:r>
      <w:r>
        <w:rPr>
          <w:bCs/>
          <w:sz w:val="28"/>
          <w:szCs w:val="28"/>
        </w:rPr>
        <w:t xml:space="preserve"> А. А.  Бодалева. – М.: Педагогика, 2012. – 271 с.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Болотина, Л. Р. Дошкольная педагогика: [Текст] / Т. С. Комарова, С.П. Баранов. – М.: Академия, 2016. – 240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Венгер, Л.А. Психология </w:t>
      </w:r>
      <w:r>
        <w:rPr>
          <w:bCs/>
          <w:sz w:val="28"/>
          <w:szCs w:val="28"/>
        </w:rPr>
        <w:t>[Текст] /</w:t>
      </w:r>
      <w:r>
        <w:rPr>
          <w:sz w:val="28"/>
          <w:szCs w:val="28"/>
        </w:rPr>
        <w:t xml:space="preserve"> Л. А. Венгнер, П. С. Мухина.</w:t>
      </w:r>
      <w:r>
        <w:rPr>
          <w:rFonts w:cs="Times New Roman CYR" w:ascii="Times New Roman CYR" w:hAnsi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М., 2017. </w:t>
      </w:r>
      <w:r>
        <w:rPr>
          <w:bCs/>
          <w:sz w:val="28"/>
          <w:szCs w:val="28"/>
        </w:rPr>
        <w:t xml:space="preserve">–  </w:t>
      </w:r>
      <w:r>
        <w:rPr>
          <w:sz w:val="28"/>
          <w:szCs w:val="28"/>
        </w:rPr>
        <w:t xml:space="preserve">405с. 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Волков, Б. С. Основные закономерности психического развития ребенка [Текст] / Б. С. Волков, Н.  В. Волкова. – М.: Сфера, 2017. – 77с. 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Выготский, Л. С. Психология развития ребенка [Текст] / Л. С. Выготский. – М.: Эксмо, 2005. – 512 с. </w:t>
      </w:r>
    </w:p>
    <w:p>
      <w:pPr>
        <w:pStyle w:val="Normal"/>
        <w:numPr>
          <w:ilvl w:val="3"/>
          <w:numId w:val="1"/>
        </w:numPr>
        <w:tabs>
          <w:tab w:val="clear" w:pos="708"/>
          <w:tab w:val="left" w:pos="567" w:leader="none"/>
          <w:tab w:val="left" w:pos="1134" w:leader="none"/>
        </w:tabs>
        <w:spacing w:lineRule="auto" w:line="360"/>
        <w:ind w:left="0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Воспитание детей в игре: Пособие для воспитателей дет. сада [Текст] / Сост. А. К. Бондаренко, А. И. Матусик. – М.: Просвещение, 2018. – 192 с.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Галигузова, </w:t>
      </w:r>
      <w:r>
        <w:rPr>
          <w:bCs/>
          <w:sz w:val="28"/>
          <w:szCs w:val="28"/>
        </w:rPr>
        <w:t xml:space="preserve">Л.Н. Ступени общения: от года до семи лет. [Текст] / Л. Н.  Галигузова, Е. О. Смирнова. – М.: Просвещение, 2016. – 144 с. 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Дубина, Л. Развитие у детей коммуникативных способностей [Текст] / Л, Дубина // Дошкольное воспитание. –  2015.  –  № 10,11. –  С. 54 – 59. </w:t>
      </w:r>
    </w:p>
    <w:p>
      <w:pPr>
        <w:pStyle w:val="C1"/>
        <w:numPr>
          <w:ilvl w:val="3"/>
          <w:numId w:val="1"/>
        </w:numPr>
        <w:tabs>
          <w:tab w:val="clear" w:pos="708"/>
          <w:tab w:val="left" w:pos="142" w:leader="none"/>
          <w:tab w:val="left" w:pos="567" w:leader="none"/>
          <w:tab w:val="left" w:pos="1134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Ермолаева, М. Е. Психологические методы развития навыков общения и эмоциональных состояний дошкольников [Текст] / Дошкольное воспитание. –  М.: Сфера, 2017</w:t>
      </w:r>
      <w:r>
        <w:rPr>
          <w:sz w:val="28"/>
          <w:szCs w:val="28"/>
        </w:rPr>
        <w:t>. – 129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Клюева, Н. В.</w:t>
      </w:r>
      <w:r>
        <w:rPr>
          <w:sz w:val="28"/>
          <w:szCs w:val="28"/>
        </w:rPr>
        <w:t xml:space="preserve"> Учим детей общению. Характер, коммуникабельность. [Текст] \ Популярное пособие для педагогов и родителей/ Ю. В. Касаткина. – Ярославль: Академия развития, 2016. – 429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Козлова, С. А. Дошкольная педагогика [Текст] / С. А. Козлова. – М.: Издательский центр «Академия», 2017. – 253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Короткова, Н.А. Образовательный процесс в группах детей старшего дошкольного возраста [Текст] / Н.А. Короткова. – М.: ЛИНКА-ПРЕСС, 2007. – 208с.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Леонтьев, А. А. Психология общения [Текст] / А. А. Леонтьев. – М.: Смысл, 1997. –  486 с. 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Лямина, Г. М. Воспитание детей в старшей группе детского сада [Текст] / Г.М. Лямина.  – М.: Просвещение, 2015.  </w:t>
      </w:r>
    </w:p>
    <w:p>
      <w:pPr>
        <w:pStyle w:val="C1"/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34.</w:t>
        <w:tab/>
        <w:t xml:space="preserve">Эльконин, Д.Б. Культура общения [Текст] / Д.Б. Эльконин. – М., 1997. – 127 с.  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Репина, Т.А. Общение детей в детском саду и семье [Текст] / Т.А. Репина, Р. Б. Стеркина. –  М.: Педагогика, 1990. –  135 с. 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Репина, Т. А. Башлакова Л. Воспитатели и дети, их общение [Текст] / Т. А. Репина, Л. В. Башлакова. – М.: Дошкольное воспитание. 1989. – 127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Рузская, А.Г. Развитие потребности в общении со сверстниками в дошкольном возрасте. [Текст] / А. Г. Рузская, Н. Н. Ганошенко. – М.: Педагогика, 2017.  –  95 с.</w:t>
      </w:r>
    </w:p>
    <w:p>
      <w:pPr>
        <w:pStyle w:val="C1"/>
        <w:numPr>
          <w:ilvl w:val="3"/>
          <w:numId w:val="1"/>
        </w:numPr>
        <w:shd w:val="clear" w:color="auto" w:fill="FFFFFF"/>
        <w:tabs>
          <w:tab w:val="clear" w:pos="708"/>
          <w:tab w:val="left" w:pos="142" w:leader="none"/>
          <w:tab w:val="left" w:pos="567" w:leader="none"/>
          <w:tab w:val="left" w:pos="851" w:leader="none"/>
          <w:tab w:val="left" w:pos="1276" w:leader="none"/>
        </w:tabs>
        <w:spacing w:lineRule="auto" w:line="360"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общения у дошкольников [Текст] / Под ред. А. В. Запорожца, М. И. Лисиной. – М.: 1974. – 115 с.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3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2dd"/>
    <w:pPr>
      <w:widowControl w:val="fals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4"/>
    <w:uiPriority w:val="99"/>
    <w:semiHidden/>
    <w:qFormat/>
    <w:locked/>
    <w:rsid w:val="00c762dd"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link w:val="a3"/>
    <w:uiPriority w:val="99"/>
    <w:semiHidden/>
    <w:unhideWhenUsed/>
    <w:qFormat/>
    <w:rsid w:val="00c762dd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lang w:eastAsia="en-US"/>
    </w:rPr>
  </w:style>
  <w:style w:type="paragraph" w:styleId="C1" w:customStyle="1">
    <w:name w:val="c1"/>
    <w:basedOn w:val="Normal"/>
    <w:qFormat/>
    <w:rsid w:val="00b43503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35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762dd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2CE1-E302-45BB-A5EC-EB8608C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LibreOffice/6.4.7.2$Linux_X86_64 LibreOffice_project/40$Build-2</Application>
  <Pages>6</Pages>
  <Words>1481</Words>
  <Characters>9728</Characters>
  <CharactersWithSpaces>11251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2020-09-22T12:46:00Z</dcterms:created>
  <dc:creator>пва</dc:creator>
  <dc:description/>
  <dc:language>ru-RU</dc:language>
  <cp:lastModifiedBy/>
  <dcterms:modified xsi:type="dcterms:W3CDTF">2024-01-17T20:34:12Z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