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7F" w:rsidRDefault="0055236D" w:rsidP="000856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n"/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-99060</wp:posOffset>
            </wp:positionV>
            <wp:extent cx="779145" cy="438150"/>
            <wp:effectExtent l="19050" t="0" r="190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-184785</wp:posOffset>
            </wp:positionV>
            <wp:extent cx="1619250" cy="41910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906" w:rsidRPr="000856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РАСТРОВАЯ И ВЕКТОРНАЯ ГРАФИКА</w:t>
      </w:r>
    </w:p>
    <w:p w:rsidR="0008567F" w:rsidRPr="0008567F" w:rsidRDefault="0008567F" w:rsidP="000856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8567F" w:rsidRPr="0008567F" w:rsidRDefault="0008567F" w:rsidP="000856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обработки изображений на компьютере используются специальные программы – </w:t>
      </w:r>
      <w:r w:rsidRPr="000856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графические редакторы</w:t>
      </w: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8567F" w:rsidRPr="0008567F" w:rsidRDefault="0008567F" w:rsidP="000856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Графический редактор – это программа создания, редактирования и просмотра графических изображений. </w:t>
      </w:r>
    </w:p>
    <w:p w:rsidR="0008567F" w:rsidRPr="0008567F" w:rsidRDefault="0008567F" w:rsidP="000856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Графические редакторы можно разделить на две категории: </w:t>
      </w:r>
      <w:r w:rsidRPr="000856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растровые</w:t>
      </w: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856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векторные</w:t>
      </w:r>
      <w:r w:rsidRPr="0008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8567F" w:rsidRPr="0008567F" w:rsidRDefault="0008567F" w:rsidP="00085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6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Растровая графика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0"/>
        <w:gridCol w:w="2394"/>
        <w:gridCol w:w="7937"/>
      </w:tblGrid>
      <w:tr w:rsidR="00022906" w:rsidRPr="0008567F" w:rsidTr="00167DAB">
        <w:trPr>
          <w:tblCellSpacing w:w="0" w:type="dxa"/>
        </w:trPr>
        <w:tc>
          <w:tcPr>
            <w:tcW w:w="300" w:type="dxa"/>
            <w:hideMark/>
          </w:tcPr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4" w:type="dxa"/>
            <w:hideMark/>
          </w:tcPr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8900" cy="1019175"/>
                  <wp:effectExtent l="19050" t="0" r="0" b="0"/>
                  <wp:docPr id="6" name="Рисунок 1" descr="http://school497.ru/download/u/02/img/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497.ru/download/u/02/img/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object w:dxaOrig="3075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96.75pt" o:ole="">
                  <v:imagedata r:id="rId8" o:title=""/>
                </v:shape>
                <o:OLEObject Type="Embed" ProgID="PBrush" ShapeID="_x0000_i1025" DrawAspect="Content" ObjectID="_1490704925" r:id="rId9"/>
              </w:object>
            </w:r>
          </w:p>
        </w:tc>
        <w:tc>
          <w:tcPr>
            <w:tcW w:w="7937" w:type="dxa"/>
            <w:hideMark/>
          </w:tcPr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растровой графики работают с точками экрана (пикселями). Точки не знают, какие объекты они представляют — окружности, линии, прямоугольники.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запоминает цвет каждой точки, а пользователь из таких точек собирает рисунок, как в детской мозаике.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Достоинства растровой графики: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Растровые редакторы являются наилучшим средством обработки фотографий и рисунков, т.к. обеспечивают высокую точность передачи градаций цветов и полутонов.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Недостатки растровой графики: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Изображения, создаваемые в растровых программах, всегда занимают много памяти. По этой причине информация в файлах растрового формата хранится, как правило, в сжатом виде.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Растровые изображения невозможно увеличивать для уточнения деталей. Так как изображение состоит из точек, то увеличение приводит к тому, что точки становятся крупнее, что визуально искажает иллюстрацию. Этот эффект называется </w:t>
            </w:r>
            <w:proofErr w:type="spellStart"/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пикселизацией</w:t>
            </w:r>
            <w:proofErr w:type="spellEnd"/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Применяется для обработки фотоизображений, художественной графике, реставрационных работ, работ со сканером. </w:t>
            </w:r>
          </w:p>
          <w:p w:rsidR="0008567F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Графические редакторы, в которых используется растровая графика: </w:t>
            </w:r>
            <w:proofErr w:type="spellStart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Paint</w:t>
            </w:r>
            <w:proofErr w:type="spellEnd"/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PhotoShop</w:t>
            </w:r>
            <w:proofErr w:type="spellEnd"/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08567F" w:rsidRPr="0008567F" w:rsidRDefault="0008567F" w:rsidP="00085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6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Векторная графика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543"/>
        <w:gridCol w:w="6"/>
        <w:gridCol w:w="8082"/>
      </w:tblGrid>
      <w:tr w:rsidR="00022906" w:rsidRPr="0008567F" w:rsidTr="00C82F0A">
        <w:trPr>
          <w:tblCellSpacing w:w="0" w:type="dxa"/>
        </w:trPr>
        <w:tc>
          <w:tcPr>
            <w:tcW w:w="300" w:type="dxa"/>
            <w:hideMark/>
          </w:tcPr>
          <w:p w:rsidR="00022906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object w:dxaOrig="3750" w:dyaOrig="1155">
                <v:shape id="_x0000_i1026" type="#_x0000_t75" style="width:123.75pt;height:38.25pt" o:ole="">
                  <v:imagedata r:id="rId10" o:title=""/>
                </v:shape>
                <o:OLEObject Type="Embed" ProgID="PBrush" ShapeID="_x0000_i1026" DrawAspect="Content" ObjectID="_1490704926" r:id="rId11"/>
              </w:object>
            </w:r>
          </w:p>
          <w:p w:rsidR="00022906" w:rsidRDefault="00022906" w:rsidP="000229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06" w:rsidRDefault="00022906" w:rsidP="000229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00" w:dyaOrig="3000">
                <v:shape id="_x0000_i1027" type="#_x0000_t75" style="width:94.5pt;height:94.5pt" o:ole="">
                  <v:imagedata r:id="rId12" o:title=""/>
                </v:shape>
                <o:OLEObject Type="Embed" ProgID="PBrush" ShapeID="_x0000_i1027" DrawAspect="Content" ObjectID="_1490704927" r:id="rId13"/>
              </w:object>
            </w:r>
          </w:p>
          <w:p w:rsidR="00022906" w:rsidRPr="00022906" w:rsidRDefault="00022906" w:rsidP="000229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00" w:dyaOrig="2250">
                <v:shape id="_x0000_i1028" type="#_x0000_t75" style="width:117.75pt;height:88.5pt" o:ole="">
                  <v:imagedata r:id="rId14" o:title=""/>
                </v:shape>
                <o:OLEObject Type="Embed" ProgID="PBrush" ShapeID="_x0000_i1028" DrawAspect="Content" ObjectID="_1490704928" r:id="rId15"/>
              </w:object>
            </w:r>
          </w:p>
        </w:tc>
        <w:tc>
          <w:tcPr>
            <w:tcW w:w="0" w:type="auto"/>
            <w:hideMark/>
          </w:tcPr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0325" w:type="dxa"/>
            <w:hideMark/>
          </w:tcPr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векторной графики хранят информацию об объектах, составляющих изображение в виде графических примитивов: прямых линий, дуг окружностей, прямоугольников, закрасок и т.д.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Достоинства векторной графики: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Преобразования без искажений.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Маленький графический файл.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Рисовать быстро и просто.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Независимое редактирование частей рисунка.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Высокая точность прорисовки (до 1 000 000 точек на дюйм).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Редактор быстро выполняет операции.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Недостатки векторной графики: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Векторные изображения выглядят искусственно. 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Ограниченность в живописных средствах. </w:t>
            </w:r>
          </w:p>
          <w:p w:rsidR="00022906" w:rsidRPr="0008567F" w:rsidRDefault="00022906" w:rsidP="0008567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</w:t>
            </w:r>
          </w:p>
          <w:p w:rsidR="00022906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Применяется в компьютерной полиграфии, системе компьютерного проектирования, компьютерном дизайне и рекламе. </w:t>
            </w:r>
          </w:p>
          <w:p w:rsidR="0008567F" w:rsidRPr="0008567F" w:rsidRDefault="00022906" w:rsidP="0008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Графические редакторы, в которых используется векторная графика: </w:t>
            </w:r>
            <w:proofErr w:type="spellStart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Corel</w:t>
            </w:r>
            <w:proofErr w:type="spellEnd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Draw</w:t>
            </w:r>
            <w:proofErr w:type="spellEnd"/>
            <w:r w:rsidRPr="000856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bookmarkEnd w:id="0"/>
    </w:tbl>
    <w:p w:rsidR="00485D27" w:rsidRDefault="00485D27" w:rsidP="0008567F">
      <w:pPr>
        <w:spacing w:after="0"/>
      </w:pPr>
    </w:p>
    <w:p w:rsidR="00485D27" w:rsidRDefault="00485D27">
      <w:r>
        <w:br w:type="page"/>
      </w:r>
    </w:p>
    <w:p w:rsidR="00485D27" w:rsidRDefault="00485D27" w:rsidP="00085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375285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27" w:rsidRDefault="00485D27" w:rsidP="00485D27"/>
    <w:p w:rsidR="00485D27" w:rsidRDefault="00485D27">
      <w:r>
        <w:br w:type="page"/>
      </w:r>
    </w:p>
    <w:p w:rsidR="00962FCA" w:rsidRPr="00485D27" w:rsidRDefault="00485D27" w:rsidP="00485D27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9606</wp:posOffset>
            </wp:positionH>
            <wp:positionV relativeFrom="paragraph">
              <wp:posOffset>761876</wp:posOffset>
            </wp:positionV>
            <wp:extent cx="6679965" cy="3303639"/>
            <wp:effectExtent l="19050" t="0" r="65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65" cy="330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2FCA" w:rsidRPr="00485D27" w:rsidSect="0008567F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67F"/>
    <w:rsid w:val="00022906"/>
    <w:rsid w:val="0008567F"/>
    <w:rsid w:val="00180C1D"/>
    <w:rsid w:val="00396634"/>
    <w:rsid w:val="00485D27"/>
    <w:rsid w:val="0055236D"/>
    <w:rsid w:val="0096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CA"/>
  </w:style>
  <w:style w:type="paragraph" w:styleId="1">
    <w:name w:val="heading 1"/>
    <w:basedOn w:val="a"/>
    <w:link w:val="10"/>
    <w:uiPriority w:val="9"/>
    <w:qFormat/>
    <w:rsid w:val="000856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856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6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56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8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8567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8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5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5C1A5-AAD2-4A15-ABC1-0FF812EAD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344</Words>
  <Characters>1967</Characters>
  <Application>Microsoft Office Word</Application>
  <DocSecurity>0</DocSecurity>
  <Lines>16</Lines>
  <Paragraphs>4</Paragraphs>
  <ScaleCrop>false</ScaleCrop>
  <Company>СОШ№13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Костюкова</dc:creator>
  <cp:keywords/>
  <dc:description/>
  <cp:lastModifiedBy>Костюкова</cp:lastModifiedBy>
  <cp:revision>6</cp:revision>
  <cp:lastPrinted>2015-04-16T12:54:00Z</cp:lastPrinted>
  <dcterms:created xsi:type="dcterms:W3CDTF">2015-04-16T12:33:00Z</dcterms:created>
  <dcterms:modified xsi:type="dcterms:W3CDTF">2015-04-16T12:55:00Z</dcterms:modified>
</cp:coreProperties>
</file>