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DD48" w14:textId="177289E8" w:rsidR="00AE563B" w:rsidRDefault="00C210F6" w:rsidP="00062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«Права человека» </w:t>
      </w:r>
    </w:p>
    <w:p w14:paraId="2021472D" w14:textId="77777777" w:rsidR="00C210F6" w:rsidRPr="00C210F6" w:rsidRDefault="00C210F6" w:rsidP="00062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8E966" w14:textId="6956C294" w:rsidR="00062D89" w:rsidRPr="00C210F6" w:rsidRDefault="00AE563B" w:rsidP="0006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b/>
          <w:sz w:val="28"/>
          <w:szCs w:val="28"/>
        </w:rPr>
        <w:t>Ц</w:t>
      </w:r>
      <w:r w:rsidR="00062D89" w:rsidRPr="00C210F6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062D89" w:rsidRPr="00C210F6">
        <w:rPr>
          <w:rFonts w:ascii="Times New Roman" w:hAnsi="Times New Roman" w:cs="Times New Roman"/>
          <w:sz w:val="28"/>
          <w:szCs w:val="28"/>
        </w:rPr>
        <w:t>сформировать знания учащихся о правах и свободах человека и гражданина, раскрыть значение российских и международных правовых документов.</w:t>
      </w:r>
    </w:p>
    <w:p w14:paraId="7C1EA86C" w14:textId="77777777" w:rsidR="00062D89" w:rsidRPr="00C210F6" w:rsidRDefault="00062D89" w:rsidP="00062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F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F30242E" w14:textId="606B7AFE" w:rsidR="00062D89" w:rsidRPr="00C210F6" w:rsidRDefault="00AE563B" w:rsidP="0006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2D89" w:rsidRPr="00C210F6">
        <w:rPr>
          <w:rFonts w:ascii="Times New Roman" w:hAnsi="Times New Roman" w:cs="Times New Roman"/>
          <w:sz w:val="28"/>
          <w:szCs w:val="28"/>
        </w:rPr>
        <w:t>ознакомиться с содержанием статей  главы 2 Конституции РФ, Всеобщей декларации прав человека и Конвенции о правах ребёнка; сформировать у учащихся понимание  всеобщего характера тех прав, о которых говориться в Декларации и Конвенции; показать способы их реализации в жизни.</w:t>
      </w:r>
    </w:p>
    <w:p w14:paraId="34E8D6BF" w14:textId="2E6D61A2" w:rsidR="00062D89" w:rsidRPr="00C210F6" w:rsidRDefault="00AE563B" w:rsidP="0006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2D89" w:rsidRPr="00C210F6">
        <w:rPr>
          <w:rFonts w:ascii="Times New Roman" w:hAnsi="Times New Roman" w:cs="Times New Roman"/>
          <w:sz w:val="28"/>
          <w:szCs w:val="28"/>
        </w:rPr>
        <w:t>способствовать формированию интереса учащихся к нравственно-правовым вопросам; развивать умение излагать собственную точку зрения и принимать во внимание позицию других.</w:t>
      </w:r>
    </w:p>
    <w:p w14:paraId="638335A7" w14:textId="334A01B8" w:rsidR="00062D89" w:rsidRPr="00C210F6" w:rsidRDefault="00AE563B" w:rsidP="0006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2D89" w:rsidRPr="00C210F6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свои поступки и уважение к закону.</w:t>
      </w:r>
    </w:p>
    <w:p w14:paraId="2D6D30AB" w14:textId="7709F368" w:rsidR="00062D89" w:rsidRPr="00C210F6" w:rsidRDefault="00062D89" w:rsidP="00062D89">
      <w:pPr>
        <w:pStyle w:val="a4"/>
        <w:rPr>
          <w:sz w:val="28"/>
          <w:szCs w:val="28"/>
        </w:rPr>
      </w:pPr>
      <w:r w:rsidRPr="00C210F6">
        <w:rPr>
          <w:b/>
          <w:sz w:val="28"/>
          <w:szCs w:val="28"/>
        </w:rPr>
        <w:t>Оборудование:</w:t>
      </w:r>
      <w:r w:rsidRPr="00C210F6">
        <w:rPr>
          <w:sz w:val="28"/>
          <w:szCs w:val="28"/>
        </w:rPr>
        <w:t xml:space="preserve"> компьютеры и проектор, Конституция РФ,</w:t>
      </w:r>
      <w:r w:rsidR="00AE563B" w:rsidRPr="00C210F6">
        <w:rPr>
          <w:sz w:val="28"/>
          <w:szCs w:val="28"/>
        </w:rPr>
        <w:t xml:space="preserve"> </w:t>
      </w:r>
      <w:r w:rsidRPr="00C210F6">
        <w:rPr>
          <w:sz w:val="28"/>
          <w:szCs w:val="28"/>
        </w:rPr>
        <w:t>презентация.</w:t>
      </w:r>
    </w:p>
    <w:p w14:paraId="50F0C9AA" w14:textId="77777777" w:rsidR="00062D89" w:rsidRPr="00C210F6" w:rsidRDefault="00062D89" w:rsidP="0006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D36A0" w14:textId="77777777" w:rsidR="00AE563B" w:rsidRPr="00C210F6" w:rsidRDefault="00AE563B" w:rsidP="0006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EDB06" w14:textId="22D26D06" w:rsidR="00062D89" w:rsidRPr="00C210F6" w:rsidRDefault="00062D89" w:rsidP="0006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F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32477212" w14:textId="061D0842" w:rsidR="00062D89" w:rsidRPr="00C210F6" w:rsidRDefault="00062D89" w:rsidP="00AE5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9F392" w14:textId="77777777" w:rsidR="00AE563B" w:rsidRPr="00C210F6" w:rsidRDefault="00062D89" w:rsidP="00AE5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Приветствие учителя и учащихся</w:t>
      </w:r>
    </w:p>
    <w:p w14:paraId="6A5C7F1C" w14:textId="79B0473F" w:rsidR="00062D89" w:rsidRPr="00C210F6" w:rsidRDefault="00AE563B" w:rsidP="00062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Подведение наводящими вопросами к теме урока</w:t>
      </w:r>
      <w:r w:rsidR="00062D89" w:rsidRPr="00C210F6">
        <w:rPr>
          <w:rFonts w:ascii="Times New Roman" w:hAnsi="Times New Roman" w:cs="Times New Roman"/>
          <w:sz w:val="28"/>
          <w:szCs w:val="28"/>
        </w:rPr>
        <w:t>:</w:t>
      </w:r>
    </w:p>
    <w:p w14:paraId="79853753" w14:textId="77777777" w:rsidR="00062D89" w:rsidRPr="00C210F6" w:rsidRDefault="00062D89" w:rsidP="00062D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Всегда ли люди были равны?</w:t>
      </w:r>
    </w:p>
    <w:p w14:paraId="06A874E0" w14:textId="77777777" w:rsidR="00062D89" w:rsidRPr="00C210F6" w:rsidRDefault="00062D89" w:rsidP="00062D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Что такое дискриминация личности?</w:t>
      </w:r>
    </w:p>
    <w:p w14:paraId="07986376" w14:textId="77777777" w:rsidR="00062D89" w:rsidRPr="00C210F6" w:rsidRDefault="00062D89" w:rsidP="00062D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Должны ли люди быть равны в своих правах и почему?</w:t>
      </w:r>
    </w:p>
    <w:p w14:paraId="4AC009E9" w14:textId="77777777" w:rsidR="00062D89" w:rsidRPr="00C210F6" w:rsidRDefault="00062D89" w:rsidP="00062D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В чём заключается высшая ценность государства?</w:t>
      </w:r>
    </w:p>
    <w:p w14:paraId="44490955" w14:textId="77777777" w:rsidR="007B712C" w:rsidRPr="00C210F6" w:rsidRDefault="007B712C" w:rsidP="007B712C">
      <w:pPr>
        <w:pStyle w:val="a5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Почему Конституцию принято называть законом высшей юридической силы?</w:t>
      </w:r>
    </w:p>
    <w:p w14:paraId="0224B775" w14:textId="77777777" w:rsidR="007B712C" w:rsidRPr="00C210F6" w:rsidRDefault="00062D89" w:rsidP="007B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Какой документ называют «законом высшей юридической силы»?</w:t>
      </w:r>
    </w:p>
    <w:p w14:paraId="7B4A82EC" w14:textId="77777777" w:rsidR="00AE563B" w:rsidRPr="00C210F6" w:rsidRDefault="00AE563B" w:rsidP="00062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C5DFF" w14:textId="094A1D16" w:rsidR="00062D89" w:rsidRPr="00C210F6" w:rsidRDefault="00062D89" w:rsidP="00C210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Государство обязуется обеспечивать единство законов. Конституция – это закон, который имеет высокую юридическую силу во всей системе правовых актов.   Статья 2 Конституции РФ называет права и свободы высшей ценностью человека и указывает, что признание, соблюдение и защита прав человека и гражданина – обязанность государства.</w:t>
      </w:r>
    </w:p>
    <w:p w14:paraId="795EAD57" w14:textId="77777777" w:rsidR="00062D89" w:rsidRPr="00C210F6" w:rsidRDefault="00062D89" w:rsidP="00C210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E0BE24" w14:textId="428F9296" w:rsidR="00062D89" w:rsidRPr="00C210F6" w:rsidRDefault="00AE563B" w:rsidP="00C210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0F6">
        <w:rPr>
          <w:rFonts w:ascii="Times New Roman" w:hAnsi="Times New Roman" w:cs="Times New Roman"/>
          <w:b/>
          <w:sz w:val="28"/>
          <w:szCs w:val="28"/>
        </w:rPr>
        <w:t>-</w:t>
      </w:r>
      <w:r w:rsidRPr="00C210F6">
        <w:rPr>
          <w:rFonts w:ascii="Times New Roman" w:hAnsi="Times New Roman" w:cs="Times New Roman"/>
          <w:sz w:val="28"/>
          <w:szCs w:val="28"/>
        </w:rPr>
        <w:t xml:space="preserve"> У </w:t>
      </w:r>
      <w:r w:rsidR="00062D89" w:rsidRPr="00C210F6">
        <w:rPr>
          <w:rFonts w:ascii="Times New Roman" w:hAnsi="Times New Roman" w:cs="Times New Roman"/>
          <w:sz w:val="28"/>
          <w:szCs w:val="28"/>
        </w:rPr>
        <w:t>вас есть паспорт РФ, вы все являетесь гражданами Российской Федерации, вы обязаны знать свои права и свободы, так как несете ответственность за свои поступки.</w:t>
      </w:r>
    </w:p>
    <w:p w14:paraId="6ABAD6D9" w14:textId="18F76501" w:rsidR="00062D89" w:rsidRPr="00C210F6" w:rsidRDefault="00062D89" w:rsidP="00C2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14343" w14:textId="0F49660F" w:rsidR="00062D89" w:rsidRPr="00C210F6" w:rsidRDefault="00062D89" w:rsidP="00C210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Посмотрите на тему урока «Права человека». Какие задачи мы должны решить сегодня на уроке?</w:t>
      </w:r>
    </w:p>
    <w:p w14:paraId="5D361067" w14:textId="77777777" w:rsidR="007B712C" w:rsidRPr="00C210F6" w:rsidRDefault="007B712C" w:rsidP="00C210F6">
      <w:pPr>
        <w:pStyle w:val="a5"/>
        <w:shd w:val="clear" w:color="auto" w:fill="FFFFFF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О каких правах человека и гражданина вы уже знаете? Какие права ребёнка вам известны? Что означает выражение «Права человека закреплены в законе»?</w:t>
      </w:r>
    </w:p>
    <w:p w14:paraId="7E201FB3" w14:textId="1D4D3142" w:rsidR="007B712C" w:rsidRPr="00C210F6" w:rsidRDefault="007B712C" w:rsidP="007B712C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lastRenderedPageBreak/>
        <w:t>ПОДУМАЙТЕ</w:t>
      </w:r>
    </w:p>
    <w:p w14:paraId="35676B46" w14:textId="48A0DDED" w:rsidR="00AE563B" w:rsidRPr="00C210F6" w:rsidRDefault="00AE563B" w:rsidP="007B712C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sz w:val="28"/>
          <w:szCs w:val="28"/>
        </w:rPr>
        <w:t>Всеобщая декларация прав человека, 1948 г. Право на труд в Конституции РФ, 1993 г. Статья 23 1. Каждый человек имеет право на труд, на свободный выбор работы, на справедливые и благоприятные условия труда и на защиту от безработицы. 2. Каждый человек, без какой-либо дискриминации, имеет право на равную оплату за равный труд. 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необходимости, другими средствами социального обеспечения. 4. Каждый человек имеет право создавать профессиональные союзы и входить в профессиональные союзы для защиты своих интересов. Статья 37 п. 1-4 1. Труд свободен. Каждый имеет право свободно распоряжаться своими способностями к труду, выбирать род деятельности и профессию. 2. Принудительный труд запрещен. 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 4. Признается право на индивидуальные и коллективные 43 трудовые споры с использованием установленных федеральным законом способов их разрешения, включая право на забастовку. Статья 30 п. 1 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 Статья 24 Каждый человек имеет право на отдых и досуг, включая право на разумное ограничение рабочего дня и на оплачиваемый периодический отпуск Статья 37 п. 5 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 Как видим, в обоих документах надлежащая реализация права на тру</w:t>
      </w:r>
    </w:p>
    <w:p w14:paraId="72D6490F" w14:textId="77777777" w:rsidR="007B712C" w:rsidRPr="00C210F6" w:rsidRDefault="007B712C" w:rsidP="007B712C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b/>
          <w:bCs/>
          <w:color w:val="000000"/>
          <w:sz w:val="28"/>
          <w:szCs w:val="28"/>
        </w:rPr>
        <w:t>Что такое права человека.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>Если вы помните, при определении понятия «право» ключевым является слово «норма» («право – это совокупность норм, установленных…»). Когда речь заходит о правах человека, также имеются в виду некие законодательно закреплённые нормы. Но какие и в чём их особенность?</w:t>
      </w:r>
    </w:p>
    <w:p w14:paraId="2D6E8726" w14:textId="77777777" w:rsidR="007127CC" w:rsidRPr="00C210F6" w:rsidRDefault="007127CC" w:rsidP="007127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297BEF" w14:textId="406804EE" w:rsidR="00154FC0" w:rsidRPr="00C210F6" w:rsidRDefault="00AE563B" w:rsidP="00154FC0">
      <w:pPr>
        <w:pStyle w:val="a4"/>
        <w:rPr>
          <w:sz w:val="28"/>
          <w:szCs w:val="28"/>
        </w:rPr>
      </w:pPr>
      <w:r w:rsidRPr="00C210F6">
        <w:rPr>
          <w:sz w:val="28"/>
          <w:szCs w:val="28"/>
          <w:u w:val="single"/>
        </w:rPr>
        <w:t>В</w:t>
      </w:r>
      <w:r w:rsidR="00154FC0" w:rsidRPr="00C210F6">
        <w:rPr>
          <w:sz w:val="28"/>
          <w:szCs w:val="28"/>
          <w:u w:val="single"/>
        </w:rPr>
        <w:t>иды прав</w:t>
      </w:r>
      <w:r w:rsidR="00154FC0" w:rsidRPr="00C210F6">
        <w:rPr>
          <w:sz w:val="28"/>
          <w:szCs w:val="28"/>
        </w:rPr>
        <w:t>: гражданские, экономические, культурные, социальные, политические.</w:t>
      </w:r>
    </w:p>
    <w:p w14:paraId="098454B9" w14:textId="75E685C2" w:rsidR="00154FC0" w:rsidRPr="00C210F6" w:rsidRDefault="00C210F6" w:rsidP="00154FC0">
      <w:pPr>
        <w:pStyle w:val="a4"/>
        <w:rPr>
          <w:sz w:val="28"/>
          <w:szCs w:val="28"/>
        </w:rPr>
      </w:pPr>
      <w:r w:rsidRPr="00C210F6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7D0CCC7A" wp14:editId="745EDA38">
                <wp:extent cx="5060950" cy="2352040"/>
                <wp:effectExtent l="22860" t="16510" r="21590" b="22225"/>
                <wp:docPr id="1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68731" y="253349"/>
                            <a:ext cx="1875440" cy="544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9006" y="1903543"/>
                            <a:ext cx="701579" cy="386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93588" y="1903543"/>
                            <a:ext cx="1219720" cy="386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476" y="1189372"/>
                            <a:ext cx="1074613" cy="26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43270" y="1293451"/>
                            <a:ext cx="1524308" cy="45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06254" y="1144180"/>
                            <a:ext cx="1070507" cy="26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820011" y="586812"/>
                            <a:ext cx="1090356" cy="4977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1"/>
                          <a:endCxn id="4" idx="0"/>
                        </wps:cNvCnPr>
                        <wps:spPr bwMode="auto">
                          <a:xfrm flipH="1">
                            <a:off x="683783" y="525871"/>
                            <a:ext cx="984948" cy="663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2255" y="586812"/>
                            <a:ext cx="241617" cy="1343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  <a:stCxn id="1" idx="3"/>
                          <a:endCxn id="3" idx="0"/>
                        </wps:cNvCnPr>
                        <wps:spPr bwMode="auto">
                          <a:xfrm>
                            <a:off x="3544171" y="525871"/>
                            <a:ext cx="459277" cy="1377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  <a:stCxn id="1" idx="2"/>
                          <a:endCxn id="1" idx="2"/>
                        </wps:cNvCnPr>
                        <wps:spPr bwMode="auto">
                          <a:xfrm>
                            <a:off x="2606451" y="797708"/>
                            <a:ext cx="684" cy="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stCxn id="1" idx="2"/>
                          <a:endCxn id="5" idx="0"/>
                        </wps:cNvCnPr>
                        <wps:spPr bwMode="auto">
                          <a:xfrm flipH="1">
                            <a:off x="2605082" y="797708"/>
                            <a:ext cx="1369" cy="4957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44842" y="68473"/>
                            <a:ext cx="2026707" cy="101613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41182B" w14:textId="77777777" w:rsidR="00154FC0" w:rsidRDefault="00154FC0" w:rsidP="00154FC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Конституционные</w:t>
                              </w:r>
                            </w:p>
                            <w:p w14:paraId="7549252D" w14:textId="77777777" w:rsidR="00154FC0" w:rsidRDefault="00154FC0" w:rsidP="00154FC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права и свободы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4180"/>
                            <a:ext cx="1221089" cy="3129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E896545" w14:textId="77777777" w:rsidR="00154FC0" w:rsidRDefault="00154FC0" w:rsidP="0015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Социальные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93372" y="1293451"/>
                            <a:ext cx="1674207" cy="4539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361EA2E" w14:textId="77777777" w:rsidR="00154FC0" w:rsidRDefault="00154FC0" w:rsidP="0015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Политические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06254" y="1144180"/>
                            <a:ext cx="1154696" cy="3129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931E8C" w14:textId="77777777" w:rsidR="00154FC0" w:rsidRDefault="00154FC0" w:rsidP="0015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Гражданские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3543"/>
                            <a:ext cx="1544842" cy="38618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57DFBC" w14:textId="77777777" w:rsidR="00154FC0" w:rsidRDefault="00154FC0" w:rsidP="0015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Экономические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93588" y="1903543"/>
                            <a:ext cx="1435328" cy="38618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69DF45" w14:textId="77777777" w:rsidR="00154FC0" w:rsidRDefault="00154FC0" w:rsidP="00154F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Культурные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0CCC7A" id="Полотно 2" o:spid="_x0000_s1026" editas="canvas" style="width:398.5pt;height:185.2pt;mso-position-horizontal-relative:char;mso-position-vertical-relative:line" coordsize="50609,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609;height:23520;visibility:visible;mso-wrap-style:square" filled="t" fillcolor="#d99594" stroked="t" strokecolor="#c0504d" strokeweight="1pt">
                  <v:fill color2="#c0504d" o:detectmouseclick="t" focus="50%" type="gradient"/>
                  <v:path o:connecttype="none"/>
                </v:shape>
                <v:rect id="Rectangle 4" o:spid="_x0000_s1028" style="position:absolute;left:16687;top:2533;width:18754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029" style="position:absolute;left:8590;top:19035;width:7015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6" o:spid="_x0000_s1030" style="position:absolute;left:33935;top:19035;width:1219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1" style="position:absolute;left:1464;top:11893;width:10746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032" style="position:absolute;left:18432;top:12934;width:15243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9" o:spid="_x0000_s1033" style="position:absolute;left:39062;top:11441;width:1070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38200;top:5868;width:10903;height:4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1" o:spid="_x0000_s1035" type="#_x0000_t32" style="position:absolute;left:6837;top:5258;width:9850;height:6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AutoShape 12" o:spid="_x0000_s1036" type="#_x0000_t32" style="position:absolute;left:15222;top:5868;width:2416;height:134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13" o:spid="_x0000_s1037" type="#_x0000_t32" style="position:absolute;left:35441;top:5258;width:4593;height:13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4" o:spid="_x0000_s1038" type="#_x0000_t32" style="position:absolute;left:26064;top:7977;width: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15" o:spid="_x0000_s1039" type="#_x0000_t32" style="position:absolute;left:26050;top:7977;width:14;height:49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15448;top:684;width:20267;height:10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" fillcolor="#fabf8f" strokecolor="#00b050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6D41182B" w14:textId="77777777" w:rsidR="00154FC0" w:rsidRDefault="00154FC0" w:rsidP="00154FC0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>Конституционные</w:t>
                        </w:r>
                      </w:p>
                      <w:p w14:paraId="7549252D" w14:textId="77777777" w:rsidR="00154FC0" w:rsidRDefault="00154FC0" w:rsidP="00154FC0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>права и свободы</w:t>
                        </w:r>
                      </w:p>
                    </w:txbxContent>
                  </v:textbox>
                </v:shape>
                <v:shape id="Text Box 17" o:spid="_x0000_s1041" type="#_x0000_t202" style="position:absolute;top:11441;width:12210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" fillcolor="#fabf8f" strokecolor="#00b050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0E896545" w14:textId="77777777" w:rsidR="00154FC0" w:rsidRDefault="00154FC0" w:rsidP="00154F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Социальные</w:t>
                        </w:r>
                      </w:p>
                    </w:txbxContent>
                  </v:textbox>
                </v:shape>
                <v:shape id="Text Box 18" o:spid="_x0000_s1042" type="#_x0000_t202" style="position:absolute;left:16933;top:12934;width:16742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" fillcolor="#fabf8f" strokecolor="#76923c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1361EA2E" w14:textId="77777777" w:rsidR="00154FC0" w:rsidRDefault="00154FC0" w:rsidP="00154F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Политические</w:t>
                        </w:r>
                      </w:p>
                    </w:txbxContent>
                  </v:textbox>
                </v:shape>
                <v:shape id="Text Box 19" o:spid="_x0000_s1043" type="#_x0000_t202" style="position:absolute;left:39062;top:11441;width:1154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" fillcolor="#fabf8f" strokecolor="#76923c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70931E8C" w14:textId="77777777" w:rsidR="00154FC0" w:rsidRDefault="00154FC0" w:rsidP="00154F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Гражданские</w:t>
                        </w:r>
                      </w:p>
                    </w:txbxContent>
                  </v:textbox>
                </v:shape>
                <v:shape id="Text Box 20" o:spid="_x0000_s1044" type="#_x0000_t202" style="position:absolute;top:19035;width:1544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" fillcolor="#fabf8f" strokecolor="#76923c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6357DFBC" w14:textId="77777777" w:rsidR="00154FC0" w:rsidRDefault="00154FC0" w:rsidP="00154F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Экономические</w:t>
                        </w:r>
                      </w:p>
                    </w:txbxContent>
                  </v:textbox>
                </v:shape>
                <v:shape id="Text Box 21" o:spid="_x0000_s1045" type="#_x0000_t202" style="position:absolute;left:33935;top:19035;width:14354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" fillcolor="#fabf8f" strokecolor="#76923c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5269DF45" w14:textId="77777777" w:rsidR="00154FC0" w:rsidRDefault="00154FC0" w:rsidP="00154F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Культурные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1E6058" w14:textId="7191EB69" w:rsidR="00154FC0" w:rsidRPr="00C210F6" w:rsidRDefault="00154FC0" w:rsidP="00154FC0">
      <w:pPr>
        <w:pStyle w:val="a4"/>
        <w:rPr>
          <w:sz w:val="28"/>
          <w:szCs w:val="28"/>
        </w:rPr>
      </w:pPr>
    </w:p>
    <w:p w14:paraId="072B9890" w14:textId="0327CE67" w:rsidR="00154FC0" w:rsidRPr="00C210F6" w:rsidRDefault="00154FC0" w:rsidP="00154FC0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54FC0" w:rsidRPr="00C210F6" w14:paraId="465EB143" w14:textId="77777777" w:rsidTr="0039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84E2" w14:textId="77777777" w:rsidR="00154FC0" w:rsidRPr="00C210F6" w:rsidRDefault="00154FC0" w:rsidP="00394B4B">
            <w:pPr>
              <w:pStyle w:val="a4"/>
              <w:rPr>
                <w:sz w:val="28"/>
                <w:szCs w:val="28"/>
              </w:rPr>
            </w:pPr>
            <w:r w:rsidRPr="00C210F6">
              <w:rPr>
                <w:sz w:val="28"/>
                <w:szCs w:val="28"/>
              </w:rPr>
              <w:t>Гражданские (личные) права - связаны с личностью правообладателя. Реализуется свобода человека принимать решения независимо от государства.</w:t>
            </w:r>
          </w:p>
        </w:tc>
      </w:tr>
      <w:tr w:rsidR="00154FC0" w:rsidRPr="00C210F6" w14:paraId="0E70D856" w14:textId="77777777" w:rsidTr="0039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250B" w14:textId="77777777" w:rsidR="00154FC0" w:rsidRPr="00C210F6" w:rsidRDefault="00154FC0" w:rsidP="00394B4B">
            <w:pPr>
              <w:pStyle w:val="a4"/>
              <w:rPr>
                <w:sz w:val="28"/>
                <w:szCs w:val="28"/>
              </w:rPr>
            </w:pPr>
            <w:r w:rsidRPr="00C210F6">
              <w:rPr>
                <w:sz w:val="28"/>
                <w:szCs w:val="28"/>
              </w:rPr>
              <w:t>Экономические права - возможность свободного распоряжения имущественными благами и ведения хозяйственной деятельности. Связаны с правом собственности.</w:t>
            </w:r>
          </w:p>
        </w:tc>
      </w:tr>
      <w:tr w:rsidR="00154FC0" w:rsidRPr="00C210F6" w14:paraId="100860A7" w14:textId="77777777" w:rsidTr="0039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1DB5" w14:textId="77777777" w:rsidR="00154FC0" w:rsidRPr="00C210F6" w:rsidRDefault="00154FC0" w:rsidP="00394B4B">
            <w:pPr>
              <w:pStyle w:val="a4"/>
              <w:rPr>
                <w:sz w:val="28"/>
                <w:szCs w:val="28"/>
              </w:rPr>
            </w:pPr>
            <w:r w:rsidRPr="00C210F6">
              <w:rPr>
                <w:sz w:val="28"/>
                <w:szCs w:val="28"/>
              </w:rPr>
              <w:t xml:space="preserve">Культурные права - обеспечивают духовное развитие и самореализацию личности. Свобода доступа к духовным и материальным ценностям, созданным человеческим обществом. </w:t>
            </w:r>
          </w:p>
        </w:tc>
      </w:tr>
      <w:tr w:rsidR="00154FC0" w:rsidRPr="00C210F6" w14:paraId="79BBEDBE" w14:textId="77777777" w:rsidTr="0039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AD7A" w14:textId="77777777" w:rsidR="00154FC0" w:rsidRPr="00C210F6" w:rsidRDefault="00154FC0" w:rsidP="00394B4B">
            <w:pPr>
              <w:pStyle w:val="a4"/>
              <w:rPr>
                <w:sz w:val="28"/>
                <w:szCs w:val="28"/>
              </w:rPr>
            </w:pPr>
            <w:r w:rsidRPr="00C210F6">
              <w:rPr>
                <w:sz w:val="28"/>
                <w:szCs w:val="28"/>
              </w:rPr>
              <w:t>Социальные права - притязания на достойный уровень жизни и благосостояние.</w:t>
            </w:r>
          </w:p>
        </w:tc>
      </w:tr>
      <w:tr w:rsidR="00154FC0" w:rsidRPr="00C210F6" w14:paraId="4834FAB6" w14:textId="77777777" w:rsidTr="0039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9CB7" w14:textId="77777777" w:rsidR="00154FC0" w:rsidRPr="00C210F6" w:rsidRDefault="00154FC0" w:rsidP="00394B4B">
            <w:pPr>
              <w:pStyle w:val="a4"/>
              <w:rPr>
                <w:sz w:val="28"/>
                <w:szCs w:val="28"/>
              </w:rPr>
            </w:pPr>
            <w:r w:rsidRPr="00C210F6">
              <w:rPr>
                <w:sz w:val="28"/>
                <w:szCs w:val="28"/>
              </w:rPr>
              <w:t>Политические права - возможность участия личности в политической жизни общества, в формировании и осуществлении государственной власти и местного самоуправления.</w:t>
            </w:r>
          </w:p>
        </w:tc>
      </w:tr>
    </w:tbl>
    <w:p w14:paraId="3382F6FA" w14:textId="77777777" w:rsidR="00154FC0" w:rsidRPr="00C210F6" w:rsidRDefault="00154FC0" w:rsidP="00154FC0">
      <w:pPr>
        <w:pStyle w:val="a4"/>
        <w:rPr>
          <w:sz w:val="28"/>
          <w:szCs w:val="28"/>
        </w:rPr>
      </w:pPr>
      <w:r w:rsidRPr="00C210F6">
        <w:rPr>
          <w:bCs/>
          <w:sz w:val="28"/>
          <w:szCs w:val="28"/>
        </w:rPr>
        <w:t>IV этап: представление результатов исследования, отчет.</w:t>
      </w:r>
    </w:p>
    <w:p w14:paraId="4249AD03" w14:textId="77777777" w:rsidR="00154FC0" w:rsidRPr="00C210F6" w:rsidRDefault="00154FC0" w:rsidP="00154FC0">
      <w:pPr>
        <w:pStyle w:val="a4"/>
        <w:rPr>
          <w:sz w:val="28"/>
          <w:szCs w:val="28"/>
        </w:rPr>
      </w:pPr>
      <w:r w:rsidRPr="00C210F6">
        <w:rPr>
          <w:sz w:val="28"/>
          <w:szCs w:val="28"/>
        </w:rPr>
        <w:t>Представления результатов могут быть разными, например: Начать представление с памятки…</w:t>
      </w:r>
    </w:p>
    <w:p w14:paraId="1F7F1DEA" w14:textId="77777777" w:rsidR="00154FC0" w:rsidRPr="00C210F6" w:rsidRDefault="00154FC0" w:rsidP="00154FC0">
      <w:pPr>
        <w:pStyle w:val="a4"/>
        <w:rPr>
          <w:sz w:val="28"/>
          <w:szCs w:val="28"/>
        </w:rPr>
      </w:pPr>
      <w:r w:rsidRPr="00C210F6">
        <w:rPr>
          <w:sz w:val="28"/>
          <w:szCs w:val="28"/>
        </w:rPr>
        <w:t>(продолжается дискуссия,дополнения)</w:t>
      </w:r>
    </w:p>
    <w:p w14:paraId="6AAB5AF8" w14:textId="77777777" w:rsidR="00154FC0" w:rsidRPr="00C210F6" w:rsidRDefault="00154FC0" w:rsidP="00154FC0">
      <w:pPr>
        <w:pStyle w:val="a4"/>
        <w:rPr>
          <w:sz w:val="28"/>
          <w:szCs w:val="28"/>
        </w:rPr>
      </w:pPr>
    </w:p>
    <w:p w14:paraId="53FD758D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Далее логично обратиться к обязанностям гражданина России. Сразу подчеркнём, что каталог основных обязанностей закреплён в Конституции и, следовательно, является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i/>
          <w:iCs/>
          <w:color w:val="000000"/>
          <w:sz w:val="28"/>
          <w:szCs w:val="28"/>
        </w:rPr>
        <w:t>официальным государственным требованием к поведению граждан.</w:t>
      </w:r>
    </w:p>
    <w:p w14:paraId="3D937C23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Он включает следующие обязанности:</w:t>
      </w:r>
    </w:p>
    <w:p w14:paraId="5E0E235A" w14:textId="77777777" w:rsidR="00E879D1" w:rsidRPr="00C210F6" w:rsidRDefault="00E879D1" w:rsidP="00E879D1">
      <w:pPr>
        <w:pStyle w:val="a5"/>
        <w:numPr>
          <w:ilvl w:val="1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соблюдать Конституцию РФ и законы (ст. 15, ч. 2);</w:t>
      </w:r>
    </w:p>
    <w:p w14:paraId="5F6F2F53" w14:textId="77777777" w:rsidR="00E879D1" w:rsidRPr="00C210F6" w:rsidRDefault="00E879D1" w:rsidP="00E879D1">
      <w:pPr>
        <w:pStyle w:val="a5"/>
        <w:numPr>
          <w:ilvl w:val="1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обязательно получить основное общее образование (ст. 43, ч. 4);</w:t>
      </w:r>
    </w:p>
    <w:p w14:paraId="4777781E" w14:textId="77777777" w:rsidR="00E879D1" w:rsidRPr="00C210F6" w:rsidRDefault="00E879D1" w:rsidP="00E879D1">
      <w:pPr>
        <w:pStyle w:val="a5"/>
        <w:numPr>
          <w:ilvl w:val="1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заботиться о сохранении исторического и культурного наследия (ст. 44, ч. 3);</w:t>
      </w:r>
    </w:p>
    <w:p w14:paraId="4D47DF21" w14:textId="77777777" w:rsidR="00E879D1" w:rsidRPr="00C210F6" w:rsidRDefault="00E879D1" w:rsidP="00E879D1">
      <w:pPr>
        <w:pStyle w:val="a5"/>
        <w:numPr>
          <w:ilvl w:val="1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платить налоги и сборы (ст. 57);</w:t>
      </w:r>
    </w:p>
    <w:p w14:paraId="5947D2B9" w14:textId="77777777" w:rsidR="00E879D1" w:rsidRPr="00C210F6" w:rsidRDefault="00E879D1" w:rsidP="00E879D1">
      <w:pPr>
        <w:pStyle w:val="a5"/>
        <w:numPr>
          <w:ilvl w:val="1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lastRenderedPageBreak/>
        <w:t>сохранять природу и окружающую среду, бережно относиться к природным богатствам (ст. 58);</w:t>
      </w:r>
    </w:p>
    <w:p w14:paraId="336BE5F7" w14:textId="77777777" w:rsidR="00E879D1" w:rsidRPr="00C210F6" w:rsidRDefault="00E879D1" w:rsidP="00E879D1">
      <w:pPr>
        <w:pStyle w:val="a5"/>
        <w:numPr>
          <w:ilvl w:val="1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защищать Отечество (ст. 59).</w:t>
      </w:r>
    </w:p>
    <w:p w14:paraId="4D61F7A4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Список короткий, но, если хорошо вдуматься в эти требования, можно сделать такой вывод: перед каждым из нас стоит святая обязанность –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b/>
          <w:bCs/>
          <w:color w:val="000000"/>
          <w:sz w:val="28"/>
          <w:szCs w:val="28"/>
        </w:rPr>
        <w:t>хранить своё Отечество.</w:t>
      </w:r>
    </w:p>
    <w:p w14:paraId="72D6B0CC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Во-первых, главным гарантом наших прав и свобод является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b/>
          <w:bCs/>
          <w:color w:val="000000"/>
          <w:sz w:val="28"/>
          <w:szCs w:val="28"/>
        </w:rPr>
        <w:t>Президент РФ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>(ст. 80, ч. 2). При Президенте создан Совет по содействию развитию институтов гражданского общества и правам человека. Важнейшая задача Совета – изучать реальное состояние нашего законодательства, а также правоприменительной практики в области прав человека. На этой основе Совет готовит свои рекомендации Президенту.</w:t>
      </w:r>
    </w:p>
    <w:p w14:paraId="3149653E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Естественно, что одной из главных задач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b/>
          <w:bCs/>
          <w:color w:val="000000"/>
          <w:sz w:val="28"/>
          <w:szCs w:val="28"/>
        </w:rPr>
        <w:t>Правительства РФ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>также является осуществление мер по обеспечению прав и свобод граждан (ст. 114, пункт «е»).</w:t>
      </w:r>
    </w:p>
    <w:p w14:paraId="67BDBAFC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Во-вторых, впервые в нашей истории введена должность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b/>
          <w:bCs/>
          <w:color w:val="000000"/>
          <w:sz w:val="28"/>
          <w:szCs w:val="28"/>
        </w:rPr>
        <w:t>Уполномоченного по правам человека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>(ст. 103, пункт «д», а также Федеральный закон «Об Уполномоченном по правам человека в РФ» (1997). Его главная задача – способствовать защите нарушенных прав человека, совершенствованию нашего законодательства в области прав человека.</w:t>
      </w:r>
    </w:p>
    <w:p w14:paraId="74BB4FFA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И в-третьих, наиболее массовый вид защиты прав человека –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b/>
          <w:bCs/>
          <w:color w:val="000000"/>
          <w:sz w:val="28"/>
          <w:szCs w:val="28"/>
        </w:rPr>
        <w:t>судебная система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>(подробный разговор о ней состоится на отдельном уроке). Предваряя эту тему, отметим: поскольку суд является органом государственной власти, судебная защита является одним из видов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b/>
          <w:bCs/>
          <w:color w:val="000000"/>
          <w:sz w:val="28"/>
          <w:szCs w:val="28"/>
        </w:rPr>
        <w:t>государственной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>защиты прав человека. При этом, если человек не удовлетворён решением районного суда (первого звена судебной системы), он может обратиться выше – вплоть до Верховного Суда РФ или Конституционного Суда РФ. А далее, если сочтёт необходимым, он может обратиться в Европейский Суд по правам человека. Это последнее звено в системе защиты.</w:t>
      </w:r>
    </w:p>
    <w:p w14:paraId="2822A89C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b/>
          <w:bCs/>
          <w:color w:val="000000"/>
          <w:sz w:val="28"/>
          <w:szCs w:val="28"/>
        </w:rPr>
        <w:t>Права ребёнка.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 xml:space="preserve">Ребёнок располагает ровно тем же объёмом прав и свобод, что и взрослый. И всё-таки между ними есть различия, причём в пользу ребёнка. И это понятно: ведь каждый ребёнок «ввиду его физической и умственной незрелости нуждается в специфической охране и заботе, включая надлежащую правовую защиту». Так было записано в Декларации прав ребёнка, принятой ООН в 1959 г. Можно считать, что этот короткий документ (всего 10 статей – принципов) открыл «эпоху прав ребёнка». Первый его принцип гласит, что «права должны признаваться за всеми детьми без всяких исключений и без различия или дискриминации по </w:t>
      </w:r>
      <w:r w:rsidRPr="00C210F6">
        <w:rPr>
          <w:color w:val="000000"/>
          <w:sz w:val="28"/>
          <w:szCs w:val="28"/>
        </w:rPr>
        <w:lastRenderedPageBreak/>
        <w:t>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обстоятельства…».</w:t>
      </w:r>
    </w:p>
    <w:p w14:paraId="54AB32ED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Однако данная Декларация – это лишь заявление о намерениях. Поэтому в 1989 г. была принята Конвенция о правах ребёнка. Её немедленно подписали представители многих стран, в том числе и нашей. И это уже международный договор, юридический документ, обязательный к исполнению.</w:t>
      </w:r>
    </w:p>
    <w:p w14:paraId="46CD8829" w14:textId="77777777" w:rsidR="007127CC" w:rsidRPr="00C210F6" w:rsidRDefault="007127CC" w:rsidP="007127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22AA39" w14:textId="5A0384AD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На первое место, конечно же, поставлено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b/>
          <w:bCs/>
          <w:color w:val="000000"/>
          <w:sz w:val="28"/>
          <w:szCs w:val="28"/>
        </w:rPr>
        <w:t>право ребёнка на жизнь</w:t>
      </w:r>
      <w:r w:rsidRPr="00C210F6">
        <w:rPr>
          <w:rStyle w:val="apple-converted-space"/>
          <w:color w:val="000000"/>
          <w:sz w:val="28"/>
          <w:szCs w:val="28"/>
        </w:rPr>
        <w:t> </w:t>
      </w:r>
      <w:r w:rsidRPr="00C210F6">
        <w:rPr>
          <w:color w:val="000000"/>
          <w:sz w:val="28"/>
          <w:szCs w:val="28"/>
        </w:rPr>
        <w:t>(ст. 6) и на всё то, что необходимо для полноценного развития личности: права на образование, социальное обеспечение, свободу мысли, совести, религии, на свободное выражение своего мнения и др.</w:t>
      </w:r>
    </w:p>
    <w:p w14:paraId="03E907AE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Что касается государств-участников, Конвенция обязала их принять все необходимые меры, чтобы защитить ребёнка от любых форм дискриминации, физического и психического насилия, грубого обращения и эксплуатации, создать условия для наилучшего обеспечения интересов ребёнка.</w:t>
      </w:r>
    </w:p>
    <w:p w14:paraId="1DD84FD1" w14:textId="77777777" w:rsidR="00E879D1" w:rsidRPr="00C210F6" w:rsidRDefault="00E879D1" w:rsidP="00E879D1">
      <w:pPr>
        <w:pStyle w:val="a5"/>
        <w:shd w:val="clear" w:color="auto" w:fill="FFFFFF"/>
        <w:spacing w:after="0" w:afterAutospacing="0"/>
        <w:ind w:firstLine="547"/>
        <w:rPr>
          <w:color w:val="000000"/>
          <w:sz w:val="28"/>
          <w:szCs w:val="28"/>
        </w:rPr>
      </w:pPr>
      <w:r w:rsidRPr="00C210F6">
        <w:rPr>
          <w:color w:val="000000"/>
          <w:sz w:val="28"/>
          <w:szCs w:val="28"/>
        </w:rPr>
        <w:t>Наша страна одной из первых подписала Конвенцию о правах ребёнка. В связи с этим в отечественное законодательство (семейное, гражданское, трудовое, уголовное право) вносятся изменения, учитывающие права ребёнка. В частности, в Семейный кодекс РФ включена специальная глава – «Права несовершеннолетних детей» (гл. 11). Подробнее с её содержанием вы познакомитесь на следующих уроках.</w:t>
      </w:r>
    </w:p>
    <w:p w14:paraId="2CD47EF8" w14:textId="2E4847DF" w:rsidR="00E879D1" w:rsidRPr="00C210F6" w:rsidRDefault="00AE563B" w:rsidP="00E87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0F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урока: </w:t>
      </w:r>
    </w:p>
    <w:p w14:paraId="6F17C728" w14:textId="77777777" w:rsidR="00E879D1" w:rsidRPr="00C210F6" w:rsidRDefault="00E879D1" w:rsidP="00E879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С какими документами мы с вами познакомились на уроке?</w:t>
      </w:r>
    </w:p>
    <w:p w14:paraId="7E404C47" w14:textId="77777777" w:rsidR="00E879D1" w:rsidRPr="00C210F6" w:rsidRDefault="00E879D1" w:rsidP="00E879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Что является основой этих документов?</w:t>
      </w:r>
    </w:p>
    <w:p w14:paraId="03BB3EA7" w14:textId="77777777" w:rsidR="00E879D1" w:rsidRPr="00C210F6" w:rsidRDefault="00E879D1" w:rsidP="00E879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Может ли человек защищать свои права?</w:t>
      </w:r>
    </w:p>
    <w:p w14:paraId="415F2DB6" w14:textId="77777777" w:rsidR="00E879D1" w:rsidRPr="00C210F6" w:rsidRDefault="00E879D1" w:rsidP="00E879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>Есть ли у человека обязанности и какие?</w:t>
      </w:r>
    </w:p>
    <w:p w14:paraId="139E8D1F" w14:textId="113A470B" w:rsidR="00E879D1" w:rsidRPr="00C210F6" w:rsidRDefault="00E879D1" w:rsidP="00E879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C210F6" w:rsidRPr="00C210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10F6">
        <w:rPr>
          <w:rFonts w:ascii="Times New Roman" w:hAnsi="Times New Roman" w:cs="Times New Roman"/>
          <w:sz w:val="28"/>
          <w:szCs w:val="28"/>
        </w:rPr>
        <w:t xml:space="preserve"> познакомились с правами человека в декларации прав человека, в Конституции РФ, в Конвенции о правах ребёнка. Выяснили о необходимости российских и международных правовых документов.</w:t>
      </w:r>
    </w:p>
    <w:p w14:paraId="0DBBEA00" w14:textId="77777777" w:rsidR="0062602C" w:rsidRPr="00B601A5" w:rsidRDefault="0062602C">
      <w:pPr>
        <w:rPr>
          <w:sz w:val="28"/>
          <w:szCs w:val="28"/>
        </w:rPr>
      </w:pPr>
    </w:p>
    <w:sectPr w:rsidR="0062602C" w:rsidRPr="00B601A5" w:rsidSect="002461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404"/>
    <w:multiLevelType w:val="hybridMultilevel"/>
    <w:tmpl w:val="6BC2827A"/>
    <w:lvl w:ilvl="0" w:tplc="E0FCAF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461C3"/>
    <w:multiLevelType w:val="multilevel"/>
    <w:tmpl w:val="8B92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631E7"/>
    <w:multiLevelType w:val="hybridMultilevel"/>
    <w:tmpl w:val="6E4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DB8"/>
    <w:multiLevelType w:val="hybridMultilevel"/>
    <w:tmpl w:val="D008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6940"/>
    <w:multiLevelType w:val="hybridMultilevel"/>
    <w:tmpl w:val="FCC0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6B85"/>
    <w:multiLevelType w:val="hybridMultilevel"/>
    <w:tmpl w:val="3A866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58A8"/>
    <w:multiLevelType w:val="hybridMultilevel"/>
    <w:tmpl w:val="F2648304"/>
    <w:lvl w:ilvl="0" w:tplc="8F46DD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43DA4632"/>
    <w:multiLevelType w:val="hybridMultilevel"/>
    <w:tmpl w:val="765C1A3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4B7168FC"/>
    <w:multiLevelType w:val="multilevel"/>
    <w:tmpl w:val="9DB0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A08A2"/>
    <w:multiLevelType w:val="hybridMultilevel"/>
    <w:tmpl w:val="C9E8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6214"/>
    <w:multiLevelType w:val="hybridMultilevel"/>
    <w:tmpl w:val="D88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B2AB2"/>
    <w:multiLevelType w:val="hybridMultilevel"/>
    <w:tmpl w:val="B60202AA"/>
    <w:lvl w:ilvl="0" w:tplc="F2DE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30D75"/>
    <w:multiLevelType w:val="multilevel"/>
    <w:tmpl w:val="EB4A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B3561"/>
    <w:multiLevelType w:val="hybridMultilevel"/>
    <w:tmpl w:val="6446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3A0B"/>
    <w:multiLevelType w:val="multilevel"/>
    <w:tmpl w:val="ED66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89"/>
    <w:rsid w:val="00062D89"/>
    <w:rsid w:val="000A460A"/>
    <w:rsid w:val="00102E37"/>
    <w:rsid w:val="00154FC0"/>
    <w:rsid w:val="001C0A03"/>
    <w:rsid w:val="0024614B"/>
    <w:rsid w:val="00352C48"/>
    <w:rsid w:val="003D7AD2"/>
    <w:rsid w:val="003E7C7B"/>
    <w:rsid w:val="00442F5B"/>
    <w:rsid w:val="0062602C"/>
    <w:rsid w:val="007127CC"/>
    <w:rsid w:val="00735337"/>
    <w:rsid w:val="007B712C"/>
    <w:rsid w:val="00881B49"/>
    <w:rsid w:val="00A7217C"/>
    <w:rsid w:val="00AE563B"/>
    <w:rsid w:val="00B601A5"/>
    <w:rsid w:val="00BE6861"/>
    <w:rsid w:val="00C210F6"/>
    <w:rsid w:val="00DB4EF8"/>
    <w:rsid w:val="00E71BC8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CF6A"/>
  <w15:docId w15:val="{824BFD10-0548-45BF-B162-C2981A9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8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6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B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12C"/>
  </w:style>
  <w:style w:type="character" w:styleId="a6">
    <w:name w:val="Hyperlink"/>
    <w:basedOn w:val="a0"/>
    <w:uiPriority w:val="99"/>
    <w:unhideWhenUsed/>
    <w:rsid w:val="00E879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USER</cp:lastModifiedBy>
  <cp:revision>2</cp:revision>
  <cp:lastPrinted>2014-03-14T10:21:00Z</cp:lastPrinted>
  <dcterms:created xsi:type="dcterms:W3CDTF">2024-01-24T04:35:00Z</dcterms:created>
  <dcterms:modified xsi:type="dcterms:W3CDTF">2024-01-24T04:35:00Z</dcterms:modified>
</cp:coreProperties>
</file>