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6535" w14:textId="437A5A17" w:rsidR="007041A1" w:rsidRDefault="007041A1" w:rsidP="007041A1">
      <w:r>
        <w:t>Осипова Алина Николаевна</w:t>
      </w:r>
    </w:p>
    <w:p w14:paraId="3540E1B6" w14:textId="47DEED69" w:rsidR="007041A1" w:rsidRDefault="007041A1" w:rsidP="007041A1">
      <w:r>
        <w:t xml:space="preserve">Интерактивные </w:t>
      </w:r>
      <w:r>
        <w:t>ф</w:t>
      </w:r>
      <w:r>
        <w:t xml:space="preserve">ормы </w:t>
      </w:r>
      <w:r>
        <w:t>д</w:t>
      </w:r>
      <w:r>
        <w:t xml:space="preserve">еятельности на </w:t>
      </w:r>
      <w:r>
        <w:t>у</w:t>
      </w:r>
      <w:r>
        <w:t xml:space="preserve">роках </w:t>
      </w:r>
      <w:r>
        <w:t>м</w:t>
      </w:r>
      <w:r>
        <w:t>атематики:</w:t>
      </w:r>
      <w:r>
        <w:t xml:space="preserve"> ключ</w:t>
      </w:r>
      <w:r>
        <w:t xml:space="preserve"> к </w:t>
      </w:r>
      <w:r>
        <w:t>п</w:t>
      </w:r>
      <w:r>
        <w:t xml:space="preserve">овышению </w:t>
      </w:r>
      <w:r>
        <w:t>м</w:t>
      </w:r>
      <w:r>
        <w:t xml:space="preserve">отивации </w:t>
      </w:r>
      <w:r>
        <w:t>у</w:t>
      </w:r>
      <w:r>
        <w:t>чащихся</w:t>
      </w:r>
    </w:p>
    <w:p w14:paraId="7F393988" w14:textId="77777777" w:rsidR="007041A1" w:rsidRDefault="007041A1" w:rsidP="007041A1">
      <w:pPr>
        <w:ind w:firstLine="708"/>
      </w:pPr>
      <w:r>
        <w:t>В современном образовании становится все более ясным, что ключ к успешному обучению лежит не только в передаче информации, но и в создании стимулирующей, интересной образовательной среды. В этой статье мы обсудим значимость интерактивных форм деятельности на уроках математики и их влияние на мотивацию учащихся.</w:t>
      </w:r>
    </w:p>
    <w:p w14:paraId="614E818D" w14:textId="77777777" w:rsidR="007041A1" w:rsidRDefault="007041A1" w:rsidP="007041A1">
      <w:pPr>
        <w:ind w:firstLine="708"/>
      </w:pPr>
      <w:r>
        <w:t>Первым шагом в понимании эффективности интерактивных методов является разбор основных принципов. Интерактивные уроки математики включают в себя использование игр, задач, групповой работы и визуальных средств. Эти методы создают не только приятную обстановку в классе, но и стимулируют активное участие учащихся.</w:t>
      </w:r>
    </w:p>
    <w:p w14:paraId="11C9656C" w14:textId="77777777" w:rsidR="007041A1" w:rsidRDefault="007041A1" w:rsidP="007041A1">
      <w:pPr>
        <w:ind w:firstLine="708"/>
      </w:pPr>
      <w:r>
        <w:t>Исследования показывают, что интерактивные методы обучения в математике существенно повышают мотивацию учащихся. Игровые элементы, соревнования и коллективное решение задач создают чувство учебного достижения, что стимулирует интерес к предмету.</w:t>
      </w:r>
    </w:p>
    <w:p w14:paraId="40F320A0" w14:textId="09E7C5DA" w:rsidR="007041A1" w:rsidRDefault="007041A1" w:rsidP="007041A1">
      <w:r>
        <w:t xml:space="preserve">    Игровые </w:t>
      </w:r>
      <w:r>
        <w:t>э</w:t>
      </w:r>
      <w:r>
        <w:t>лементы:</w:t>
      </w:r>
    </w:p>
    <w:p w14:paraId="4A3763C7" w14:textId="540F8B86" w:rsidR="007041A1" w:rsidRDefault="007041A1" w:rsidP="007041A1">
      <w:r>
        <w:t xml:space="preserve">        Соревнования и </w:t>
      </w:r>
      <w:r>
        <w:t>и</w:t>
      </w:r>
      <w:r>
        <w:t xml:space="preserve">гры: </w:t>
      </w:r>
      <w:r>
        <w:t>и</w:t>
      </w:r>
      <w:r>
        <w:t>спользование математических игр и соревнований на уроках создает атмосферу здоровой конкуренции, что мотивирует учащихся стремиться к достижению лучших результатов.</w:t>
      </w:r>
    </w:p>
    <w:p w14:paraId="49FBB856" w14:textId="695A4C43" w:rsidR="007041A1" w:rsidRDefault="007041A1" w:rsidP="007041A1">
      <w:r>
        <w:t xml:space="preserve">        Награды и </w:t>
      </w:r>
      <w:r>
        <w:t>п</w:t>
      </w:r>
      <w:r>
        <w:t xml:space="preserve">оощрения: </w:t>
      </w:r>
      <w:r>
        <w:t>в</w:t>
      </w:r>
      <w:r>
        <w:t>ведение системы поощрений за активное участие и успешное решение задач стимулирует детей, создавая положительный опыт от учебной деятельности.</w:t>
      </w:r>
    </w:p>
    <w:p w14:paraId="7C0CCBA0" w14:textId="3032D096" w:rsidR="007041A1" w:rsidRDefault="007041A1" w:rsidP="007041A1">
      <w:r>
        <w:t xml:space="preserve">    Коллективное </w:t>
      </w:r>
      <w:r>
        <w:t>р</w:t>
      </w:r>
      <w:r>
        <w:t xml:space="preserve">ешение </w:t>
      </w:r>
      <w:r>
        <w:t>з</w:t>
      </w:r>
      <w:r>
        <w:t>адач:</w:t>
      </w:r>
    </w:p>
    <w:p w14:paraId="11ECA4A6" w14:textId="266DF51C" w:rsidR="007041A1" w:rsidRDefault="007041A1" w:rsidP="007041A1">
      <w:r>
        <w:t xml:space="preserve">        Групповая </w:t>
      </w:r>
      <w:r>
        <w:t>д</w:t>
      </w:r>
      <w:r>
        <w:t xml:space="preserve">инамика: </w:t>
      </w:r>
      <w:r>
        <w:t>р</w:t>
      </w:r>
      <w:r>
        <w:t>абота в группах позволяет учащимся обмениваться идеями, решать задачи совместно и учиться друг у друга. Это не только способствует пониманию материала, но и укрепляет чувство взаимопомощи.</w:t>
      </w:r>
    </w:p>
    <w:p w14:paraId="3E7540F5" w14:textId="3F2923F9" w:rsidR="007041A1" w:rsidRDefault="007041A1" w:rsidP="007041A1">
      <w:r>
        <w:t xml:space="preserve">        Совместные </w:t>
      </w:r>
      <w:r>
        <w:t>д</w:t>
      </w:r>
      <w:r>
        <w:t xml:space="preserve">остижения: </w:t>
      </w:r>
      <w:r>
        <w:t>у</w:t>
      </w:r>
      <w:r>
        <w:t>спех группы становится общим достижением каждого ее члена, что повышает уровень мотивации каждого учащегося.</w:t>
      </w:r>
    </w:p>
    <w:p w14:paraId="30D26C2B" w14:textId="3463B3A0" w:rsidR="007041A1" w:rsidRDefault="007041A1" w:rsidP="007041A1">
      <w:r>
        <w:t xml:space="preserve">    Использование </w:t>
      </w:r>
      <w:r>
        <w:t>в</w:t>
      </w:r>
      <w:r>
        <w:t xml:space="preserve">изуальных </w:t>
      </w:r>
      <w:r>
        <w:t>с</w:t>
      </w:r>
      <w:r>
        <w:t>редств:</w:t>
      </w:r>
    </w:p>
    <w:p w14:paraId="138C86A4" w14:textId="1A5B3178" w:rsidR="007041A1" w:rsidRDefault="007041A1" w:rsidP="007041A1">
      <w:r>
        <w:t xml:space="preserve">        Визуализация </w:t>
      </w:r>
      <w:r>
        <w:t>з</w:t>
      </w:r>
      <w:r>
        <w:t xml:space="preserve">адач: </w:t>
      </w:r>
      <w:r>
        <w:t>и</w:t>
      </w:r>
      <w:r>
        <w:t>нтерактивные демонстрации, графики и визуализация математических концепций делают учебный материал более доступным и интересным. Это способствует легчайшему поглощению информации и, как следствие, укрепляет интерес к предмету.</w:t>
      </w:r>
    </w:p>
    <w:p w14:paraId="1115ECF7" w14:textId="00AE8B30" w:rsidR="007041A1" w:rsidRDefault="007041A1" w:rsidP="007041A1">
      <w:r>
        <w:t xml:space="preserve">        Реальные </w:t>
      </w:r>
      <w:r>
        <w:t>п</w:t>
      </w:r>
      <w:r>
        <w:t xml:space="preserve">римеры: </w:t>
      </w:r>
      <w:r>
        <w:t>п</w:t>
      </w:r>
      <w:r>
        <w:t>оказ применения математики в реальной жизни через визуальные средства подчеркивает практическую значимость изучаемого материала, что вызывает больший интерес со стороны учащихся.</w:t>
      </w:r>
    </w:p>
    <w:p w14:paraId="76449E1F" w14:textId="11661EFA" w:rsidR="007041A1" w:rsidRDefault="007041A1" w:rsidP="007041A1">
      <w:r w:rsidRPr="007041A1">
        <w:t>Все эти методы создают учебную среду, в которой математика перестает быть абстрактным предметом и становится интересным, веселым и вдохновляющим вызовом для учащихся. Результатом является не только повышение успеваемости, но и формирование у обучаемых устойчивого интереса к математике и стремления к дальнейшему ее изучению.</w:t>
      </w:r>
    </w:p>
    <w:p w14:paraId="41730CD0" w14:textId="10A9B2D4" w:rsidR="007041A1" w:rsidRDefault="007041A1" w:rsidP="007041A1">
      <w:pPr>
        <w:ind w:firstLine="708"/>
      </w:pPr>
      <w:r>
        <w:t xml:space="preserve">Преимущества </w:t>
      </w:r>
      <w:r>
        <w:t>и</w:t>
      </w:r>
      <w:r>
        <w:t xml:space="preserve">нтерактивных </w:t>
      </w:r>
      <w:r>
        <w:t>у</w:t>
      </w:r>
      <w:r>
        <w:t>роков</w:t>
      </w:r>
      <w:r>
        <w:t>.</w:t>
      </w:r>
    </w:p>
    <w:p w14:paraId="4A5EBA36" w14:textId="76FC3690" w:rsidR="007041A1" w:rsidRDefault="007041A1" w:rsidP="007041A1">
      <w:r>
        <w:t xml:space="preserve">    Активное </w:t>
      </w:r>
      <w:r>
        <w:t>у</w:t>
      </w:r>
      <w:r>
        <w:t xml:space="preserve">частие: </w:t>
      </w:r>
      <w:r>
        <w:t>и</w:t>
      </w:r>
      <w:r>
        <w:t>нтерактивные методы поддерживают активное участие учащихся, усиливая взаимодействие с материалом.</w:t>
      </w:r>
      <w:r w:rsidRPr="007041A1">
        <w:t xml:space="preserve"> </w:t>
      </w:r>
      <w:r>
        <w:t xml:space="preserve">Стимулирование Учебного Процесса: Интерактивные уроки </w:t>
      </w:r>
      <w:r>
        <w:lastRenderedPageBreak/>
        <w:t>привлекают внимание учащихся и стимулируют их активное участие в учебном процессе. Это позволяет им лучше усваивать материал и поддерживает более глубокое понимание темы.</w:t>
      </w:r>
    </w:p>
    <w:p w14:paraId="6994F3EE" w14:textId="7605F437" w:rsidR="007041A1" w:rsidRDefault="007041A1" w:rsidP="007041A1">
      <w:r>
        <w:t xml:space="preserve">    Развитие </w:t>
      </w:r>
      <w:r>
        <w:t>к</w:t>
      </w:r>
      <w:r>
        <w:t xml:space="preserve">ритического </w:t>
      </w:r>
      <w:r>
        <w:t>м</w:t>
      </w:r>
      <w:r>
        <w:t xml:space="preserve">ышления: </w:t>
      </w:r>
      <w:r>
        <w:t>р</w:t>
      </w:r>
      <w:r>
        <w:t>ешение задач в группе и обсуждение стратегий способствуют развитию критического мышления.</w:t>
      </w:r>
      <w:r>
        <w:t xml:space="preserve"> </w:t>
      </w:r>
      <w:r>
        <w:t>Способствование Аналитическому Мышлению: Интерактивные уроки, такие как обсуждение задач в группе или анализ различных решений, способствуют развитию критического мышления. Учащиеся учатся анализировать информацию, выражать свои мысли и принимать обоснованные решения.</w:t>
      </w:r>
    </w:p>
    <w:p w14:paraId="3F9AC4FE" w14:textId="0C9D6DF4" w:rsidR="007041A1" w:rsidRDefault="007041A1" w:rsidP="007041A1">
      <w:r>
        <w:t xml:space="preserve">    Приложение в </w:t>
      </w:r>
      <w:r>
        <w:t>р</w:t>
      </w:r>
      <w:r>
        <w:t xml:space="preserve">еальной </w:t>
      </w:r>
      <w:r>
        <w:t>ж</w:t>
      </w:r>
      <w:r>
        <w:t xml:space="preserve">изни: </w:t>
      </w:r>
      <w:r>
        <w:t>и</w:t>
      </w:r>
      <w:r>
        <w:t>гры и практические задания помогают учащимся осознавать применение математики в реал</w:t>
      </w:r>
      <w:r>
        <w:t>ь</w:t>
      </w:r>
      <w:r>
        <w:t>ной жизни. Практическое Применение Знаний: Интерактивные уроки позволяют продемонстрировать учащимся, как математика применяется в реальной жизни. Это помогает им лучше осознать практическую значимость изучаемого материала и поддерживает мотивацию к изучению предмета.</w:t>
      </w:r>
    </w:p>
    <w:p w14:paraId="3A365D9A" w14:textId="47FB7653" w:rsidR="007041A1" w:rsidRDefault="007041A1" w:rsidP="007041A1">
      <w:r>
        <w:t xml:space="preserve">    </w:t>
      </w:r>
      <w:r>
        <w:t>Использование интерактивных уроков в обучении математике приносит множество преимуществ, которые оказывают положительное воздействие на процесс обучения и понимание материала.</w:t>
      </w:r>
    </w:p>
    <w:p w14:paraId="7E6589F4" w14:textId="3E11C0B7" w:rsidR="007041A1" w:rsidRDefault="007041A1" w:rsidP="007041A1">
      <w:r>
        <w:t xml:space="preserve">    Поддержка </w:t>
      </w:r>
      <w:r>
        <w:t>р</w:t>
      </w:r>
      <w:r>
        <w:t xml:space="preserve">азнообразных </w:t>
      </w:r>
      <w:r>
        <w:t>о</w:t>
      </w:r>
      <w:r>
        <w:t xml:space="preserve">бучающих </w:t>
      </w:r>
      <w:r>
        <w:t>с</w:t>
      </w:r>
      <w:r>
        <w:t>тилей</w:t>
      </w:r>
      <w:r>
        <w:t>.</w:t>
      </w:r>
    </w:p>
    <w:p w14:paraId="186A5FE3" w14:textId="6DF45B16" w:rsidR="007041A1" w:rsidRDefault="007041A1" w:rsidP="007041A1">
      <w:r>
        <w:t xml:space="preserve">        Индивидуализация </w:t>
      </w:r>
      <w:r>
        <w:t>о</w:t>
      </w:r>
      <w:r>
        <w:t xml:space="preserve">бучения: </w:t>
      </w:r>
      <w:r>
        <w:t>и</w:t>
      </w:r>
      <w:r>
        <w:t>нтерактивные методы обучения предоставляют возможность учителям адаптировать материал под различные обучающие стили учащихся. Это создает более индивидуализированный и эффективный подход к обучению.</w:t>
      </w:r>
    </w:p>
    <w:p w14:paraId="6C920DE1" w14:textId="77F35749" w:rsidR="007041A1" w:rsidRDefault="007041A1" w:rsidP="007041A1">
      <w:r>
        <w:t xml:space="preserve">        Создание </w:t>
      </w:r>
      <w:r>
        <w:t>ситуации у</w:t>
      </w:r>
      <w:r>
        <w:t xml:space="preserve">спеха: </w:t>
      </w:r>
      <w:r>
        <w:t>в</w:t>
      </w:r>
      <w:r>
        <w:t>озможность достигать успехов в игровой форме или в коллективной деятельности на уроках математики создает положительный опыт и укрепляет у учащихся чувство учебного достижения, что влияет на их мотивацию.</w:t>
      </w:r>
    </w:p>
    <w:p w14:paraId="50B90BB4" w14:textId="77777777" w:rsidR="007041A1" w:rsidRDefault="007041A1" w:rsidP="007041A1">
      <w:r>
        <w:t xml:space="preserve">        Сотрудничество и Коммуникация: Интерактивные уроки, особенно те, которые включают групповую работу, способствуют развитию социальных навыков. Учащиеся учатся эффективно взаимодействовать, обмениваться идеями и решениями, что является важным аспектом их общего развития.</w:t>
      </w:r>
    </w:p>
    <w:p w14:paraId="4AA846B3" w14:textId="77777777" w:rsidR="007041A1" w:rsidRDefault="007041A1" w:rsidP="007041A1">
      <w:pPr>
        <w:ind w:firstLine="708"/>
      </w:pPr>
      <w:r>
        <w:t>Итак, использование интерактивных методов на уроках математики не только делает процесс обучения более увлекательным, но и создает условия для всестороннего развития учащихся, поддерживая их интерес и мотивацию в изучении математики</w:t>
      </w:r>
    </w:p>
    <w:p w14:paraId="63BFD6EF" w14:textId="77777777" w:rsidR="007041A1" w:rsidRDefault="007041A1" w:rsidP="007041A1">
      <w:pPr>
        <w:ind w:firstLine="708"/>
      </w:pPr>
      <w:r>
        <w:t>Результаты экспериментов показывают, что школы, внедряющие интерактивные методы обучения математике, испытывают рост успеваемости и увеличение интереса учащихся к предмету. Будущее образования видится в усилении подобных методов, создании инновационных образовательных программ и повышении квалификации педагогов.</w:t>
      </w:r>
    </w:p>
    <w:p w14:paraId="41CB2A1E" w14:textId="1A689CD3" w:rsidR="001E44FD" w:rsidRDefault="007041A1" w:rsidP="007041A1">
      <w:pPr>
        <w:ind w:firstLine="708"/>
      </w:pPr>
      <w:r>
        <w:t>Интерактивные формы деятельности на уроках математики не только способствуют лучшему пониманию материала, но и создают положительную образовательную среду. Путем внедрения этих методов мы формируем не только компетентных математиков, но и мотивированных обучающихся, готовых к сложностям будущего.</w:t>
      </w:r>
    </w:p>
    <w:sectPr w:rsidR="001E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A1"/>
    <w:rsid w:val="001E44FD"/>
    <w:rsid w:val="0070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F73E"/>
  <w15:chartTrackingRefBased/>
  <w15:docId w15:val="{0ECA830F-FDF0-4D3A-9360-9FDE0F0E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 Alina</dc:creator>
  <cp:keywords/>
  <dc:description/>
  <cp:lastModifiedBy>Osipova Alina</cp:lastModifiedBy>
  <cp:revision>1</cp:revision>
  <dcterms:created xsi:type="dcterms:W3CDTF">2024-01-28T16:41:00Z</dcterms:created>
  <dcterms:modified xsi:type="dcterms:W3CDTF">2024-01-28T16:48:00Z</dcterms:modified>
</cp:coreProperties>
</file>