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2E35" w14:textId="3047C523" w:rsidR="00A22B74" w:rsidRPr="00EA2ABA" w:rsidRDefault="00A22B74" w:rsidP="00EA2A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ABA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 – важнейший компонент в обучении школьников</w:t>
      </w:r>
    </w:p>
    <w:p w14:paraId="37F6A330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 xml:space="preserve">В современном мире, который характеризуется глобализацией, </w:t>
      </w:r>
      <w:proofErr w:type="spellStart"/>
      <w:r w:rsidRPr="00C04961">
        <w:rPr>
          <w:rFonts w:ascii="Times New Roman" w:hAnsi="Times New Roman" w:cs="Times New Roman"/>
          <w:sz w:val="24"/>
          <w:szCs w:val="24"/>
        </w:rPr>
        <w:t>многокультурностью</w:t>
      </w:r>
      <w:proofErr w:type="spellEnd"/>
      <w:r w:rsidRPr="00C04961">
        <w:rPr>
          <w:rFonts w:ascii="Times New Roman" w:hAnsi="Times New Roman" w:cs="Times New Roman"/>
          <w:sz w:val="24"/>
          <w:szCs w:val="24"/>
        </w:rPr>
        <w:t>, информационным обществом и быстрыми изменениями, патриотическое воспитание школьников приобретает особую актуальность и значимость. Патриотическое воспитание – это процесс формирования у школьников патриотического сознания, чувства любви и привязанности к своей Родине, своему народу, своей культуре, истории и традициям, а также готовности к защите интересов и ценностей своей страны, участию в ее развитии и укреплении. Патриотическое воспитание способствует формированию личности, которая обладает гражданской ответственностью, правовой культурой, толерантностью, уважением к другим народам и культурам, духовным и нравственным развитием.</w:t>
      </w:r>
    </w:p>
    <w:p w14:paraId="0BDF2C8D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Патриотическое воспитание является важнейшим компонентом в обучении школьников, поскольку оно включает в себя не только знания, но и ценностные ориентации, эмоции, мотивы, установки, поведение и деятельность. Патриотическое воспитание не может быть изолированным от других аспектов образования, таких как интеллектуальное, эстетическое, физическое, экологическое и т.д. Патриотическое воспитание должно быть интегрированным во все предметы и формы обучения, а также во внеурочную и внеклассную деятельность школьников. Патриотическое воспитание должно быть дифференцированным и индивидуализированным, учитывая возрастные, психологические, социальные и культурные особенности школьников.</w:t>
      </w:r>
    </w:p>
    <w:p w14:paraId="0BBCD4F9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Для успешной реализации патриотического воспитания в школе необходимо соблюдать следующие принципы:</w:t>
      </w:r>
    </w:p>
    <w:p w14:paraId="66430D53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Принцип научности. Патриотическое воспитание должно опираться на достоверные и объективные источники знаний, а также на современные педагогические теории и методы.</w:t>
      </w:r>
    </w:p>
    <w:p w14:paraId="35632430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Принцип историзма. Патриотическое воспитание должно учитывать исторический опыт и традиции своего народа, а также сопоставлять их с опытом и традициями других народов.</w:t>
      </w:r>
    </w:p>
    <w:p w14:paraId="377002A8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Принцип многоплановости. Патриотическое воспитание должно раскрывать различные аспекты патриотизма, такие как государственный, национальный, культурный, региональный, личностный и т.д.</w:t>
      </w:r>
    </w:p>
    <w:p w14:paraId="5F22A9DE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Принцип диалогичности. Патриотическое воспитание должно способствовать развитию коммуникативных и кооперативных навыков у школьников, а также уважению к различным точкам зрения и мнениям.</w:t>
      </w:r>
    </w:p>
    <w:p w14:paraId="4FDB8463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Принцип активности. Патриотическое воспитание должно стимулировать активное участие школьников в патриотической деятельности, такой как учебная, исследовательская, творческая, общественная, волонтерская и т.д.</w:t>
      </w:r>
    </w:p>
    <w:p w14:paraId="3372A288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Для организации патриотического воспитания в школе можно использовать различные формы и методы, такие как:</w:t>
      </w:r>
    </w:p>
    <w:p w14:paraId="4FD209B5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Уроки патриотического воспитания, которые могут быть посвящены разным темам, связанным с патриотизмом, таким как символы Родины, герои и подвиги, военная история, культурное наследие и т.д.</w:t>
      </w:r>
    </w:p>
    <w:p w14:paraId="47CB3779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Экскурсии, поездки, путешествия, которые позволяют школьникам познакомиться с достопримечательностями, памятниками, музеями, природой своей Родины, а также с другими регионами и странами.</w:t>
      </w:r>
    </w:p>
    <w:p w14:paraId="5A1C0B2D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Конкурсы, олимпиады, викторины, которые способствуют развитию познавательных интересов, творческих способностей, конкурентоспособности и сотрудничества у школьников.</w:t>
      </w:r>
    </w:p>
    <w:p w14:paraId="00E59E9C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Фестивали, праздники, мероприятия, которые способствуют развитию эмоциональной сферы, эстетического вкуса, традиционной культуры и национальной самобытности у школьников.</w:t>
      </w:r>
    </w:p>
    <w:p w14:paraId="0402714F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Кружки, секции, клубы, которые способствуют развитию физической, духовной, нравственной и профессиональной подготовки школьников к службе Родине.</w:t>
      </w:r>
    </w:p>
    <w:p w14:paraId="6CC1A4BC" w14:textId="77777777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- Самодеятельность, самообразование, саморазвитие, которые способствуют развитию личностной ответственности, инициативы, самостоятельности и творчества у школьников.</w:t>
      </w:r>
    </w:p>
    <w:p w14:paraId="4B859287" w14:textId="4CC8806B" w:rsidR="00A22B74" w:rsidRPr="00C04961" w:rsidRDefault="00A22B74" w:rsidP="007F6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Таким образом, патриотическое воспитание является важнейшим компонентом в обучении школьников, поскольку оно способствует формированию личности, которая любит и уважает свою Родину, свой народ, свою культуру, историю и традиции, а также готова к защите интересов и ценностей своей страны, участию в ее развитии и укреплении.</w:t>
      </w:r>
    </w:p>
    <w:p w14:paraId="352AFD68" w14:textId="4E4616CB" w:rsidR="00A22B74" w:rsidRPr="00620A7B" w:rsidRDefault="00A22B74" w:rsidP="00620A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7B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4D483EC5" w14:textId="5193DB10" w:rsidR="00A22B74" w:rsidRPr="00C04961" w:rsidRDefault="00A22B74" w:rsidP="007F6F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61">
        <w:rPr>
          <w:rFonts w:ascii="Times New Roman" w:hAnsi="Times New Roman" w:cs="Times New Roman"/>
          <w:sz w:val="24"/>
          <w:szCs w:val="24"/>
        </w:rPr>
        <w:t>Мусина В.Е. Патриотическое воспитание школьников: учебно-методическое пособие. – Белгород: ИД «Белгород» НИУ «</w:t>
      </w:r>
      <w:proofErr w:type="spellStart"/>
      <w:r w:rsidRPr="00C04961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C04961">
        <w:rPr>
          <w:rFonts w:ascii="Times New Roman" w:hAnsi="Times New Roman" w:cs="Times New Roman"/>
          <w:sz w:val="24"/>
          <w:szCs w:val="24"/>
        </w:rPr>
        <w:t xml:space="preserve">», 2013. </w:t>
      </w:r>
    </w:p>
    <w:sectPr w:rsidR="00A22B74" w:rsidRPr="00C0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4B92"/>
    <w:multiLevelType w:val="hybridMultilevel"/>
    <w:tmpl w:val="55589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8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4"/>
    <w:rsid w:val="004E15C2"/>
    <w:rsid w:val="00620A7B"/>
    <w:rsid w:val="007F6F47"/>
    <w:rsid w:val="00890633"/>
    <w:rsid w:val="00A22B74"/>
    <w:rsid w:val="00C04961"/>
    <w:rsid w:val="00E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EA8DF"/>
  <w15:chartTrackingRefBased/>
  <w15:docId w15:val="{ABF7BFB3-5F51-4E4E-A0AA-8B11E092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himamiev@gmail.com</dc:creator>
  <cp:keywords/>
  <dc:description/>
  <cp:lastModifiedBy>himamiev@gmail.com</cp:lastModifiedBy>
  <cp:revision>2</cp:revision>
  <dcterms:created xsi:type="dcterms:W3CDTF">2024-02-01T19:33:00Z</dcterms:created>
  <dcterms:modified xsi:type="dcterms:W3CDTF">2024-02-01T19:33:00Z</dcterms:modified>
</cp:coreProperties>
</file>