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26" w:rsidRPr="00634026" w:rsidRDefault="00634026" w:rsidP="006340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4026">
        <w:rPr>
          <w:rFonts w:ascii="Times New Roman" w:hAnsi="Times New Roman" w:cs="Times New Roman"/>
          <w:b/>
          <w:sz w:val="36"/>
          <w:szCs w:val="36"/>
        </w:rPr>
        <w:t>Тема: Педагогический потенциал инновационной деятельности в образовании европейских стран</w:t>
      </w:r>
    </w:p>
    <w:p w:rsidR="00634026" w:rsidRDefault="00634026" w:rsidP="00634026">
      <w:r>
        <w:t>Введение</w:t>
      </w:r>
    </w:p>
    <w:p w:rsidR="00634026" w:rsidRDefault="00634026" w:rsidP="00634026">
      <w:r>
        <w:t>Инновационная деятельность в образовании является одним из ключевых факторов, определяющих успешное развитие образовательных систем в европейских странах. Инновации в образовании позволяют повысить качество образования, адаптировать его к современным требованиям и потребностям общества, а также способствуют развитию творческого потенциала учащихся.</w:t>
      </w:r>
    </w:p>
    <w:p w:rsidR="00634026" w:rsidRDefault="00634026" w:rsidP="00634026"/>
    <w:p w:rsidR="00634026" w:rsidRDefault="00634026" w:rsidP="00634026">
      <w:r>
        <w:t>Целью данной работы является исследование педагогического потенциала инновационной деятельности в образовании европейских стран.</w:t>
      </w:r>
    </w:p>
    <w:p w:rsidR="00634026" w:rsidRDefault="00634026" w:rsidP="00634026"/>
    <w:p w:rsidR="00634026" w:rsidRDefault="00634026" w:rsidP="00634026">
      <w:r>
        <w:t>Глава 1. Теоретические основы инновационной деятельности в образовании</w:t>
      </w:r>
    </w:p>
    <w:p w:rsidR="00634026" w:rsidRDefault="00634026" w:rsidP="00634026">
      <w:r>
        <w:t>1.1. Понятие инновационной деятельности в образовании</w:t>
      </w:r>
    </w:p>
    <w:p w:rsidR="00634026" w:rsidRDefault="00634026" w:rsidP="00634026">
      <w:r>
        <w:t>Инновационная деятельность в образовании – это процесс создания, внедрения и распространения новых знаний, технологий, методов и подходов в образовательной сфере. Инновации в образовании могут быть связаны с изменением содержания образования, методов обучения, технологий обучения, организационных форм и т.д.</w:t>
      </w:r>
    </w:p>
    <w:p w:rsidR="00634026" w:rsidRDefault="00634026" w:rsidP="00634026"/>
    <w:p w:rsidR="00634026" w:rsidRDefault="00634026" w:rsidP="00634026">
      <w:r>
        <w:t>1.2. Виды инноваций в образовании</w:t>
      </w:r>
    </w:p>
    <w:p w:rsidR="00634026" w:rsidRDefault="00634026" w:rsidP="00634026">
      <w:r>
        <w:t>Существует несколько видов инноваций в образовании:</w:t>
      </w:r>
    </w:p>
    <w:p w:rsidR="00634026" w:rsidRDefault="00634026" w:rsidP="00634026">
      <w:r>
        <w:t>- Инновации в содержании образования: изменение учебных программ, добавление новых предметов, изменение содержания существующих предметов и т.д.</w:t>
      </w:r>
    </w:p>
    <w:p w:rsidR="00634026" w:rsidRDefault="00634026" w:rsidP="00634026">
      <w:r>
        <w:t>- Инновации в методах обучения: использование новых методов обучения, таких как проектное обучение, игровое обучение, дистанционное обучение и т.д.</w:t>
      </w:r>
    </w:p>
    <w:p w:rsidR="00634026" w:rsidRDefault="00634026" w:rsidP="00634026">
      <w:r>
        <w:t>- Инновации в технологиях обучения: использование новых технологий в образовательном процессе, таких как электронные учебники, онлайн-курсы, виртуальные лаборатории и т.д.</w:t>
      </w:r>
    </w:p>
    <w:p w:rsidR="00634026" w:rsidRDefault="00634026" w:rsidP="00634026">
      <w:r>
        <w:t>- Инновации в организационных формах: изменение структуры образовательного учреждения, создание новых форм обучения, таких как открытые образовательные пространства, сетевые образовательные программы и т.д.</w:t>
      </w:r>
    </w:p>
    <w:p w:rsidR="00634026" w:rsidRDefault="00634026" w:rsidP="00634026"/>
    <w:p w:rsidR="00634026" w:rsidRDefault="00634026" w:rsidP="00634026">
      <w:r>
        <w:t>1.3. Факторы, влияющие на инновационную деятельность в образовании</w:t>
      </w:r>
    </w:p>
    <w:p w:rsidR="00634026" w:rsidRDefault="00634026" w:rsidP="00634026">
      <w:r>
        <w:t>Существует несколько факторов, которые влияют на инновационную деятельность в образовании:</w:t>
      </w:r>
    </w:p>
    <w:p w:rsidR="00634026" w:rsidRDefault="00634026" w:rsidP="00634026">
      <w:r>
        <w:t>- Политические факторы: политика государства в области образования, финансирование образования, законодательство и т.д.</w:t>
      </w:r>
    </w:p>
    <w:p w:rsidR="00634026" w:rsidRDefault="00634026" w:rsidP="00634026">
      <w:r>
        <w:t>- Социальные факторы: потребности общества, изменения в социальной структуре, изменения в ценностях и т.д.</w:t>
      </w:r>
    </w:p>
    <w:p w:rsidR="00634026" w:rsidRDefault="00634026" w:rsidP="00634026">
      <w:r>
        <w:lastRenderedPageBreak/>
        <w:t>- Экономические факторы: экономическая ситуация в стране, финансирование образования, доступность образования и т.д.</w:t>
      </w:r>
    </w:p>
    <w:p w:rsidR="00634026" w:rsidRDefault="00634026" w:rsidP="00634026">
      <w:r>
        <w:t>- Технологические факторы: развитие новых технологий, доступность новых технологий, использование новых технологий в образовательном процессе и т.д.</w:t>
      </w:r>
    </w:p>
    <w:p w:rsidR="00634026" w:rsidRDefault="00634026" w:rsidP="00634026"/>
    <w:p w:rsidR="00634026" w:rsidRDefault="00634026" w:rsidP="00634026">
      <w:r>
        <w:t>Глава 2. Анализ педагогического потенциала инновационной деятельности в образовании европейских стран</w:t>
      </w:r>
    </w:p>
    <w:p w:rsidR="00634026" w:rsidRDefault="00634026" w:rsidP="00634026">
      <w:r>
        <w:t>2.1. Инновации в образовании Великобритании</w:t>
      </w:r>
    </w:p>
    <w:p w:rsidR="00634026" w:rsidRDefault="00634026" w:rsidP="00634026">
      <w:r>
        <w:t>В Великобритании активно внедряются инновации в образовании. Например, в школах вводятся новые методы обучения, такие как проектное обучение и игровое обучение. Также в Великобритании активно развиваются онлайн-курсы и виртуальные лаборатории.</w:t>
      </w:r>
    </w:p>
    <w:p w:rsidR="00634026" w:rsidRDefault="00634026" w:rsidP="00634026"/>
    <w:p w:rsidR="00634026" w:rsidRDefault="00634026" w:rsidP="00634026">
      <w:r>
        <w:t>Пример: Школа в Лондоне внедрила проектное обучение в своих классах. Учащиеся работают над проектами, которые связаны с реальными проблемами и задачами. Это помогает им развивать навыки критического мышления, коммуникации и сотрудничества.</w:t>
      </w:r>
    </w:p>
    <w:p w:rsidR="00634026" w:rsidRDefault="00634026" w:rsidP="00634026"/>
    <w:p w:rsidR="00634026" w:rsidRDefault="00634026" w:rsidP="00634026">
      <w:r>
        <w:t>2.2. Инновации в образовании Германии</w:t>
      </w:r>
    </w:p>
    <w:p w:rsidR="00634026" w:rsidRDefault="00634026" w:rsidP="00634026">
      <w:r>
        <w:t>В Германии также активно внедряются инновации в образовании. Например, в школах вводятся новые методы обучения, такие как игровое обучение и дистанционное обучение. Также в Германии активно развиваются онлайн-курсы и виртуальные лаборатории.</w:t>
      </w:r>
    </w:p>
    <w:p w:rsidR="00634026" w:rsidRDefault="00634026" w:rsidP="00634026"/>
    <w:p w:rsidR="00634026" w:rsidRDefault="00634026" w:rsidP="00634026">
      <w:r>
        <w:t>Пример: Школа в Берлине внедрила игровое обучение в своих классах. Учащиеся играют в игры, которые помогают им развивать навыки логического мышления, коммуникации и сотрудничества.</w:t>
      </w:r>
    </w:p>
    <w:p w:rsidR="00634026" w:rsidRDefault="00634026" w:rsidP="00634026"/>
    <w:p w:rsidR="00634026" w:rsidRDefault="00634026" w:rsidP="00634026">
      <w:r>
        <w:t>2.3. Инновации в образовании Франции</w:t>
      </w:r>
    </w:p>
    <w:p w:rsidR="00634026" w:rsidRDefault="00634026" w:rsidP="00634026">
      <w:r>
        <w:t>Во Франции активно внедряются инновации в образовании. Например, в школах вводятся новые методы обучения, такие как проектное обучение и игровое обучение. Также во Франции активно развиваются онлайн-курсы и виртуальные лаборатории.</w:t>
      </w:r>
    </w:p>
    <w:p w:rsidR="00634026" w:rsidRDefault="00634026" w:rsidP="00634026"/>
    <w:p w:rsidR="009F292A" w:rsidRDefault="00634026" w:rsidP="00634026">
      <w:r>
        <w:t>Пример: Школа в Париже внедрила проектное обучение в своих классах. Учащиеся работают над проектами, которые связаны с реальными проблемами и задачами. Это помогает им разв</w:t>
      </w:r>
      <w:r>
        <w:t xml:space="preserve">ивать навыки критического мышлении </w:t>
      </w:r>
      <w:bookmarkStart w:id="0" w:name="_GoBack"/>
      <w:bookmarkEnd w:id="0"/>
      <w:r>
        <w:t>..</w:t>
      </w:r>
    </w:p>
    <w:sectPr w:rsidR="009F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26"/>
    <w:rsid w:val="00133669"/>
    <w:rsid w:val="00634026"/>
    <w:rsid w:val="009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D805"/>
  <w15:chartTrackingRefBased/>
  <w15:docId w15:val="{28CA9E51-63D3-4091-84AC-8AFC9544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Демин</dc:creator>
  <cp:keywords/>
  <dc:description/>
  <cp:lastModifiedBy>Егор Демин</cp:lastModifiedBy>
  <cp:revision>2</cp:revision>
  <dcterms:created xsi:type="dcterms:W3CDTF">2024-02-03T19:57:00Z</dcterms:created>
  <dcterms:modified xsi:type="dcterms:W3CDTF">2024-02-03T19:57:00Z</dcterms:modified>
</cp:coreProperties>
</file>