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82E" w:rsidRDefault="000A482E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DC4745" w:rsidRDefault="00DC4745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0A482E" w:rsidRPr="00C87D56" w:rsidRDefault="00DC4745" w:rsidP="004F19F5">
      <w:pPr>
        <w:shd w:val="clear" w:color="auto" w:fill="FFFFFF"/>
        <w:spacing w:after="96" w:line="546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C87D56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Значение витаминов в жизни человека</w:t>
      </w: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165540" w:rsidRDefault="00C87D56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C5D5B8" wp14:editId="0F59A199">
            <wp:extent cx="5940425" cy="5940425"/>
            <wp:effectExtent l="0" t="0" r="3175" b="3175"/>
            <wp:docPr id="11" name="Рисунок 11" descr="https://img.freepik.com/free-vector/vegetables-designs-collection_125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free-vector/vegetables-designs-collection_1250-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C87D56" w:rsidRDefault="00C87D56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0A482E" w:rsidRDefault="000A482E" w:rsidP="001655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lastRenderedPageBreak/>
        <w:t>Витамины</w:t>
      </w:r>
    </w:p>
    <w:p w:rsidR="00165540" w:rsidRPr="00165540" w:rsidRDefault="00165540" w:rsidP="001655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</w:pPr>
    </w:p>
    <w:p w:rsidR="00165540" w:rsidRDefault="000A482E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Группа органических соединений разнообразной химической природы, объединённая по признаку абсолютной необходимости их для гетеротрофного организма в качестве составной части пищи. </w:t>
      </w:r>
    </w:p>
    <w:p w:rsidR="00165540" w:rsidRDefault="00165540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Pr="00FF083B" w:rsidRDefault="00FF083B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ГЕТЕРОТРОФНЫЕ ОРГАНИ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ЗМЫ, гетеротрофы (от гетеро… и греч. τροφή – пища), </w:t>
      </w:r>
      <w:r w:rsidRPr="00FF083B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организмы, использующие для своего питания готовые органические соединения, которые служат для них одновременно и источником энергии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 ним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относятся все животные и человек, бесхлорофильные водоросли и растения, а также грибы и большинство бактерий.</w:t>
      </w:r>
    </w:p>
    <w:p w:rsidR="000A482E" w:rsidRDefault="000A482E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FF083B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Витамины не участвуют в пластических процессах и не служат поставщиками энергии, но им отводится одна из основных ролей в обмене веществ. </w:t>
      </w:r>
    </w:p>
    <w:p w:rsidR="00FF083B" w:rsidRDefault="00FF083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Польза витаминов для организма определяется участием во множестве биохимических реакций, где они выполняют функции катализатора ферментов, или выступают посредниками, регулируя уровень гормонов.</w:t>
      </w: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4D7499" w:rsidRDefault="004D7499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Принято деление витаминов на:</w:t>
      </w:r>
    </w:p>
    <w:p w:rsidR="004F19F5" w:rsidRPr="00165540" w:rsidRDefault="00FF083B" w:rsidP="00FF08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одорастворимые: С, В1, В2, В3, В5, В6, В7, В9, В12.</w:t>
      </w:r>
    </w:p>
    <w:p w:rsidR="004F19F5" w:rsidRPr="00165540" w:rsidRDefault="00FF083B" w:rsidP="00FF08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ирорастворимые: А. Д, Е, К.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Водорастворимые витамины не накапливаются в организме, поэтому для поддержания концентрации на нормальном уровне, требуется постоянное регулярное поступление их вместе с пищей.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Жирорастворимые витамины создают депо в жировой ткани и в печени, поэтому при переизбытке может наблюдаться гипервитаминоз.</w:t>
      </w:r>
    </w:p>
    <w:p w:rsidR="00165540" w:rsidRPr="00165540" w:rsidRDefault="0016554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165540" w:rsidP="00165540">
      <w:pPr>
        <w:shd w:val="clear" w:color="auto" w:fill="FFFFFF"/>
        <w:spacing w:before="96" w:after="9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Ф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ункции витаминов в организме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Повышают устойчивость организма к различным инфекциям и заболеваниям: стимулируют звенья иммунной системы нейтрализуют токсины, регулируют обмен веществ и трофику тканей.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Участвуют в поддержании нормальной работы центральной нервной системы.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Стимулируют процессы кроветворения и укрепляют прочность кровеносных сосудов.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Помогают организму справиться с негативными факторами, оказывающими влияние на организм при тяжелых физических нагрузках, стрессах, болезнях, при некачественном питании.</w:t>
      </w:r>
    </w:p>
    <w:p w:rsidR="004F19F5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Тормозят окислительные процессы, препятствуют раннему старению организма.</w:t>
      </w:r>
    </w:p>
    <w:p w:rsidR="00165540" w:rsidRPr="00165540" w:rsidRDefault="00165540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А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Принимает активное участие в окислительно-восстановительных процессах, регулирует синтез белков, поддерживает нормальный обмен веществ, необходим для роста новых клеток, формирования костей, зубов и жировой ткани. Является антиоксидантом, замедляет старение.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Повышает барьерную функцию слизистых оболочек и кожи, обеспечивает нормальную деятельность зрительного анализатора, участвует в синтезе зрительного пигмента сетчатки и восприятия света.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А поддерживает и восстанавливает иммунитет, защищает от простуд и инфекций дыхательных путей, нормализует работу пищеварительного тракта и мочеполовой системы.</w:t>
      </w: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776E4" wp14:editId="610E4ED8">
            <wp:extent cx="5610225" cy="3619500"/>
            <wp:effectExtent l="0" t="0" r="9525" b="0"/>
            <wp:docPr id="1" name="Рисунок 1" descr="https://inshine-sport.ru/uploads/blogs/f7537b68846debf5f50b70ded061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shine-sport.ru/uploads/blogs/f7537b68846debf5f50b70ded0617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26" cy="36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Pr="00165540" w:rsidRDefault="00FF083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Содержится в продуктах животного происхождения: печени, яичном желтке, сливочном масле, сливках. 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растительных продуктах (морковь, красный перец, тыква) представлен в виде каротиноидов, которые в организме превращаются в ретинол.</w:t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Каротиноиды</w:t>
      </w:r>
    </w:p>
    <w:p w:rsidR="000A6F16" w:rsidRPr="00C55761" w:rsidRDefault="000A6F16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rpt=simage&amp;noreask=1&amp;source=qa&amp;text=%D0%9A%D0%B0%D1%80%D0%BE%D1%82%D0%B8%D0%BD%D0%BE%D0%B8%D0%B4%D1%8B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gastritinform.ru%2Fwp-content%2Fuploads%2F2020%2F10%2Fsmeshannyh-karotinoidov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kar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helpiks.org%2Fhelpiksorg%2Fbaza9%2F485989028000.files%2Fimage012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1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s1.slide-share.ru%2Fs_slide%2F41faf67897bbe32d06550da9310d544d%2F42902412-b54e-424b-909b-cbccedcf9599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ruscaps.com%2Fupload%2Fiblock%2F703%2F97fc05b1ecc19c2d60a413d8913a71d3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2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Природные органические пигменты, синтезируемые бактериями, грибами, водорослями, высшими растениями и коралловыми полипами, окрашены в жёлтый, оранжевый или красный цвета. </w:t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0A6F16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br/>
      </w:r>
      <w:r w:rsidRPr="000A6F1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Ретинол</w:t>
      </w: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Жирорастворимый витамин, антиоксидант. В чистом виде нестабилен, встречается как в растительных продуктах, так и в животных источниках. Поэтому производится и используется в виде ретинола ацетата и ретинола пальмитата. В организме синтезируется из бета-каротина. Необходим для зрения и роста костей, здоровья кожи и волос, нор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мальной работы иммунной системы.</w:t>
      </w:r>
    </w:p>
    <w:p w:rsidR="00C55761" w:rsidRP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65540" w:rsidRPr="00165540" w:rsidRDefault="0016554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0A6F16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Е</w:t>
      </w:r>
    </w:p>
    <w:p w:rsidR="004F19F5" w:rsidRPr="000A6F16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Е – мощный антиоксидант, защищает клетки от повреждения, замедляет окисление липидов, блокирует формирование свободных радикалов.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Токоферол принимает участие в синтезе коллагеновых и эластичных волокон, составляющих основу межклеточного вещества, улучшает циркуляцию крови, препятствует тромбообразованию, снижает давление, предупреждает развитие катаракты.</w:t>
      </w: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Pr="00F005DD" w:rsidRDefault="00F005DD" w:rsidP="00F0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Токоферолы</w:t>
      </w:r>
    </w:p>
    <w:p w:rsidR="00F005DD" w:rsidRDefault="00F005DD" w:rsidP="00F005D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Витамин E</w:t>
      </w:r>
    </w:p>
    <w:p w:rsidR="00F005DD" w:rsidRPr="00F005DD" w:rsidRDefault="00F005DD" w:rsidP="00F005D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"https://yandex.ru/images/search?rpt=simage&amp;noreask=1&amp;source=qa&amp;text=%D0%A2%D0%BE%D0%BA%D0%BE%D1%84%D0%B5%D1%80%D0%BE%D0%BB%D1%8B&amp;stype=image&amp;lr=213&amp;family=yes&amp;parent-reqid=1679389388358587-427976041803551886-vla1-4648-vla-l7-balancer-8080-BAL-8931"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textarchive.ru%2Fimages%2F795%2F1589841%2Fm592487aa.gif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present5.com%2Fpresentation%2F181838594_133446950%2Fimage-64.jp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sosciences.com%2Fwp-content%2Fuploads%2Fproduct_images%2F2018-3-21_16040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mg.findpatent.ru%2Fimg_data%2F79%2F798804.gif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www.onlinebiologynotes.com%2Fwp-content%2Fuploads%2F2020%2F07%2Fforms-of-vitamin-E-1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.dlpng.com%2Fstatic%2Fpng%2F7493414_preview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Класс химических соединений, метилированные фенолы. Поскольку активность витамина была впервые выявлена в 1936 году по пищевому фактору фертильности у крыс, он был назван токоферолом, от греческого τόκος tókos «рождение» и φέρειν phérein «вынашивать или переносить», то есть «вынашивать беременность», с окончанием -ol, обозначающим его статус химического спирта.</w:t>
      </w:r>
    </w:p>
    <w:p w:rsid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A6F16" w:rsidRDefault="007349E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EA7ED" wp14:editId="7C6D9805">
            <wp:extent cx="5619750" cy="3395345"/>
            <wp:effectExtent l="0" t="0" r="0" b="0"/>
            <wp:docPr id="2" name="Рисунок 2" descr="https://avatars.mds.yandex.net/i?id=64b81698456272f61bf7b9f57221ef89_l-90482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4b81698456272f61bf7b9f57221ef89_l-90482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43" cy="33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16" w:rsidRP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0A6F16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витамина: нерафинированные растительные масла (подсолнечное, оливковое), орехи (миндаль, арахис), зелень, злаковые, бобовые, овсянка, печень, молоко, яичный желток, проростки пшеницы.</w:t>
      </w: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7349EA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К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Обладает антигеморрагическим свойством, выполняет важную роль в формировании и восстановлению костей, препятствует остеопорозу, участвует в окислительно-восстановительных реакциях организма.</w:t>
      </w:r>
    </w:p>
    <w:p w:rsidR="00D569BA" w:rsidRDefault="00D569BA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D569BA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Геморрагический</w:t>
      </w: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 синдром – это патологическое состояние, проявляющееся повышенной кровоточивостью. </w:t>
      </w:r>
    </w:p>
    <w:p w:rsidR="00D569BA" w:rsidRDefault="00D569B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В любом случае синдром требует лечения, а 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порой и неотложной помощи. </w:t>
      </w: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С виду безобидный синяк на коже должен заставить насторожиться и проверить состояние здоровья, если он появился без травматического контакта, или «распространился» несколькими пятнами, образовав характерный рисунок.</w:t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349EA" w:rsidRDefault="00CF006C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F006C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Остеопороз</w:t>
      </w:r>
      <w:r w:rsidRPr="00CF006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– болезнь, поражающая соединительные ткани. Наиболее часто поражается позвоночник, а также кости рук и ног. Кости при </w:t>
      </w:r>
      <w:r w:rsidRPr="00CF006C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остеопорозе</w:t>
      </w:r>
      <w:r w:rsidRPr="00CF006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теряют прочность, что рождает риск получения частых патологических переломов.</w:t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349EA" w:rsidRDefault="00C27543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3C4CD" wp14:editId="50D35095">
            <wp:extent cx="5495925" cy="3581400"/>
            <wp:effectExtent l="0" t="0" r="9525" b="0"/>
            <wp:docPr id="3" name="Рисунок 3" descr="https://wwbm.ru/wp-content/uploads/f/7/d/f7d86d04ef91f1696aeb3ca18e2579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bm.ru/wp-content/uploads/f/7/d/f7d86d04ef91f1696aeb3ca18e25796c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15" cy="35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Pr="00CF006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 К: зеленые листовые овощи, шпинат, зеленые томаты, брюссельская и цветная капуста, крапива, овес, соя, пшеница.</w:t>
      </w:r>
    </w:p>
    <w:p w:rsidR="004F19F5" w:rsidRPr="00CF006C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Д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Д поступает в организм вместе с некоторыми продуктами, кроме того, способен синтезироваться в коже под влиянием ультрафиолета. Участвует в регуляции всасывания кальция в кишечнике и в процессе образования костной ткани. У детей нехватка витамина Д приводит к рахиту, у взрослых к остеопорозу.</w:t>
      </w:r>
    </w:p>
    <w:p w:rsidR="00CF006C" w:rsidRDefault="001F039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BE18C" wp14:editId="25C1FB1E">
            <wp:extent cx="5543550" cy="4275455"/>
            <wp:effectExtent l="0" t="0" r="0" b="0"/>
            <wp:docPr id="4" name="Рисунок 4" descr="https://traveltimes.ru/wp-content/uploads/2021/08/vit-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times.ru/wp-content/uploads/2021/08/vit-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87" cy="42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CF006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Для профилактики гиповитаминоза Д – достаточное пребывание на солнце и включение в рацион продуктов: печени трески, жирных сортов рыбы, морепродуктов, мяса, молока, сыров, сливочного масла.</w:t>
      </w: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494F75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С</w:t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Является одним из сильнейших антиоксидантов. Регулирует окислительно-восстановительные процессы, принимает участие в синтезе коллагена, обмене фолиевой кислоты и железа, производстве стероидных гормонов.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F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 антиоксидантам относятся некоторые витамины, минералы и ферменты (или энзимы), которые нарушают процесс образования свободных радикалов в организме и предотвращают их повреждающее действие. 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94F75">
        <w:rPr>
          <w:rFonts w:ascii="Times New Roman" w:hAnsi="Times New Roman" w:cs="Times New Roman"/>
          <w:b/>
          <w:color w:val="C00000"/>
          <w:sz w:val="28"/>
          <w:szCs w:val="28"/>
        </w:rPr>
        <w:t>Свободные радикалы — это атомы или группы атомов, которые вызывают повреждение клетки, нарушают функции иммунной системы, что приводит к инфекционным и различным дегенеративным заболеваниям, включая опухоли и заболевания сердечно-сосудистой системы.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Мощный фактор защиты от неблагоприятных внешних влияний: усиливает восстановительные процессы, повышает устойчивость к инфекциям, токсинам, аллергенам.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Участвуя в липидном обмене, предупреждает раннее развитие атеросклероза. Препятствует тромбообразованию, необходим для процессов кроветворения, обладает противовоспалительным и противоаллергическим действием.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224B4" w:rsidRPr="00C224B4" w:rsidRDefault="00C224B4" w:rsidP="00C22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Липидный обмен</w:t>
      </w:r>
    </w:p>
    <w:p w:rsidR="00C224B4" w:rsidRPr="00C224B4" w:rsidRDefault="00C224B4" w:rsidP="00C224B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Обмен веществ</w:t>
      </w:r>
    </w:p>
    <w:p w:rsidR="00C224B4" w:rsidRPr="00C224B4" w:rsidRDefault="00C224B4" w:rsidP="00C22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Сложный биохимический и физиологический процесс, происходящий в некоторых клетках живых организмов. Другими словами, вещества, не растворимые в воде, но растворимые в неполярных органических растворителях.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43745" w:rsidRPr="00C43745" w:rsidRDefault="00C43745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bCs/>
          <w:color w:val="C00000"/>
          <w:sz w:val="28"/>
          <w:szCs w:val="28"/>
          <w:shd w:val="clear" w:color="auto" w:fill="FFFFFF"/>
        </w:rPr>
        <w:lastRenderedPageBreak/>
        <w:t>Атеросклероз</w:t>
      </w:r>
      <w:r w:rsidRPr="00C43745">
        <w:rPr>
          <w:b/>
          <w:color w:val="C00000"/>
          <w:sz w:val="28"/>
          <w:szCs w:val="28"/>
          <w:shd w:val="clear" w:color="auto" w:fill="FFFFFF"/>
        </w:rPr>
        <w:t> - заболевание, поражающее артериальные сосуды (артерии) по всему организму. При </w:t>
      </w:r>
      <w:r w:rsidRPr="00C43745">
        <w:rPr>
          <w:b/>
          <w:bCs/>
          <w:color w:val="C00000"/>
          <w:sz w:val="28"/>
          <w:szCs w:val="28"/>
          <w:shd w:val="clear" w:color="auto" w:fill="FFFFFF"/>
        </w:rPr>
        <w:t>атеросклерозе</w:t>
      </w:r>
      <w:r w:rsidRPr="00C43745">
        <w:rPr>
          <w:b/>
          <w:color w:val="C00000"/>
          <w:sz w:val="28"/>
          <w:szCs w:val="28"/>
          <w:shd w:val="clear" w:color="auto" w:fill="FFFFFF"/>
        </w:rPr>
        <w:t> во внутренней оболочке артериальных сосудов формируются очаги жировых, главным образом холестериновых, отложений, что вызывает сужение просвета сосудов вплоть до их полной закупорки.</w:t>
      </w:r>
    </w:p>
    <w:p w:rsidR="008D74D7" w:rsidRPr="00C43745" w:rsidRDefault="008D74D7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color w:val="C00000"/>
          <w:sz w:val="28"/>
          <w:szCs w:val="28"/>
        </w:rPr>
        <w:t>Отрыв атеросклеротической бляшки опасен развитием таких грозных неотложных состояний, как инфаркт миокарда или инсульт.</w:t>
      </w:r>
    </w:p>
    <w:p w:rsidR="008D74D7" w:rsidRPr="00C43745" w:rsidRDefault="008D74D7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color w:val="C00000"/>
          <w:sz w:val="28"/>
          <w:szCs w:val="28"/>
        </w:rPr>
        <w:t>На данный момент, атеросклероз сосудов уже не считается патологией людей преклонного возраста. Нездоровый образ жизни, малая физическая активность, курение, стрессы, чрезмерное употребление жирной пищи и алкоголя приводят к тому, что атеросклероз может развиваться уже к 30-35 годам.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43745" w:rsidRPr="00494F75" w:rsidRDefault="00D25162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8B42D" wp14:editId="7432C755">
            <wp:extent cx="5648325" cy="3752850"/>
            <wp:effectExtent l="0" t="0" r="9525" b="0"/>
            <wp:docPr id="5" name="Рисунок 5" descr="https://vsegda-pomnim.com/uploads/posts/2022-04/1651211475_55-vsegda-pomnim-com-p-frukti-i-ovoshchi-soderzhashchie-vitamin-s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51211475_55-vsegda-pomnim-com-p-frukti-i-ovoshchi-soderzhashchie-vitamin-s-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9" cy="37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Аскорбиновая кислота содержится в основном в растительных продуктах – овощах и фруктах: цитрусовых, во всех видах капусты, черной смородине, плодах шиповника, облепихе, болгарском перце и многих других.</w:t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животных продуктах присутствует в малых количествах: в печени, почках.</w:t>
      </w: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6803BB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В1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B11E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Поддерживает деятельность мозга, нормализует работу сердечно-сосудистой, пищеварительной, эндокринной систем, активизирует метаболизм углеводов для получения энергии, улучшает кровообращение.</w:t>
      </w:r>
    </w:p>
    <w:p w:rsidR="007B11ED" w:rsidRDefault="007B11E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B11ED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3ADCF" wp14:editId="38F1CBAE">
            <wp:extent cx="5810250" cy="3383280"/>
            <wp:effectExtent l="0" t="0" r="0" b="7620"/>
            <wp:docPr id="6" name="Рисунок 6" descr="https://svastour.ru/upload/medialibrary/a94/a94068036492f7a850ebc0ac9ef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astour.ru/upload/medialibrary/a94/a94068036492f7a850ebc0ac9ef65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57" cy="33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ED" w:rsidRPr="007B11ED" w:rsidRDefault="007B11E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B11E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Содержится во многих продуктах питания, особенно много в зерновых (пшенице, овсе), фруктах, овощах (апельсинах, спарже), в свинине, семенах льна, подсолнечника, орехах.</w:t>
      </w: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Pr="007B11ED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6803BB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В2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Входит в состав ферментов, участвующих в реакциях окисления, регулирует все виды обмена: белков, жиров, углеводов. Улучшает состояние зрения и кожи.</w:t>
      </w:r>
    </w:p>
    <w:p w:rsidR="006803BB" w:rsidRDefault="004F262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CE3498" wp14:editId="267ADCAF">
            <wp:extent cx="5581650" cy="3285490"/>
            <wp:effectExtent l="0" t="0" r="0" b="0"/>
            <wp:docPr id="7" name="Рисунок 7" descr="https://estestvoznanye.ru/sites/default/files/vitamin-b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testvoznanye.ru/sites/default/files/vitamin-b2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33" cy="32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BB" w:rsidRP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262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 В2: печень, дрожжи, яйца, молоко, зерновые, бобовые, капуста, томаты.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262C" w:rsidRPr="006803BB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FC0D2" wp14:editId="24B90558">
            <wp:extent cx="5686425" cy="3009900"/>
            <wp:effectExtent l="0" t="0" r="9525" b="0"/>
            <wp:docPr id="8" name="Рисунок 8" descr="https://static.tildacdn.com/tild6564-3737-4432-b836-386363326662/___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564-3737-4432-b836-386363326662/____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0" cy="30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215D5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В3</w:t>
      </w:r>
    </w:p>
    <w:p w:rsidR="004F19F5" w:rsidRPr="004215D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Участвует в ферментативных процессах и метаболизме энергии, нормализует работу нервной и пищеварительной систем, регулирует холестериновый обмен, поддерживает хорошее состояние кожи.</w:t>
      </w:r>
    </w:p>
    <w:p w:rsidR="004215D5" w:rsidRPr="004215D5" w:rsidRDefault="00CC465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CFF94" wp14:editId="3EB94BF6">
            <wp:extent cx="5705475" cy="2969895"/>
            <wp:effectExtent l="0" t="0" r="9525" b="1905"/>
            <wp:docPr id="9" name="Рисунок 9" descr="https://wwbm.ru/wp-content/uploads/9/4/d/94d97cc51fd0510340b02b59074c8e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bm.ru/wp-content/uploads/9/4/d/94d97cc51fd0510340b02b59074c8e6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86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215D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Входит в состав продуктов: мясо птицы, кролика, печень, орехи, зерновые, рыба.</w:t>
      </w:r>
    </w:p>
    <w:p w:rsidR="004215D5" w:rsidRDefault="004215D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759DA" w:rsidRDefault="00E759DA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759DA" w:rsidRPr="00E759DA" w:rsidRDefault="00E759DA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E759DA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В5</w:t>
      </w: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Основные биохимические процессы в организме проходят с его участием: синтез жирных кислот, липидов, стероидных гормонов, гемоглобина.</w:t>
      </w: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В5 нужен для усвоения других витаминов и для нормального функционирования иммунной системы.</w:t>
      </w:r>
    </w:p>
    <w:p w:rsidR="00E759DA" w:rsidRDefault="00E759D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A18EC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A18EC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093B0" wp14:editId="268D7873">
            <wp:extent cx="5715000" cy="3966845"/>
            <wp:effectExtent l="0" t="0" r="0" b="0"/>
            <wp:docPr id="10" name="Рисунок 10" descr="https://traveltimes.ru/wp-content/uploads/2021/09/Altman_Site_Image_Februa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times.ru/wp-content/uploads/2021/09/Altman_Site_Image_February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57" cy="39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EC" w:rsidRPr="00E759DA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Источники: печень, почки, дрожжи, яичный желток, бобовые, орехи, семена. Частично вырабатывается в кишечнике.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D7499" w:rsidRPr="004F19F5" w:rsidRDefault="004D7499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4D7499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В6</w:t>
      </w:r>
    </w:p>
    <w:p w:rsidR="004F19F5" w:rsidRPr="004D7499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Участвует в обмене аминокислот, липидов, углеводов, в процессах кроветворения (синтез гемоглобина), в регуляции деятельности нервной системы: активизирует работу мозга, улучшает память. Поддерживает хорошую работу сердечно-сосудистой и иммунной систем.</w:t>
      </w:r>
    </w:p>
    <w:p w:rsidR="004D7499" w:rsidRPr="002650AD" w:rsidRDefault="002650A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650A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Гемоглобин — сложный железосодержащий белок, который находится внутри эритроцитов (красных кровяных телец) и выполняет жизненно важную функцию: доставляет кислород от лёгких к тканям, а обратно в лёгкие уносит углекислый газ.</w:t>
      </w:r>
    </w:p>
    <w:p w:rsidR="004D7499" w:rsidRPr="004D7499" w:rsidRDefault="000A36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9B7254" wp14:editId="0A819970">
            <wp:extent cx="5476875" cy="3959860"/>
            <wp:effectExtent l="0" t="0" r="9525" b="2540"/>
            <wp:docPr id="12" name="Рисунок 12" descr="https://yusupovs.com/upload/sprint.editor/219/img-1653034036-0472-122-60c369775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supovs.com/upload/sprint.editor/219/img-1653034036-0472-122-60c3697757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61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99" w:rsidRPr="004D7499" w:rsidRDefault="004D7499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4D7499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Содержится в продуктах питания: мясе птицы, рыбе, морепродуктах, зерновых, яйцах, овощах и фруктах.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2650AD" w:rsidRPr="004F19F5" w:rsidRDefault="002650AD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2650AD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В9</w:t>
      </w: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Регулирует процессы кроветворения, участвует в синтезе гемоглобина и производстве эритроцитов, корректирует уровень холестерина. Улучшает работу печени, кишечника, стимулирует синтез соляной кислоты в желудке, координирует процессы торможения и возбуждения нервной системы, предупреждает развитие стрессов.</w:t>
      </w:r>
    </w:p>
    <w:p w:rsidR="00FA3531" w:rsidRPr="00FA3531" w:rsidRDefault="00FA3531" w:rsidP="00FA3531">
      <w:pPr>
        <w:pStyle w:val="paragraph"/>
        <w:shd w:val="clear" w:color="auto" w:fill="FFFFFF"/>
        <w:spacing w:before="36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FA3531">
        <w:rPr>
          <w:b/>
          <w:color w:val="C00000"/>
          <w:sz w:val="28"/>
          <w:szCs w:val="28"/>
        </w:rPr>
        <w:t>Холестерин – органическое вещество, природный жирорастворимый спирт. В организме всех живых существ, входит в состав клеточной стенки, образуя ее структурность и участвуя в транспорте веществ внутрь клетки и обратно.</w:t>
      </w:r>
    </w:p>
    <w:p w:rsidR="00FA3531" w:rsidRPr="00FA3531" w:rsidRDefault="00FA3531" w:rsidP="00FA3531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FA3531">
        <w:rPr>
          <w:b/>
          <w:color w:val="C00000"/>
          <w:sz w:val="28"/>
          <w:szCs w:val="28"/>
        </w:rPr>
        <w:lastRenderedPageBreak/>
        <w:t>Инфаркты и инсульты уносят жизни многих людей, и причиной половины их них является атеросклероз сосудов, который, в свою очередь, является следствием повышенного холестерина в крови у мужчин и женщин.</w:t>
      </w:r>
    </w:p>
    <w:p w:rsidR="004215D5" w:rsidRPr="002650AD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650AD" w:rsidRDefault="00702F13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113C9" wp14:editId="347815CA">
            <wp:extent cx="5505450" cy="3956050"/>
            <wp:effectExtent l="0" t="0" r="0" b="6350"/>
            <wp:docPr id="13" name="Рисунок 13" descr="https://avatars.mds.yandex.net/i?id=c75cbfdc532cdd9668904df44dc2a9b0_l-82455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75cbfdc532cdd9668904df44dc2a9b0_l-82455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0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AD" w:rsidRPr="002650AD" w:rsidRDefault="002650A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животных продуктах витамин В9 (фолиевая кислота) содержится в сыре, почках, печени, икре, пивных дрожжах.</w:t>
      </w: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продуктах растительного происхождения: капусте, салате, бобовых, муке грубого помола, в свекле, моркови, бобовых культурах.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Pr="004F19F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FA3531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В12</w:t>
      </w:r>
    </w:p>
    <w:p w:rsidR="007063E5" w:rsidRPr="00FA3531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От достаточного уровня этого витамина в организме зависит состояние кроветворной и иммунной систем, здоровье кожи и слизистых. Вместе с фолиевой кислотой отвечает за производство нуклеиновые кислот. Принимает участие в липидном и углеводном обмене, играет важную роль в образовании миелиновой оболочки нервных стволов.</w:t>
      </w:r>
    </w:p>
    <w:p w:rsidR="00FA3531" w:rsidRPr="00FA3531" w:rsidRDefault="007063E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153E7" wp14:editId="3F4073A4">
            <wp:extent cx="5457824" cy="2914650"/>
            <wp:effectExtent l="0" t="0" r="0" b="0"/>
            <wp:docPr id="14" name="Рисунок 14" descr="https://nittaa.com/wp-content/uploads/2019/12/B12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ttaa.com/wp-content/uploads/2019/12/B12-BANN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3" cy="29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В12 практически не содержится в растительной пище. Основным источником этого витамина являются субпродукты (печень, почки, сердце), а также морепродукты, сыр, молоко, рыба, яичный желток.</w:t>
      </w: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Default="005A70F0" w:rsidP="005A70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Pr="005A70F0" w:rsidRDefault="005A70F0" w:rsidP="005A70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1.</w:t>
      </w:r>
      <w:r w:rsidRPr="005A70F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 водорастворимым витаминам относятся</w:t>
      </w:r>
    </w:p>
    <w:p w:rsidR="005A70F0" w:rsidRDefault="00C10739" w:rsidP="005A70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335C0A" wp14:editId="160F0D17">
            <wp:extent cx="3450590" cy="1905000"/>
            <wp:effectExtent l="0" t="0" r="0" b="0"/>
            <wp:docPr id="15" name="Рисунок 15" descr="https://www.zdorovieinfo.ru/wp-content/uploads/2018/02/shutterstock_54388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dorovieinfo.ru/wp-content/uploads/2018/02/shutterstock_543889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61" cy="19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F0" w:rsidRPr="005A70F0" w:rsidRDefault="005A70F0" w:rsidP="005A70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5A70F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а) С, В1, В2, В3, В5                                                                              б) А, Д, Е, К.</w:t>
      </w:r>
    </w:p>
    <w:p w:rsidR="005A70F0" w:rsidRDefault="005A70F0" w:rsidP="005A70F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2. </w:t>
      </w:r>
      <w:r w:rsidRPr="00CF006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Для профилактики гиповитаминоза Д – </w:t>
      </w:r>
    </w:p>
    <w:p w:rsidR="005A70F0" w:rsidRDefault="007369B0" w:rsidP="005A70F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59C2CD" wp14:editId="4A64310B">
            <wp:extent cx="3787775" cy="1915886"/>
            <wp:effectExtent l="0" t="0" r="3175" b="8255"/>
            <wp:docPr id="16" name="Рисунок 16" descr="https://static.tildacdn.com/tild3839-6334-4363-b330-396231333034/Depositphotos_63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839-6334-4363-b330-396231333034/Depositphotos_636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65" cy="19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F0" w:rsidRDefault="005A70F0" w:rsidP="005A70F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5A70F0" w:rsidRPr="005A70F0" w:rsidRDefault="005A70F0" w:rsidP="005A70F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A70F0">
        <w:rPr>
          <w:rFonts w:ascii="Times New Roman" w:eastAsia="Times New Roman" w:hAnsi="Times New Roman" w:cs="Times New Roman"/>
          <w:sz w:val="36"/>
          <w:szCs w:val="36"/>
          <w:lang w:eastAsia="ru-RU"/>
        </w:rPr>
        <w:t>а) достаточное пребывание на свежем воздухе и включение в рацион продуктов: мяса, хлебобулочных изделий и зелени                                                                                   б) достаточное пребывание на солнце и включение в рацион продуктов: печени трески, жирных сортов рыбы, морепродуктов, мяса, молока, сыров, сливочного масла.</w:t>
      </w:r>
    </w:p>
    <w:p w:rsidR="005A70F0" w:rsidRPr="007063E5" w:rsidRDefault="005A70F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7369B0" w:rsidRDefault="007369B0" w:rsidP="007369B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3. </w:t>
      </w: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От достаточного уровня этого витамина в организме зависит состояние кроветворной и иммунной систем, здоровье кожи и слизистых. Вместе с фолиевой кислотой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этот витамин </w:t>
      </w: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отвечает за производство нуклеиновые кислот. Принимает участие в липидном и углеводном обмене, играет важную роль в образовании миелиновой оболочки нервных стволов.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</w:t>
      </w:r>
    </w:p>
    <w:p w:rsidR="007369B0" w:rsidRDefault="007369B0" w:rsidP="007369B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Это витамин –</w:t>
      </w:r>
    </w:p>
    <w:p w:rsidR="00165540" w:rsidRPr="0062415E" w:rsidRDefault="0062415E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87F2A" wp14:editId="6FC74288">
            <wp:extent cx="3787775" cy="2427514"/>
            <wp:effectExtent l="0" t="0" r="3175" b="0"/>
            <wp:docPr id="17" name="Рисунок 17" descr="https://make-eat.ru/img/vitamin-v12-gde-soderzhitsya-bolsh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ke-eat.ru/img/vitamin-v12-gde-soderzhitsya-bolshe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06" cy="24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7369B0" w:rsidRPr="007369B0" w:rsidRDefault="007369B0" w:rsidP="007369B0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7369B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а) </w:t>
      </w:r>
      <w:r w:rsidRPr="007369B0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В12                                                                                                    б) В9                                                                                                     в) В6</w:t>
      </w:r>
    </w:p>
    <w:p w:rsidR="005A777E" w:rsidRPr="005A777E" w:rsidRDefault="005A777E" w:rsidP="007369B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5A777E" w:rsidRPr="005A777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7F3" w:rsidRDefault="003007F3" w:rsidP="001E5778">
      <w:pPr>
        <w:spacing w:after="0" w:line="240" w:lineRule="auto"/>
      </w:pPr>
      <w:r>
        <w:separator/>
      </w:r>
    </w:p>
  </w:endnote>
  <w:endnote w:type="continuationSeparator" w:id="0">
    <w:p w:rsidR="003007F3" w:rsidRDefault="003007F3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7F3" w:rsidRDefault="003007F3" w:rsidP="001E5778">
      <w:pPr>
        <w:spacing w:after="0" w:line="240" w:lineRule="auto"/>
      </w:pPr>
      <w:r>
        <w:separator/>
      </w:r>
    </w:p>
  </w:footnote>
  <w:footnote w:type="continuationSeparator" w:id="0">
    <w:p w:rsidR="003007F3" w:rsidRDefault="003007F3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53F7"/>
    <w:multiLevelType w:val="multilevel"/>
    <w:tmpl w:val="F85C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925A3"/>
    <w:multiLevelType w:val="multilevel"/>
    <w:tmpl w:val="2C0E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775A9"/>
    <w:multiLevelType w:val="multilevel"/>
    <w:tmpl w:val="6BF0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E202A"/>
    <w:multiLevelType w:val="multilevel"/>
    <w:tmpl w:val="3640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70FB4"/>
    <w:multiLevelType w:val="multilevel"/>
    <w:tmpl w:val="3814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8603A4"/>
    <w:multiLevelType w:val="multilevel"/>
    <w:tmpl w:val="BB2C2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4C4E95"/>
    <w:multiLevelType w:val="multilevel"/>
    <w:tmpl w:val="CB74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90D36"/>
    <w:multiLevelType w:val="multilevel"/>
    <w:tmpl w:val="04E6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D7833"/>
    <w:multiLevelType w:val="multilevel"/>
    <w:tmpl w:val="3B72F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2178C3"/>
    <w:multiLevelType w:val="multilevel"/>
    <w:tmpl w:val="2048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C925A2"/>
    <w:multiLevelType w:val="multilevel"/>
    <w:tmpl w:val="C568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7C2E65"/>
    <w:multiLevelType w:val="hybridMultilevel"/>
    <w:tmpl w:val="D88AB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66CA9"/>
    <w:multiLevelType w:val="multilevel"/>
    <w:tmpl w:val="9F50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E46ACC"/>
    <w:multiLevelType w:val="multilevel"/>
    <w:tmpl w:val="BCC0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13"/>
  </w:num>
  <w:num w:numId="9">
    <w:abstractNumId w:val="7"/>
  </w:num>
  <w:num w:numId="10">
    <w:abstractNumId w:val="12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21E4"/>
    <w:rsid w:val="00013D11"/>
    <w:rsid w:val="00022647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76795"/>
    <w:rsid w:val="00085EBB"/>
    <w:rsid w:val="00091F93"/>
    <w:rsid w:val="0009710A"/>
    <w:rsid w:val="000A3616"/>
    <w:rsid w:val="000A482E"/>
    <w:rsid w:val="000A58BB"/>
    <w:rsid w:val="000A6F16"/>
    <w:rsid w:val="000B35ED"/>
    <w:rsid w:val="000C5BF1"/>
    <w:rsid w:val="000D0436"/>
    <w:rsid w:val="000D2901"/>
    <w:rsid w:val="000E0365"/>
    <w:rsid w:val="000E1D86"/>
    <w:rsid w:val="000E3CFD"/>
    <w:rsid w:val="000E4826"/>
    <w:rsid w:val="000F21CF"/>
    <w:rsid w:val="000F6710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1B0"/>
    <w:rsid w:val="001456D7"/>
    <w:rsid w:val="001462F1"/>
    <w:rsid w:val="00147256"/>
    <w:rsid w:val="001503F6"/>
    <w:rsid w:val="00153E34"/>
    <w:rsid w:val="00153EC7"/>
    <w:rsid w:val="00156CE0"/>
    <w:rsid w:val="00164900"/>
    <w:rsid w:val="00165540"/>
    <w:rsid w:val="0016688D"/>
    <w:rsid w:val="00171968"/>
    <w:rsid w:val="001777E2"/>
    <w:rsid w:val="0018109A"/>
    <w:rsid w:val="00182E85"/>
    <w:rsid w:val="001865C2"/>
    <w:rsid w:val="001946D7"/>
    <w:rsid w:val="001B4E10"/>
    <w:rsid w:val="001C0F72"/>
    <w:rsid w:val="001C11D6"/>
    <w:rsid w:val="001C2730"/>
    <w:rsid w:val="001D2C76"/>
    <w:rsid w:val="001D2F42"/>
    <w:rsid w:val="001D31C1"/>
    <w:rsid w:val="001D3E17"/>
    <w:rsid w:val="001E2B4F"/>
    <w:rsid w:val="001E47DA"/>
    <w:rsid w:val="001E5778"/>
    <w:rsid w:val="001F0391"/>
    <w:rsid w:val="001F2A01"/>
    <w:rsid w:val="002035AA"/>
    <w:rsid w:val="002068FF"/>
    <w:rsid w:val="00207A05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650AD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C3D08"/>
    <w:rsid w:val="002D066F"/>
    <w:rsid w:val="002D3029"/>
    <w:rsid w:val="002D316D"/>
    <w:rsid w:val="002D4EE2"/>
    <w:rsid w:val="002D5E24"/>
    <w:rsid w:val="002E62C0"/>
    <w:rsid w:val="002F4B18"/>
    <w:rsid w:val="002F7023"/>
    <w:rsid w:val="003007F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D85"/>
    <w:rsid w:val="00410FF7"/>
    <w:rsid w:val="00412A23"/>
    <w:rsid w:val="004215D5"/>
    <w:rsid w:val="004236E1"/>
    <w:rsid w:val="0042436C"/>
    <w:rsid w:val="004318A9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94F75"/>
    <w:rsid w:val="004A0512"/>
    <w:rsid w:val="004A18EC"/>
    <w:rsid w:val="004A64BF"/>
    <w:rsid w:val="004B44A0"/>
    <w:rsid w:val="004D650D"/>
    <w:rsid w:val="004D7499"/>
    <w:rsid w:val="004E3005"/>
    <w:rsid w:val="004F0DDF"/>
    <w:rsid w:val="004F19F5"/>
    <w:rsid w:val="004F262C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187C"/>
    <w:rsid w:val="00565E0E"/>
    <w:rsid w:val="0056689A"/>
    <w:rsid w:val="00573367"/>
    <w:rsid w:val="00574098"/>
    <w:rsid w:val="005771AD"/>
    <w:rsid w:val="00580AFE"/>
    <w:rsid w:val="00592141"/>
    <w:rsid w:val="005A582D"/>
    <w:rsid w:val="005A6ABE"/>
    <w:rsid w:val="005A70F0"/>
    <w:rsid w:val="005A777E"/>
    <w:rsid w:val="005B0136"/>
    <w:rsid w:val="005B5043"/>
    <w:rsid w:val="005C024B"/>
    <w:rsid w:val="005C4CF8"/>
    <w:rsid w:val="005E5C77"/>
    <w:rsid w:val="005E6237"/>
    <w:rsid w:val="005F3B69"/>
    <w:rsid w:val="005F5D1F"/>
    <w:rsid w:val="005F7523"/>
    <w:rsid w:val="00602234"/>
    <w:rsid w:val="00602D00"/>
    <w:rsid w:val="0060391C"/>
    <w:rsid w:val="00607C0E"/>
    <w:rsid w:val="006110DD"/>
    <w:rsid w:val="00617176"/>
    <w:rsid w:val="00617D57"/>
    <w:rsid w:val="00620897"/>
    <w:rsid w:val="0062415E"/>
    <w:rsid w:val="0063093E"/>
    <w:rsid w:val="00632FB4"/>
    <w:rsid w:val="00634D6D"/>
    <w:rsid w:val="0064328D"/>
    <w:rsid w:val="0065171C"/>
    <w:rsid w:val="00657F07"/>
    <w:rsid w:val="00673F2E"/>
    <w:rsid w:val="006803BB"/>
    <w:rsid w:val="00680DED"/>
    <w:rsid w:val="006810A8"/>
    <w:rsid w:val="0069485E"/>
    <w:rsid w:val="00695CD7"/>
    <w:rsid w:val="006A6778"/>
    <w:rsid w:val="006A7FB2"/>
    <w:rsid w:val="006B673B"/>
    <w:rsid w:val="006C319C"/>
    <w:rsid w:val="006C4AB1"/>
    <w:rsid w:val="006D5B71"/>
    <w:rsid w:val="006E117B"/>
    <w:rsid w:val="006E5959"/>
    <w:rsid w:val="006E5A36"/>
    <w:rsid w:val="006F46B5"/>
    <w:rsid w:val="00702F13"/>
    <w:rsid w:val="00704DA7"/>
    <w:rsid w:val="007063E5"/>
    <w:rsid w:val="00726833"/>
    <w:rsid w:val="00733951"/>
    <w:rsid w:val="00733FA8"/>
    <w:rsid w:val="007349EA"/>
    <w:rsid w:val="007369B0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1833"/>
    <w:rsid w:val="007A31F4"/>
    <w:rsid w:val="007A55CF"/>
    <w:rsid w:val="007A710A"/>
    <w:rsid w:val="007B11ED"/>
    <w:rsid w:val="007B123E"/>
    <w:rsid w:val="007B337C"/>
    <w:rsid w:val="007C63F9"/>
    <w:rsid w:val="007D7697"/>
    <w:rsid w:val="007E1DBF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D74D7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C0399"/>
    <w:rsid w:val="009C0716"/>
    <w:rsid w:val="009C4122"/>
    <w:rsid w:val="009D678E"/>
    <w:rsid w:val="009D72EB"/>
    <w:rsid w:val="009F18DE"/>
    <w:rsid w:val="009F70EA"/>
    <w:rsid w:val="00A022FA"/>
    <w:rsid w:val="00A051B6"/>
    <w:rsid w:val="00A1070C"/>
    <w:rsid w:val="00A11326"/>
    <w:rsid w:val="00A121F0"/>
    <w:rsid w:val="00A316A1"/>
    <w:rsid w:val="00A40489"/>
    <w:rsid w:val="00A428FC"/>
    <w:rsid w:val="00A44332"/>
    <w:rsid w:val="00A60B85"/>
    <w:rsid w:val="00A61B1E"/>
    <w:rsid w:val="00A65F3D"/>
    <w:rsid w:val="00A82F23"/>
    <w:rsid w:val="00A83BCE"/>
    <w:rsid w:val="00A9030A"/>
    <w:rsid w:val="00A93343"/>
    <w:rsid w:val="00A96DD1"/>
    <w:rsid w:val="00AA0759"/>
    <w:rsid w:val="00AA195C"/>
    <w:rsid w:val="00AA1F6A"/>
    <w:rsid w:val="00AA306B"/>
    <w:rsid w:val="00AB4C97"/>
    <w:rsid w:val="00AD6450"/>
    <w:rsid w:val="00AF077E"/>
    <w:rsid w:val="00AF3BCF"/>
    <w:rsid w:val="00AF5C37"/>
    <w:rsid w:val="00AF6886"/>
    <w:rsid w:val="00B20933"/>
    <w:rsid w:val="00B30327"/>
    <w:rsid w:val="00B3519D"/>
    <w:rsid w:val="00B4664D"/>
    <w:rsid w:val="00B578EA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083A"/>
    <w:rsid w:val="00BB31D2"/>
    <w:rsid w:val="00BC31DA"/>
    <w:rsid w:val="00BC540B"/>
    <w:rsid w:val="00BC56A8"/>
    <w:rsid w:val="00BC5CAF"/>
    <w:rsid w:val="00BD5CB6"/>
    <w:rsid w:val="00BD6B43"/>
    <w:rsid w:val="00BE1FF1"/>
    <w:rsid w:val="00BE6161"/>
    <w:rsid w:val="00BF5592"/>
    <w:rsid w:val="00BF6AAD"/>
    <w:rsid w:val="00C03CD8"/>
    <w:rsid w:val="00C10739"/>
    <w:rsid w:val="00C15329"/>
    <w:rsid w:val="00C15E5F"/>
    <w:rsid w:val="00C205A3"/>
    <w:rsid w:val="00C2192E"/>
    <w:rsid w:val="00C224B4"/>
    <w:rsid w:val="00C24C91"/>
    <w:rsid w:val="00C27543"/>
    <w:rsid w:val="00C326B0"/>
    <w:rsid w:val="00C32E86"/>
    <w:rsid w:val="00C33E47"/>
    <w:rsid w:val="00C345B2"/>
    <w:rsid w:val="00C359EE"/>
    <w:rsid w:val="00C43745"/>
    <w:rsid w:val="00C47196"/>
    <w:rsid w:val="00C55761"/>
    <w:rsid w:val="00C5631D"/>
    <w:rsid w:val="00C70062"/>
    <w:rsid w:val="00C763F7"/>
    <w:rsid w:val="00C86AD7"/>
    <w:rsid w:val="00C87D56"/>
    <w:rsid w:val="00C925DD"/>
    <w:rsid w:val="00C944C5"/>
    <w:rsid w:val="00C96ABB"/>
    <w:rsid w:val="00CA252C"/>
    <w:rsid w:val="00CA561D"/>
    <w:rsid w:val="00CA5710"/>
    <w:rsid w:val="00CA7790"/>
    <w:rsid w:val="00CB09CB"/>
    <w:rsid w:val="00CC4650"/>
    <w:rsid w:val="00CC7FA2"/>
    <w:rsid w:val="00CD036C"/>
    <w:rsid w:val="00CE43A7"/>
    <w:rsid w:val="00CE586A"/>
    <w:rsid w:val="00CE5DD8"/>
    <w:rsid w:val="00CF006C"/>
    <w:rsid w:val="00CF08AA"/>
    <w:rsid w:val="00CF2B01"/>
    <w:rsid w:val="00D03996"/>
    <w:rsid w:val="00D24939"/>
    <w:rsid w:val="00D25162"/>
    <w:rsid w:val="00D25FCD"/>
    <w:rsid w:val="00D27359"/>
    <w:rsid w:val="00D33CAC"/>
    <w:rsid w:val="00D34050"/>
    <w:rsid w:val="00D352BD"/>
    <w:rsid w:val="00D448C1"/>
    <w:rsid w:val="00D53280"/>
    <w:rsid w:val="00D569BA"/>
    <w:rsid w:val="00D6441A"/>
    <w:rsid w:val="00D66C74"/>
    <w:rsid w:val="00D75A80"/>
    <w:rsid w:val="00D77515"/>
    <w:rsid w:val="00D80E45"/>
    <w:rsid w:val="00D9199B"/>
    <w:rsid w:val="00DB23BA"/>
    <w:rsid w:val="00DB712A"/>
    <w:rsid w:val="00DC4745"/>
    <w:rsid w:val="00DD736D"/>
    <w:rsid w:val="00DD758E"/>
    <w:rsid w:val="00DD7ED4"/>
    <w:rsid w:val="00DE7D1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35D31"/>
    <w:rsid w:val="00E40221"/>
    <w:rsid w:val="00E4221B"/>
    <w:rsid w:val="00E62E66"/>
    <w:rsid w:val="00E63FD4"/>
    <w:rsid w:val="00E72F78"/>
    <w:rsid w:val="00E73375"/>
    <w:rsid w:val="00E7456E"/>
    <w:rsid w:val="00E74ED9"/>
    <w:rsid w:val="00E759DA"/>
    <w:rsid w:val="00E90572"/>
    <w:rsid w:val="00E91027"/>
    <w:rsid w:val="00E9542A"/>
    <w:rsid w:val="00EA3F2C"/>
    <w:rsid w:val="00EA6617"/>
    <w:rsid w:val="00EA7A07"/>
    <w:rsid w:val="00EB7CC4"/>
    <w:rsid w:val="00EC1D26"/>
    <w:rsid w:val="00EC34BF"/>
    <w:rsid w:val="00ED615D"/>
    <w:rsid w:val="00EE2A06"/>
    <w:rsid w:val="00EE65AC"/>
    <w:rsid w:val="00EE6CC3"/>
    <w:rsid w:val="00EF0049"/>
    <w:rsid w:val="00EF3F51"/>
    <w:rsid w:val="00F005DD"/>
    <w:rsid w:val="00F039D0"/>
    <w:rsid w:val="00F26E6F"/>
    <w:rsid w:val="00F36056"/>
    <w:rsid w:val="00F45711"/>
    <w:rsid w:val="00F5084C"/>
    <w:rsid w:val="00F536DD"/>
    <w:rsid w:val="00F55277"/>
    <w:rsid w:val="00F559D2"/>
    <w:rsid w:val="00F64A0E"/>
    <w:rsid w:val="00F713FB"/>
    <w:rsid w:val="00F8063B"/>
    <w:rsid w:val="00F84CCA"/>
    <w:rsid w:val="00F87DA4"/>
    <w:rsid w:val="00FA0C0E"/>
    <w:rsid w:val="00FA2E61"/>
    <w:rsid w:val="00FA3531"/>
    <w:rsid w:val="00FA6F7B"/>
    <w:rsid w:val="00FC03F3"/>
    <w:rsid w:val="00FC556C"/>
    <w:rsid w:val="00FC758E"/>
    <w:rsid w:val="00FD60B5"/>
    <w:rsid w:val="00FF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87EA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8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8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5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f-2text">
    <w:name w:val="bf-2__text"/>
    <w:basedOn w:val="a0"/>
    <w:rsid w:val="000F6710"/>
  </w:style>
  <w:style w:type="character" w:styleId="ab">
    <w:name w:val="Hyperlink"/>
    <w:basedOn w:val="a0"/>
    <w:uiPriority w:val="99"/>
    <w:semiHidden/>
    <w:unhideWhenUsed/>
    <w:rsid w:val="000F6710"/>
    <w:rPr>
      <w:color w:val="0000FF"/>
      <w:u w:val="single"/>
    </w:rPr>
  </w:style>
  <w:style w:type="character" w:customStyle="1" w:styleId="blcateg">
    <w:name w:val="bl_categ"/>
    <w:basedOn w:val="a0"/>
    <w:rsid w:val="000F6710"/>
  </w:style>
  <w:style w:type="character" w:customStyle="1" w:styleId="20">
    <w:name w:val="Заголовок 2 Знак"/>
    <w:basedOn w:val="a0"/>
    <w:link w:val="2"/>
    <w:uiPriority w:val="9"/>
    <w:semiHidden/>
    <w:rsid w:val="000A58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5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65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paragraph">
    <w:name w:val="paragraph"/>
    <w:basedOn w:val="a"/>
    <w:rsid w:val="008D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7036">
          <w:marLeft w:val="0"/>
          <w:marRight w:val="0"/>
          <w:marTop w:val="300"/>
          <w:marBottom w:val="240"/>
          <w:divBdr>
            <w:top w:val="none" w:sz="0" w:space="0" w:color="auto"/>
            <w:left w:val="none" w:sz="0" w:space="0" w:color="auto"/>
            <w:bottom w:val="single" w:sz="6" w:space="12" w:color="CECECE"/>
            <w:right w:val="none" w:sz="0" w:space="0" w:color="auto"/>
          </w:divBdr>
          <w:divsChild>
            <w:div w:id="14914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69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0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6648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9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191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01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5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015220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449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89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68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9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01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778">
                              <w:marLeft w:val="1500"/>
                              <w:marRight w:val="15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48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15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9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06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94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1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33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807971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25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2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16938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4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8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962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06161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13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19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8703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6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08565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97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91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62876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0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8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06659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81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6064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8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0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91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8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138343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79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2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24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619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8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733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90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07865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16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569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2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53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4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904801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96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469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10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3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297472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24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95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70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12273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65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15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49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51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89723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3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7862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13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74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06839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76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0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2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506698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60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20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6311591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30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16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30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5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976426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2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2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9672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8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41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2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69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88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77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57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960663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1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2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15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63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41261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4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9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44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33006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89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74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83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9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04795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2515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9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2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68689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6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644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57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16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3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57504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787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0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57742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10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9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23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080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4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12873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8000">
              <w:marLeft w:val="0"/>
              <w:marRight w:val="0"/>
              <w:marTop w:val="60"/>
              <w:marBottom w:val="120"/>
              <w:divBdr>
                <w:top w:val="single" w:sz="6" w:space="5" w:color="EEEEEE"/>
                <w:left w:val="none" w:sz="0" w:space="3" w:color="EEEEEE"/>
                <w:bottom w:val="single" w:sz="6" w:space="5" w:color="EEEEEE"/>
                <w:right w:val="none" w:sz="0" w:space="3" w:color="EEEEEE"/>
              </w:divBdr>
            </w:div>
            <w:div w:id="19826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4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80876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744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9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267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6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606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8292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11" w:color="auto"/>
            <w:bottom w:val="single" w:sz="12" w:space="0" w:color="auto"/>
            <w:right w:val="single" w:sz="6" w:space="11" w:color="auto"/>
          </w:divBdr>
          <w:divsChild>
            <w:div w:id="2486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97AF4-698C-4D44-A69C-5F3989DB4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2740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82</cp:revision>
  <dcterms:created xsi:type="dcterms:W3CDTF">2023-03-21T07:52:00Z</dcterms:created>
  <dcterms:modified xsi:type="dcterms:W3CDTF">2023-05-18T08:23:00Z</dcterms:modified>
</cp:coreProperties>
</file>