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6EEB" w14:textId="77777777" w:rsidR="009277F7" w:rsidRDefault="002E7BFF">
      <w:pPr>
        <w:keepNext/>
        <w:pageBreakBefore/>
        <w:numPr>
          <w:ilvl w:val="0"/>
          <w:numId w:val="2"/>
        </w:numPr>
        <w:spacing w:before="360" w:after="96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</w:rPr>
        <w:t>Конспект игры</w:t>
      </w:r>
    </w:p>
    <w:p w14:paraId="56D4F719" w14:textId="77777777" w:rsidR="009277F7" w:rsidRDefault="002E7BFF">
      <w:pPr>
        <w:spacing w:before="200" w:after="20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1fob9te" w:colFirst="0" w:colLast="0"/>
      <w:bookmarkEnd w:id="0"/>
      <w:r>
        <w:rPr>
          <w:rFonts w:ascii="Times New Roman" w:eastAsia="Times New Roman" w:hAnsi="Times New Roman" w:cs="Times New Roman"/>
        </w:rPr>
        <w:t>В игре принимают участие несколько команд участников, каждая из которых делится на две стороны финансовых отношений: банковских сотрудников (команда кредиторов) и заемщиков. В ходе переговоров участники узнают о важных критериях выбора условий кредита, доп</w:t>
      </w:r>
      <w:r>
        <w:rPr>
          <w:rFonts w:ascii="Times New Roman" w:eastAsia="Times New Roman" w:hAnsi="Times New Roman" w:cs="Times New Roman"/>
        </w:rPr>
        <w:t xml:space="preserve">олнительных услугах, которые могут быть навязаны при заключении кредитного договора, и о том, почему важно читать договор. </w:t>
      </w:r>
    </w:p>
    <w:p w14:paraId="43187018" w14:textId="77777777" w:rsidR="009277F7" w:rsidRDefault="002E7BFF">
      <w:pPr>
        <w:keepNext/>
        <w:numPr>
          <w:ilvl w:val="1"/>
          <w:numId w:val="2"/>
        </w:numPr>
        <w:spacing w:before="360" w:after="24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Цель мероприятия</w:t>
      </w:r>
    </w:p>
    <w:p w14:paraId="1B9125C8" w14:textId="77777777" w:rsidR="009277F7" w:rsidRDefault="002E7BFF">
      <w:pPr>
        <w:spacing w:before="200" w:after="20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3znysh7" w:colFirst="0" w:colLast="0"/>
      <w:bookmarkEnd w:id="1"/>
      <w:r>
        <w:rPr>
          <w:rFonts w:ascii="Times New Roman" w:eastAsia="Times New Roman" w:hAnsi="Times New Roman" w:cs="Times New Roman"/>
        </w:rPr>
        <w:t>Цель мероприятия –научиться анализировать и сравнивать предложения при оформлении кредита, сформировать у участнико</w:t>
      </w:r>
      <w:r>
        <w:rPr>
          <w:rFonts w:ascii="Times New Roman" w:eastAsia="Times New Roman" w:hAnsi="Times New Roman" w:cs="Times New Roman"/>
        </w:rPr>
        <w:t>в установку на ответственное отношение к выбору финансовых услуг и подписанию договоров.</w:t>
      </w:r>
    </w:p>
    <w:p w14:paraId="2A633410" w14:textId="77777777" w:rsidR="009277F7" w:rsidRDefault="002E7BFF">
      <w:pPr>
        <w:keepNext/>
        <w:numPr>
          <w:ilvl w:val="1"/>
          <w:numId w:val="2"/>
        </w:numPr>
        <w:spacing w:before="360" w:after="24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Краткая характеристика мероприятия</w:t>
      </w:r>
    </w:p>
    <w:p w14:paraId="3AD10B73" w14:textId="77777777" w:rsidR="009277F7" w:rsidRDefault="002E7BFF">
      <w:pPr>
        <w:keepNext/>
        <w:pBdr>
          <w:bottom w:val="single" w:sz="4" w:space="1" w:color="000000"/>
        </w:pBdr>
        <w:tabs>
          <w:tab w:val="left" w:pos="0"/>
          <w:tab w:val="left" w:pos="1118"/>
        </w:tabs>
        <w:spacing w:before="200" w:after="4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Таблица 1. Описание мероприятия</w:t>
      </w:r>
    </w:p>
    <w:tbl>
      <w:tblPr>
        <w:tblStyle w:val="a5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6"/>
        <w:gridCol w:w="3380"/>
        <w:gridCol w:w="5530"/>
      </w:tblGrid>
      <w:tr w:rsidR="009277F7" w14:paraId="5DDAEA5A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191E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3B50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Параметр мероприятия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45E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</w:tr>
      <w:tr w:rsidR="009277F7" w14:paraId="7D9772FE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6C04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AFD1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C104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Кредиты </w:t>
            </w:r>
          </w:p>
        </w:tc>
      </w:tr>
      <w:tr w:rsidR="009277F7" w14:paraId="299CC18B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717C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7B97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05A8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Деловая игра</w:t>
            </w:r>
          </w:p>
        </w:tc>
      </w:tr>
      <w:tr w:rsidR="009277F7" w14:paraId="11E61A3A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BE38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6A8B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4E9B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24-36 человек</w:t>
            </w:r>
          </w:p>
          <w:p w14:paraId="506370AA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4-6 команд по 4-6 участников</w:t>
            </w:r>
          </w:p>
        </w:tc>
      </w:tr>
      <w:tr w:rsidR="009277F7" w14:paraId="31EDDF32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EF33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3FFB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Возраст участников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72D2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14-19 лет</w:t>
            </w:r>
          </w:p>
        </w:tc>
      </w:tr>
      <w:tr w:rsidR="009277F7" w14:paraId="46FBABC5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5324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349E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игротехников</w:t>
            </w:r>
            <w:proofErr w:type="spellEnd"/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4F24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(ведущий, помощник)</w:t>
            </w:r>
          </w:p>
          <w:p w14:paraId="54C5E554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проводит игру, помощник – следит за временем, помогает ведущему и участникам</w:t>
            </w:r>
          </w:p>
        </w:tc>
      </w:tr>
      <w:tr w:rsidR="009277F7" w14:paraId="4BE39748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7FC1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EB20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продолжительность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0690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50-60 минут</w:t>
            </w:r>
          </w:p>
        </w:tc>
      </w:tr>
    </w:tbl>
    <w:p w14:paraId="752F7E3E" w14:textId="77777777" w:rsidR="009277F7" w:rsidRDefault="002E7BFF">
      <w:pPr>
        <w:spacing w:before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Перед началом игры каждая команда занимает отдельный стол и стулья по числу участников. По легенде они попали в ситуацию, когда для осуществления своих финансовых целей им не хватает средств, и возникает необходимость взять кредит в банке. </w:t>
      </w:r>
    </w:p>
    <w:p w14:paraId="3A0B0F9A" w14:textId="77777777" w:rsidR="009277F7" w:rsidRDefault="002E7BFF">
      <w:pPr>
        <w:spacing w:before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Распределение у</w:t>
      </w:r>
      <w:r>
        <w:rPr>
          <w:rFonts w:ascii="Times New Roman" w:eastAsia="Times New Roman" w:hAnsi="Times New Roman" w:cs="Times New Roman"/>
        </w:rPr>
        <w:t xml:space="preserve">частников деловой игры на команды, а внутри команды на две группы: «кредиторы» и «заемщики» осуществляется на основании жеребьевки или иных методов по усмотрению ведущего. </w:t>
      </w:r>
    </w:p>
    <w:p w14:paraId="5562632E" w14:textId="77777777" w:rsidR="009277F7" w:rsidRDefault="002E7BFF">
      <w:pPr>
        <w:spacing w:before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Количество раундов в игре четное: четыре-шесть. В каждом раунде игроки меняют роль,</w:t>
      </w:r>
      <w:r>
        <w:rPr>
          <w:rFonts w:ascii="Times New Roman" w:eastAsia="Times New Roman" w:hAnsi="Times New Roman" w:cs="Times New Roman"/>
        </w:rPr>
        <w:t xml:space="preserve"> например, в 1-м раунде – являются «кредиторами», во 2-м раунде – «заемщиками» и т.д., такой подход позволяет всем участникам получить новые знания, примерить на себя разные роли.</w:t>
      </w:r>
    </w:p>
    <w:p w14:paraId="3A83CC8E" w14:textId="77777777" w:rsidR="009277F7" w:rsidRDefault="002E7BFF">
      <w:pPr>
        <w:spacing w:before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Основное действие в игре – это переговоры между кредиторами и заемщиками из </w:t>
      </w:r>
      <w:r>
        <w:rPr>
          <w:rFonts w:ascii="Times New Roman" w:eastAsia="Times New Roman" w:hAnsi="Times New Roman" w:cs="Times New Roman"/>
        </w:rPr>
        <w:t xml:space="preserve">разных команд об условиях заключения кредитных договоров. </w:t>
      </w:r>
    </w:p>
    <w:p w14:paraId="6D4B2C30" w14:textId="77777777" w:rsidR="009277F7" w:rsidRDefault="002E7BFF">
      <w:pPr>
        <w:spacing w:before="200" w:line="240" w:lineRule="auto"/>
        <w:jc w:val="both"/>
        <w:rPr>
          <w:rFonts w:ascii="Times New Roman" w:eastAsia="Times New Roman" w:hAnsi="Times New Roman" w:cs="Times New Roman"/>
        </w:rPr>
      </w:pPr>
      <w:bookmarkStart w:id="2" w:name="_2et92p0" w:colFirst="0" w:colLast="0"/>
      <w:bookmarkEnd w:id="2"/>
      <w:r>
        <w:rPr>
          <w:rFonts w:ascii="Times New Roman" w:eastAsia="Times New Roman" w:hAnsi="Times New Roman" w:cs="Times New Roman"/>
        </w:rPr>
        <w:t xml:space="preserve">Участники, выполняющие роль «банкиров (кредиторов)» перед началом </w:t>
      </w:r>
      <w:proofErr w:type="gramStart"/>
      <w:r>
        <w:rPr>
          <w:rFonts w:ascii="Times New Roman" w:eastAsia="Times New Roman" w:hAnsi="Times New Roman" w:cs="Times New Roman"/>
        </w:rPr>
        <w:t>каждого раунда</w:t>
      </w:r>
      <w:proofErr w:type="gramEnd"/>
      <w:r>
        <w:rPr>
          <w:rFonts w:ascii="Times New Roman" w:eastAsia="Times New Roman" w:hAnsi="Times New Roman" w:cs="Times New Roman"/>
        </w:rPr>
        <w:t xml:space="preserve"> получают карточки, на которых указаны условия получения кредита (процентная ставка, необходимость поручительства, за</w:t>
      </w:r>
      <w:r>
        <w:rPr>
          <w:rFonts w:ascii="Times New Roman" w:eastAsia="Times New Roman" w:hAnsi="Times New Roman" w:cs="Times New Roman"/>
        </w:rPr>
        <w:t xml:space="preserve">лога и т.п.), часть из них содержит нарушения прав потребителей и влечет дополнительные расходы для заемщиков. Из этих карточек кредиторы </w:t>
      </w:r>
      <w:r>
        <w:rPr>
          <w:rFonts w:ascii="Times New Roman" w:eastAsia="Times New Roman" w:hAnsi="Times New Roman" w:cs="Times New Roman"/>
        </w:rPr>
        <w:lastRenderedPageBreak/>
        <w:t>формируют 3 кредитных предложения (2 условия содержан нарушения прав заемщика, 1 условие – не содержит нарушения прав)</w:t>
      </w:r>
      <w:r>
        <w:rPr>
          <w:rFonts w:ascii="Times New Roman" w:eastAsia="Times New Roman" w:hAnsi="Times New Roman" w:cs="Times New Roman"/>
        </w:rPr>
        <w:t xml:space="preserve"> и предлагают из них выбрать одно кредитное предложение команде игроков «заемщики».  Задача команды «заемщики» - взять кредит с наиболее выгодными условиями без условий, нарушающих права заемщиков. Команды игроков перемещаются по кругу от одного стола к др</w:t>
      </w:r>
      <w:r>
        <w:rPr>
          <w:rFonts w:ascii="Times New Roman" w:eastAsia="Times New Roman" w:hAnsi="Times New Roman" w:cs="Times New Roman"/>
        </w:rPr>
        <w:t>угому (от банка к банку) по команде модератора. Для переговоров участникам дается определенное время (3-5 мин. в зависимости от начальной подготовки участников), чтобы выслушать предложения представителей банка, задать необходимые вопросы и заключить догов</w:t>
      </w:r>
      <w:r>
        <w:rPr>
          <w:rFonts w:ascii="Times New Roman" w:eastAsia="Times New Roman" w:hAnsi="Times New Roman" w:cs="Times New Roman"/>
        </w:rPr>
        <w:t>ор. После прохождения заемщиками каждой команды всех банков подводятся итоги игры. При определении победителя игры учитываются результаты командной работы игроков в роли «заемщики». Победителем становится команда с минимальной итоговой стоимостью всех кред</w:t>
      </w:r>
      <w:r>
        <w:rPr>
          <w:rFonts w:ascii="Times New Roman" w:eastAsia="Times New Roman" w:hAnsi="Times New Roman" w:cs="Times New Roman"/>
        </w:rPr>
        <w:t>итов.</w:t>
      </w:r>
    </w:p>
    <w:p w14:paraId="77EB2E03" w14:textId="77777777" w:rsidR="009277F7" w:rsidRDefault="002E7BFF">
      <w:pPr>
        <w:keepNext/>
        <w:numPr>
          <w:ilvl w:val="1"/>
          <w:numId w:val="2"/>
        </w:numPr>
        <w:spacing w:before="360" w:after="24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План мероприятия</w:t>
      </w:r>
    </w:p>
    <w:p w14:paraId="14511D9B" w14:textId="77777777" w:rsidR="009277F7" w:rsidRDefault="002E7BFF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Тайминг игры на 6 команд:</w:t>
      </w:r>
    </w:p>
    <w:tbl>
      <w:tblPr>
        <w:tblStyle w:val="a6"/>
        <w:tblW w:w="935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46"/>
        <w:gridCol w:w="2452"/>
        <w:gridCol w:w="4442"/>
        <w:gridCol w:w="2015"/>
      </w:tblGrid>
      <w:tr w:rsidR="009277F7" w14:paraId="4B1C5567" w14:textId="77777777">
        <w:trPr>
          <w:tblHeader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882C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B0B0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Тайминг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2C54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Действие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4492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9277F7" w14:paraId="1E38FB1E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2B62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15B5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минут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A90F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Объяснение правил игры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51ED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</w:t>
            </w:r>
          </w:p>
        </w:tc>
      </w:tr>
      <w:tr w:rsidR="009277F7" w14:paraId="5233D0C5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77DB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CAC1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минуты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F872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Мозговой штурм: дети придумывают название команд. Деление на подгруппы (кредиторы/заемщики внутри команды)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1F4F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Игроки</w:t>
            </w:r>
          </w:p>
        </w:tc>
      </w:tr>
      <w:tr w:rsidR="009277F7" w14:paraId="76C07F2C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02D0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B8F5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6F36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Раздача карточек с условиями кредитования (1 мин. перед каждым раундом)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4D26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Помощник</w:t>
            </w:r>
          </w:p>
        </w:tc>
      </w:tr>
      <w:tr w:rsidR="009277F7" w14:paraId="1A4929CB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A90E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517A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BBE5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Знакомство с карточками. Формирование кредитных предложений (перед каждым раундом).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FC5B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Игроки</w:t>
            </w:r>
          </w:p>
        </w:tc>
      </w:tr>
      <w:tr w:rsidR="009277F7" w14:paraId="45AA6761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189B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AD34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20 -30 минут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74E4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время игры. </w:t>
            </w:r>
          </w:p>
          <w:p w14:paraId="7CB30FDD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тактов по 3-5 минут:</w:t>
            </w:r>
          </w:p>
          <w:p w14:paraId="7C748499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3-5 минут – переговоры и заполнение бланка</w:t>
            </w:r>
          </w:p>
          <w:p w14:paraId="1D0FD067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минута – смена стола заемщиками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CBC6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Игроки</w:t>
            </w:r>
          </w:p>
          <w:p w14:paraId="532821ED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Помощник засекает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</w:tr>
      <w:tr w:rsidR="009277F7" w14:paraId="1B2C0DF2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BC65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4575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8061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Заполнение опросного листа, разыгрывание дополнительных баллов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F224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Игроки</w:t>
            </w:r>
          </w:p>
        </w:tc>
      </w:tr>
      <w:tr w:rsidR="009277F7" w14:paraId="1E365452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BF9B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43BF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D731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Подведение итогов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послеигровой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рефлексии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66B7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</w:t>
            </w:r>
          </w:p>
        </w:tc>
      </w:tr>
    </w:tbl>
    <w:p w14:paraId="254D9F76" w14:textId="77777777" w:rsidR="009277F7" w:rsidRDefault="002E7BFF">
      <w:pPr>
        <w:keepNext/>
        <w:numPr>
          <w:ilvl w:val="1"/>
          <w:numId w:val="2"/>
        </w:numPr>
        <w:spacing w:before="360" w:after="24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3" w:name="_tyjcwt" w:colFirst="0" w:colLast="0"/>
      <w:bookmarkEnd w:id="3"/>
      <w:r>
        <w:rPr>
          <w:rFonts w:ascii="Times New Roman" w:eastAsia="Times New Roman" w:hAnsi="Times New Roman" w:cs="Times New Roman"/>
          <w:b/>
          <w:sz w:val="26"/>
          <w:szCs w:val="26"/>
        </w:rPr>
        <w:t>Технические требования к месту проведения, реквизиту и оборудованию</w:t>
      </w:r>
    </w:p>
    <w:p w14:paraId="2DEB4B42" w14:textId="77777777" w:rsidR="009277F7" w:rsidRDefault="002E7BFF">
      <w:pPr>
        <w:spacing w:before="200"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проведения игры необходима аудитория, в которой участники могут свободно перемещаться и размещаться командами при обсуждении условий кредитного договора и принятия решений.</w:t>
      </w:r>
    </w:p>
    <w:p w14:paraId="36B2F134" w14:textId="77777777" w:rsidR="009277F7" w:rsidRDefault="002E7BFF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Требования к аудитории для проведения игры:</w:t>
      </w:r>
    </w:p>
    <w:tbl>
      <w:tblPr>
        <w:tblStyle w:val="a7"/>
        <w:tblW w:w="935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239"/>
        <w:gridCol w:w="6116"/>
      </w:tblGrid>
      <w:tr w:rsidR="009277F7" w14:paraId="03DCFC00" w14:textId="77777777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23A6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3CEB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4-6 столов для команд (расставить по кругу);</w:t>
            </w:r>
          </w:p>
          <w:p w14:paraId="6A3DE440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стол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игротехников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(поставить отдельно); </w:t>
            </w:r>
          </w:p>
          <w:p w14:paraId="636A6621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24-40 стульев (расставить по 4 стула вокруг столов, остальные расставить по периметру аудитории).</w:t>
            </w:r>
          </w:p>
        </w:tc>
      </w:tr>
      <w:tr w:rsidR="009277F7" w14:paraId="4D55F934" w14:textId="77777777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30B7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B679" w14:textId="77777777" w:rsidR="009277F7" w:rsidRDefault="002E7BF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доска для записи результатов команд.</w:t>
            </w:r>
          </w:p>
        </w:tc>
      </w:tr>
    </w:tbl>
    <w:p w14:paraId="76461109" w14:textId="77777777" w:rsidR="009277F7" w:rsidRDefault="002E7BFF">
      <w:pPr>
        <w:spacing w:before="200"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В аудитории нужно организовать рабочее пространство для команд. Одно командное место включает в себя стол и стулья по числу игроков в команде. Столы необходимо разместить на некотором расстоянии друг от </w:t>
      </w:r>
      <w:r>
        <w:rPr>
          <w:rFonts w:ascii="Times New Roman" w:eastAsia="Times New Roman" w:hAnsi="Times New Roman" w:cs="Times New Roman"/>
        </w:rPr>
        <w:t xml:space="preserve">друга по кругу так, чтобы игроки могли свободно перемещаться между ними. </w:t>
      </w:r>
    </w:p>
    <w:p w14:paraId="79088711" w14:textId="77777777" w:rsidR="009277F7" w:rsidRDefault="002E7BFF">
      <w:pPr>
        <w:spacing w:before="200" w:after="20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Игротехники</w:t>
      </w:r>
      <w:proofErr w:type="spellEnd"/>
      <w:r>
        <w:rPr>
          <w:rFonts w:ascii="Times New Roman" w:eastAsia="Times New Roman" w:hAnsi="Times New Roman" w:cs="Times New Roman"/>
        </w:rPr>
        <w:t xml:space="preserve"> должны располагаться таким образом, чтобы все участники могли поддерживать с ними визуальный контакт. В зоне </w:t>
      </w:r>
      <w:proofErr w:type="spellStart"/>
      <w:r>
        <w:rPr>
          <w:rFonts w:ascii="Times New Roman" w:eastAsia="Times New Roman" w:hAnsi="Times New Roman" w:cs="Times New Roman"/>
        </w:rPr>
        <w:t>игротехников</w:t>
      </w:r>
      <w:proofErr w:type="spellEnd"/>
      <w:r>
        <w:rPr>
          <w:rFonts w:ascii="Times New Roman" w:eastAsia="Times New Roman" w:hAnsi="Times New Roman" w:cs="Times New Roman"/>
        </w:rPr>
        <w:t xml:space="preserve"> необходимо предусмотреть стол, на котором будет </w:t>
      </w:r>
      <w:r>
        <w:rPr>
          <w:rFonts w:ascii="Times New Roman" w:eastAsia="Times New Roman" w:hAnsi="Times New Roman" w:cs="Times New Roman"/>
        </w:rPr>
        <w:t xml:space="preserve">размещаться реквизит для раундов. </w:t>
      </w:r>
    </w:p>
    <w:p w14:paraId="5732A0AB" w14:textId="77777777" w:rsidR="009277F7" w:rsidRDefault="002E7BFF">
      <w:pPr>
        <w:spacing w:before="200"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Примерная схема аудитории для проведения игры представлена на Рисунке.1. </w:t>
      </w:r>
    </w:p>
    <w:p w14:paraId="4C4AA5F3" w14:textId="77777777" w:rsidR="009277F7" w:rsidRDefault="002E7BFF">
      <w:pPr>
        <w:keepNext/>
        <w:pBdr>
          <w:bottom w:val="single" w:sz="4" w:space="1" w:color="000000"/>
        </w:pBdr>
        <w:tabs>
          <w:tab w:val="left" w:pos="0"/>
          <w:tab w:val="left" w:pos="1118"/>
        </w:tabs>
        <w:spacing w:before="200" w:after="40" w:line="240" w:lineRule="auto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Рисунок 1. Схема аудитории проведения деловой игры</w:t>
      </w:r>
    </w:p>
    <w:p w14:paraId="66CD2F58" w14:textId="77777777" w:rsidR="009277F7" w:rsidRDefault="002E7BFF">
      <w:pPr>
        <w:spacing w:before="200"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114300" distR="114300" wp14:anchorId="4E1A4B9B" wp14:editId="61D362E1">
            <wp:extent cx="5420360" cy="304863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0360" cy="3048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E3B87" w14:textId="77777777" w:rsidR="009277F7" w:rsidRDefault="002E7BFF">
      <w:pPr>
        <w:tabs>
          <w:tab w:val="left" w:pos="360"/>
        </w:tabs>
        <w:spacing w:before="120" w:after="40"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Также для проведения одной игры понадобятся следующие материалы:</w:t>
      </w:r>
    </w:p>
    <w:p w14:paraId="195E8DDA" w14:textId="77777777" w:rsidR="009277F7" w:rsidRDefault="002E7BFF">
      <w:pPr>
        <w:numPr>
          <w:ilvl w:val="0"/>
          <w:numId w:val="3"/>
        </w:numPr>
        <w:tabs>
          <w:tab w:val="left" w:pos="360"/>
        </w:tabs>
        <w:spacing w:before="120" w:after="40"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комплекты карточек с условиям</w:t>
      </w:r>
      <w:r>
        <w:rPr>
          <w:rFonts w:ascii="Times New Roman" w:eastAsia="Times New Roman" w:hAnsi="Times New Roman" w:cs="Times New Roman"/>
        </w:rPr>
        <w:t>и кредитных предложений (8 карточек с правомерными условиями, 12 карточек с нарушениями прав, 20 карточек с процентными ставками, 20 карточек с комментариями для банкиров – Приложения 1-3, приложение 7 содержит сводную информацию по всем карточкам и исполь</w:t>
      </w:r>
      <w:r>
        <w:rPr>
          <w:rFonts w:ascii="Times New Roman" w:eastAsia="Times New Roman" w:hAnsi="Times New Roman" w:cs="Times New Roman"/>
        </w:rPr>
        <w:t xml:space="preserve">зуется в справочных целях для формирования комплектов карточек для команд); </w:t>
      </w:r>
    </w:p>
    <w:p w14:paraId="5B749592" w14:textId="77777777" w:rsidR="009277F7" w:rsidRDefault="002E7BFF">
      <w:pPr>
        <w:numPr>
          <w:ilvl w:val="0"/>
          <w:numId w:val="3"/>
        </w:numPr>
        <w:tabs>
          <w:tab w:val="left" w:pos="360"/>
        </w:tabs>
        <w:spacing w:before="120" w:after="40"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 напечатанных бланков кредитных историй для заемщиков (</w:t>
      </w:r>
      <w:r>
        <w:rPr>
          <w:rFonts w:ascii="Times New Roman" w:eastAsia="Times New Roman" w:hAnsi="Times New Roman" w:cs="Times New Roman"/>
          <w:i/>
        </w:rPr>
        <w:t>Приложение 4</w:t>
      </w:r>
      <w:r>
        <w:rPr>
          <w:rFonts w:ascii="Times New Roman" w:eastAsia="Times New Roman" w:hAnsi="Times New Roman" w:cs="Times New Roman"/>
        </w:rPr>
        <w:t>);</w:t>
      </w:r>
    </w:p>
    <w:p w14:paraId="229AF6C8" w14:textId="77777777" w:rsidR="009277F7" w:rsidRDefault="002E7BFF">
      <w:pPr>
        <w:numPr>
          <w:ilvl w:val="0"/>
          <w:numId w:val="3"/>
        </w:numPr>
        <w:tabs>
          <w:tab w:val="left" w:pos="360"/>
        </w:tabs>
        <w:spacing w:before="120" w:after="40"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 напечатанных памяток игрокам (</w:t>
      </w:r>
      <w:r>
        <w:rPr>
          <w:rFonts w:ascii="Times New Roman" w:eastAsia="Times New Roman" w:hAnsi="Times New Roman" w:cs="Times New Roman"/>
          <w:i/>
        </w:rPr>
        <w:t>Приложение 5</w:t>
      </w:r>
      <w:r>
        <w:rPr>
          <w:rFonts w:ascii="Times New Roman" w:eastAsia="Times New Roman" w:hAnsi="Times New Roman" w:cs="Times New Roman"/>
        </w:rPr>
        <w:t>);</w:t>
      </w:r>
    </w:p>
    <w:p w14:paraId="2DFA09FC" w14:textId="77777777" w:rsidR="009277F7" w:rsidRDefault="002E7BFF">
      <w:pPr>
        <w:numPr>
          <w:ilvl w:val="0"/>
          <w:numId w:val="3"/>
        </w:numPr>
        <w:tabs>
          <w:tab w:val="left" w:pos="360"/>
        </w:tabs>
        <w:spacing w:before="120" w:after="40"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 напечатанных листов с дополнительным заданием (</w:t>
      </w:r>
      <w:r>
        <w:rPr>
          <w:rFonts w:ascii="Times New Roman" w:eastAsia="Times New Roman" w:hAnsi="Times New Roman" w:cs="Times New Roman"/>
          <w:i/>
        </w:rPr>
        <w:t>Приложение 6</w:t>
      </w:r>
      <w:r>
        <w:rPr>
          <w:rFonts w:ascii="Times New Roman" w:eastAsia="Times New Roman" w:hAnsi="Times New Roman" w:cs="Times New Roman"/>
          <w:i/>
        </w:rPr>
        <w:t>);</w:t>
      </w:r>
    </w:p>
    <w:p w14:paraId="6C5DCC48" w14:textId="77777777" w:rsidR="009277F7" w:rsidRDefault="002E7BFF">
      <w:pPr>
        <w:numPr>
          <w:ilvl w:val="0"/>
          <w:numId w:val="3"/>
        </w:numPr>
        <w:tabs>
          <w:tab w:val="left" w:pos="360"/>
        </w:tabs>
        <w:spacing w:before="120" w:after="40"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набор ручек для участников;</w:t>
      </w:r>
    </w:p>
    <w:p w14:paraId="6572C7C9" w14:textId="77777777" w:rsidR="009277F7" w:rsidRDefault="002E7BFF">
      <w:pPr>
        <w:numPr>
          <w:ilvl w:val="0"/>
          <w:numId w:val="3"/>
        </w:numPr>
        <w:tabs>
          <w:tab w:val="left" w:pos="360"/>
        </w:tabs>
        <w:spacing w:before="120" w:after="40"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маркеры для досок / </w:t>
      </w:r>
      <w:proofErr w:type="spellStart"/>
      <w:r>
        <w:rPr>
          <w:rFonts w:ascii="Times New Roman" w:eastAsia="Times New Roman" w:hAnsi="Times New Roman" w:cs="Times New Roman"/>
        </w:rPr>
        <w:t>флипчартов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7F675DEE" w14:textId="77777777" w:rsidR="009277F7" w:rsidRDefault="002E7BFF">
      <w:pPr>
        <w:numPr>
          <w:ilvl w:val="0"/>
          <w:numId w:val="3"/>
        </w:numPr>
        <w:tabs>
          <w:tab w:val="left" w:pos="360"/>
        </w:tabs>
        <w:spacing w:before="120" w:after="40"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скотч, ножницы для оформления локаций. </w:t>
      </w:r>
    </w:p>
    <w:p w14:paraId="3B8B7397" w14:textId="77777777" w:rsidR="009277F7" w:rsidRDefault="002E7BFF">
      <w:pPr>
        <w:tabs>
          <w:tab w:val="left" w:pos="360"/>
        </w:tabs>
        <w:spacing w:before="120" w:after="40" w:line="312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Требования для печати карточек в типографии</w:t>
      </w:r>
    </w:p>
    <w:tbl>
      <w:tblPr>
        <w:tblStyle w:val="a8"/>
        <w:tblW w:w="10276" w:type="dxa"/>
        <w:tblInd w:w="-131" w:type="dxa"/>
        <w:tblLayout w:type="fixed"/>
        <w:tblLook w:val="0000" w:firstRow="0" w:lastRow="0" w:firstColumn="0" w:lastColumn="0" w:noHBand="0" w:noVBand="0"/>
      </w:tblPr>
      <w:tblGrid>
        <w:gridCol w:w="3076"/>
        <w:gridCol w:w="1785"/>
        <w:gridCol w:w="5415"/>
      </w:tblGrid>
      <w:tr w:rsidR="009277F7" w14:paraId="12F4AB45" w14:textId="77777777">
        <w:trPr>
          <w:trHeight w:val="1453"/>
          <w:tblHeader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E32B5" w14:textId="77777777" w:rsidR="009277F7" w:rsidRDefault="002E7B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Название файла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C3534" w14:textId="77777777" w:rsidR="009277F7" w:rsidRDefault="002E7B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1D1A7" w14:textId="77777777" w:rsidR="009277F7" w:rsidRDefault="002E7B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9277F7" w14:paraId="22BB1DFC" w14:textId="77777777">
        <w:trPr>
          <w:trHeight w:val="1453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2100" w14:textId="77777777" w:rsidR="009277F7" w:rsidRDefault="002E7BF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1_Карточки процентов</w:t>
            </w:r>
          </w:p>
          <w:p w14:paraId="760DD9E8" w14:textId="77777777" w:rsidR="009277F7" w:rsidRDefault="009277F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DA27A" w14:textId="77777777" w:rsidR="009277F7" w:rsidRDefault="002E7BF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карточки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EEC46" w14:textId="77777777" w:rsidR="009277F7" w:rsidRDefault="002E7BF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Цветная печать. Файл содержит 20 карточек, они двухсторонние. На первой странице лицевая часть карточки, на второй - разворот. Углы карточек скругленные. Карточки нарезать. </w:t>
            </w:r>
          </w:p>
        </w:tc>
      </w:tr>
      <w:tr w:rsidR="009277F7" w14:paraId="75B8D780" w14:textId="77777777">
        <w:trPr>
          <w:trHeight w:val="1952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A1D3E" w14:textId="77777777" w:rsidR="009277F7" w:rsidRDefault="002E7BF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2_Карточки с дополнительными условиями</w:t>
            </w:r>
          </w:p>
          <w:p w14:paraId="0AC0C56B" w14:textId="77777777" w:rsidR="009277F7" w:rsidRDefault="009277F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250F2" w14:textId="77777777" w:rsidR="009277F7" w:rsidRDefault="002E7BF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карточки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81ACB" w14:textId="77777777" w:rsidR="009277F7" w:rsidRDefault="002E7BF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Цветная печать. Файл содержит 20 карточек, они двухсторонние. На первой странице лицевая часть карточки, на второй - разворот. Все части уникальные. Углы карточек скругленные.  Карточки нарезать. </w:t>
            </w:r>
          </w:p>
        </w:tc>
      </w:tr>
      <w:tr w:rsidR="009277F7" w14:paraId="623C9096" w14:textId="77777777">
        <w:trPr>
          <w:trHeight w:val="1743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05025" w14:textId="77777777" w:rsidR="009277F7" w:rsidRDefault="002E7BF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3_Карточки для банкиров</w:t>
            </w:r>
          </w:p>
          <w:p w14:paraId="0B7F8505" w14:textId="77777777" w:rsidR="009277F7" w:rsidRDefault="009277F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EC1AC" w14:textId="77777777" w:rsidR="009277F7" w:rsidRDefault="002E7BF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карточки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8A772" w14:textId="77777777" w:rsidR="009277F7" w:rsidRDefault="002E7BF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Цветная печать. Файл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содержит 20 карточек, они двухсторонние. На первой странице лицевая часть карточки, на второй - разворот. Все части уникальные. Углы карточек скругленные. Карточки нарезать. </w:t>
            </w:r>
          </w:p>
        </w:tc>
      </w:tr>
    </w:tbl>
    <w:p w14:paraId="4883B1F8" w14:textId="77777777" w:rsidR="009277F7" w:rsidRDefault="002E7BFF">
      <w:pPr>
        <w:spacing w:before="200" w:after="200" w:line="240" w:lineRule="auto"/>
        <w:jc w:val="both"/>
        <w:rPr>
          <w:rFonts w:ascii="Times New Roman" w:eastAsia="Times New Roman" w:hAnsi="Times New Roman" w:cs="Times New Roman"/>
        </w:rPr>
      </w:pPr>
      <w:bookmarkStart w:id="4" w:name="_3dy6vkm" w:colFirst="0" w:colLast="0"/>
      <w:bookmarkEnd w:id="4"/>
      <w:r>
        <w:rPr>
          <w:rFonts w:ascii="Times New Roman" w:eastAsia="Times New Roman" w:hAnsi="Times New Roman" w:cs="Times New Roman"/>
        </w:rPr>
        <w:t xml:space="preserve">Все печатные материалы нужно </w:t>
      </w:r>
      <w:r>
        <w:rPr>
          <w:rFonts w:ascii="Times New Roman" w:eastAsia="Times New Roman" w:hAnsi="Times New Roman" w:cs="Times New Roman"/>
          <w:b/>
        </w:rPr>
        <w:t>заранее разрезать и разложить</w:t>
      </w:r>
      <w:r>
        <w:rPr>
          <w:rFonts w:ascii="Times New Roman" w:eastAsia="Times New Roman" w:hAnsi="Times New Roman" w:cs="Times New Roman"/>
        </w:rPr>
        <w:t xml:space="preserve"> в отдельные стопки для раздачи участникам. </w:t>
      </w:r>
    </w:p>
    <w:p w14:paraId="7F4F4B03" w14:textId="77777777" w:rsidR="009277F7" w:rsidRDefault="002E7BFF">
      <w:pPr>
        <w:keepNext/>
        <w:numPr>
          <w:ilvl w:val="1"/>
          <w:numId w:val="2"/>
        </w:numPr>
        <w:spacing w:before="360" w:after="24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Правила игры </w:t>
      </w:r>
    </w:p>
    <w:p w14:paraId="1FFD9CB7" w14:textId="77777777" w:rsidR="009277F7" w:rsidRDefault="002E7BFF">
      <w:pPr>
        <w:spacing w:before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Механика игры организована по типу «вертушки». Каждая команда участников делится на 2 стороны: несколько человек останутся за столом и будут отыгрывать роль банковских </w:t>
      </w:r>
      <w:r>
        <w:rPr>
          <w:rFonts w:ascii="Times New Roman" w:eastAsia="Times New Roman" w:hAnsi="Times New Roman" w:cs="Times New Roman"/>
        </w:rPr>
        <w:t xml:space="preserve">работников (кредиторы), остальные члены команды станут заемщиками, каждый раунд игроки команды меняются ролями. Игра делится на такты продолжительностью 3-5 минут (в зависимости от уровня начальной подготовки игроков: каждый такт заемщики ведут переговоры </w:t>
      </w:r>
      <w:r>
        <w:rPr>
          <w:rFonts w:ascii="Times New Roman" w:eastAsia="Times New Roman" w:hAnsi="Times New Roman" w:cs="Times New Roman"/>
        </w:rPr>
        <w:t>с банком соперника о взятии кредита на сумму 100 тысяч рублей, а затем переходят за другой стол с новым банком. Количество тактов определяется Ведущим, исходя из расчета «количество команд минус один» (потребители не заключают договор со своим банком). Нап</w:t>
      </w:r>
      <w:r>
        <w:rPr>
          <w:rFonts w:ascii="Times New Roman" w:eastAsia="Times New Roman" w:hAnsi="Times New Roman" w:cs="Times New Roman"/>
        </w:rPr>
        <w:t xml:space="preserve">ример, если играет 7 команд, то тактов – 6, если 6 команд, то тактов 5. Схема перемещения заемщиков представлена на Рисунке.2. </w:t>
      </w:r>
    </w:p>
    <w:p w14:paraId="5F71DE3D" w14:textId="77777777" w:rsidR="009277F7" w:rsidRDefault="009277F7">
      <w:pPr>
        <w:spacing w:before="20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2E67A81F" w14:textId="77777777" w:rsidR="009277F7" w:rsidRDefault="002E7BFF">
      <w:pPr>
        <w:spacing w:before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После прохождения заемщиками всех банков проходит дополнительный тур, в котором командам предлагается вспомнить, какие карточки</w:t>
      </w:r>
      <w:r>
        <w:rPr>
          <w:rFonts w:ascii="Times New Roman" w:eastAsia="Times New Roman" w:hAnsi="Times New Roman" w:cs="Times New Roman"/>
        </w:rPr>
        <w:t xml:space="preserve"> нарушали их права, а какие – нет. За каждую названную карточку команда уменьшает конечную стоимость всех кредитов. Подводятся итоги. Победителем становится та команда, у которой итоговая сумма за пользование кредитами самая минимальная (т.е. победу команд</w:t>
      </w:r>
      <w:r>
        <w:rPr>
          <w:rFonts w:ascii="Times New Roman" w:eastAsia="Times New Roman" w:hAnsi="Times New Roman" w:cs="Times New Roman"/>
        </w:rPr>
        <w:t xml:space="preserve">е приносят только действия, выполняемые в роли «заемщик»). Решение о том, кто будет банкиром (кредитором), а кто заемщиком, участники должны принять самостоятельно перед началом игры. </w:t>
      </w:r>
    </w:p>
    <w:p w14:paraId="59A97E8F" w14:textId="77777777" w:rsidR="009277F7" w:rsidRDefault="002E7BFF">
      <w:pPr>
        <w:spacing w:before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Действия Банкиров (Кредиторов)</w:t>
      </w:r>
    </w:p>
    <w:p w14:paraId="566910DC" w14:textId="77777777" w:rsidR="009277F7" w:rsidRDefault="002E7BFF">
      <w:pPr>
        <w:spacing w:before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Участники, выполнявшие роль «Кредиторы»,</w:t>
      </w:r>
      <w:r>
        <w:rPr>
          <w:rFonts w:ascii="Times New Roman" w:eastAsia="Times New Roman" w:hAnsi="Times New Roman" w:cs="Times New Roman"/>
        </w:rPr>
        <w:t xml:space="preserve"> должны каждый раунд выдавать заемщикам кредит в размере 100 тысяч рублей. Чтобы сформировать кредитное предложение команда «Кредиторы» в начале игры получает 6 карточек с описанием условий кредита: 3 карточки с процентными ставками и 3 карточки с дополнит</w:t>
      </w:r>
      <w:r>
        <w:rPr>
          <w:rFonts w:ascii="Times New Roman" w:eastAsia="Times New Roman" w:hAnsi="Times New Roman" w:cs="Times New Roman"/>
        </w:rPr>
        <w:t>ельными условиями. Среди карточек с дополнительными условиями есть 2 карточки, нарушающие права потребителей финансовых услуг (это указано на обратной стороне карточек). Такие карточки приносят дополнительные расходы для потребителей (например, обязательст</w:t>
      </w:r>
      <w:r>
        <w:rPr>
          <w:rFonts w:ascii="Times New Roman" w:eastAsia="Times New Roman" w:hAnsi="Times New Roman" w:cs="Times New Roman"/>
        </w:rPr>
        <w:t xml:space="preserve">во иметь страховку, за которую необходимо заплатить). Заемщикам заранее неизвестно, правомерно ли условие представленного кредита или нет. </w:t>
      </w:r>
    </w:p>
    <w:p w14:paraId="17B8AAC1" w14:textId="77777777" w:rsidR="009277F7" w:rsidRDefault="002E7BFF">
      <w:pPr>
        <w:spacing w:before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Перед каждым раундом, банк формирует из имеющихся карточек 3 кредитных предложения – выкладывает на стол все 6 карто</w:t>
      </w:r>
      <w:r>
        <w:rPr>
          <w:rFonts w:ascii="Times New Roman" w:eastAsia="Times New Roman" w:hAnsi="Times New Roman" w:cs="Times New Roman"/>
        </w:rPr>
        <w:t xml:space="preserve">чек лицевой стороной вверх. Предложением считается кредит, в котором есть процентная ставка и одно дополнительное условие. Пример готового кредитного предложения представлен на Рисунке.3. </w:t>
      </w:r>
    </w:p>
    <w:p w14:paraId="227B77FF" w14:textId="77777777" w:rsidR="009277F7" w:rsidRDefault="009277F7">
      <w:pPr>
        <w:spacing w:before="200" w:line="240" w:lineRule="auto"/>
        <w:jc w:val="both"/>
        <w:rPr>
          <w:rFonts w:ascii="Times New Roman" w:eastAsia="Times New Roman" w:hAnsi="Times New Roman" w:cs="Times New Roman"/>
        </w:rPr>
      </w:pPr>
    </w:p>
    <w:p w14:paraId="75B728DB" w14:textId="77777777" w:rsidR="009277F7" w:rsidRDefault="002E7BFF">
      <w:pPr>
        <w:spacing w:before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Помимо этого, к каждой карточке кредитного предложения для заемщик</w:t>
      </w:r>
      <w:r>
        <w:rPr>
          <w:rFonts w:ascii="Times New Roman" w:eastAsia="Times New Roman" w:hAnsi="Times New Roman" w:cs="Times New Roman"/>
        </w:rPr>
        <w:t>ов команда кредиторов получает карточку-инструкцию: в ней содержится подробное описание кредитного предложения, комментарий о нарушении прав и примеры аргументов, которые можно использовать для убеждения заемщика выбрать именно эту карту. Пример карточки п</w:t>
      </w:r>
      <w:r>
        <w:rPr>
          <w:rFonts w:ascii="Times New Roman" w:eastAsia="Times New Roman" w:hAnsi="Times New Roman" w:cs="Times New Roman"/>
        </w:rPr>
        <w:t>редставлен на Рисунке 4.</w:t>
      </w:r>
    </w:p>
    <w:p w14:paraId="0EA754BE" w14:textId="77777777" w:rsidR="009277F7" w:rsidRDefault="002E7BFF">
      <w:pPr>
        <w:spacing w:before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каждом раунде за 3-5 мин. минуты заемщик должен выбрать кредит с наиболее с наиболее выгодными условиями, не нарушающими его права потребителя финансовых услуг. Банковский работник (команда «Кредиторы») сам выбирает способ формир</w:t>
      </w:r>
      <w:r>
        <w:rPr>
          <w:rFonts w:ascii="Times New Roman" w:eastAsia="Times New Roman" w:hAnsi="Times New Roman" w:cs="Times New Roman"/>
        </w:rPr>
        <w:t xml:space="preserve">ования кредитных предложений и аргументы для убеждения. В ходе переговоров банку нельзя уклоняться от вопросов заемщика, но можно использовать сложные формулировки, недосказанность и тому подобное. После раунда переговоров и выбора кредитного предложения, </w:t>
      </w:r>
      <w:r>
        <w:rPr>
          <w:rFonts w:ascii="Times New Roman" w:eastAsia="Times New Roman" w:hAnsi="Times New Roman" w:cs="Times New Roman"/>
        </w:rPr>
        <w:t xml:space="preserve">банк дает заемщику обратную связь: объясняет, почему нарушены или не нарушены его права, для этого используется информация из карточки-подсказки Банкира. </w:t>
      </w:r>
    </w:p>
    <w:p w14:paraId="446AC82D" w14:textId="77777777" w:rsidR="009277F7" w:rsidRDefault="002E7BFF">
      <w:pPr>
        <w:spacing w:before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Действия Заемщиков</w:t>
      </w:r>
    </w:p>
    <w:p w14:paraId="4F8E474E" w14:textId="77777777" w:rsidR="009277F7" w:rsidRDefault="002E7BFF">
      <w:pPr>
        <w:spacing w:before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Участники, которые в команде играют роль заемщиков, должны перемещаться между банками, заключать с каждым из них договор кредитования с наименьшей суммой, взимаемой за пользование кредитом (невысокой процентной ставкой и отсутствием нарушения прав потребит</w:t>
      </w:r>
      <w:r>
        <w:rPr>
          <w:rFonts w:ascii="Times New Roman" w:eastAsia="Times New Roman" w:hAnsi="Times New Roman" w:cs="Times New Roman"/>
        </w:rPr>
        <w:t>елей). Приходя в банк (присаживаясь за определенный стол), потребители должны за 3-5 минут переговоров выбрать один из предложенных банком кредитов. Для этого заемщик внимательно знакомится с условиями кредитных предложений, указанных на карточках. Заемщик</w:t>
      </w:r>
      <w:r>
        <w:rPr>
          <w:rFonts w:ascii="Times New Roman" w:eastAsia="Times New Roman" w:hAnsi="Times New Roman" w:cs="Times New Roman"/>
        </w:rPr>
        <w:t xml:space="preserve"> заранее не знает, какие условия нарушают его права, но может задавать уточняющие вопросы банку.  Заемщик не может отказаться от получения кредита. </w:t>
      </w:r>
    </w:p>
    <w:p w14:paraId="205256D3" w14:textId="77777777" w:rsidR="009277F7" w:rsidRDefault="002E7BFF">
      <w:pPr>
        <w:spacing w:before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Как заключается договор кредитования</w:t>
      </w:r>
    </w:p>
    <w:p w14:paraId="11D9AE2D" w14:textId="77777777" w:rsidR="009277F7" w:rsidRDefault="002E7BFF">
      <w:pPr>
        <w:spacing w:before="200" w:line="240" w:lineRule="auto"/>
        <w:jc w:val="both"/>
        <w:rPr>
          <w:rFonts w:ascii="Times New Roman" w:eastAsia="Times New Roman" w:hAnsi="Times New Roman" w:cs="Times New Roman"/>
        </w:rPr>
      </w:pPr>
      <w:bookmarkStart w:id="5" w:name="_1t3h5sf" w:colFirst="0" w:colLast="0"/>
      <w:bookmarkEnd w:id="5"/>
      <w:r>
        <w:rPr>
          <w:rFonts w:ascii="Times New Roman" w:eastAsia="Times New Roman" w:hAnsi="Times New Roman" w:cs="Times New Roman"/>
        </w:rPr>
        <w:t>После того, как заемщик выбрал один из предложенных кредитов, ему след</w:t>
      </w:r>
      <w:r>
        <w:rPr>
          <w:rFonts w:ascii="Times New Roman" w:eastAsia="Times New Roman" w:hAnsi="Times New Roman" w:cs="Times New Roman"/>
        </w:rPr>
        <w:t xml:space="preserve">ует заключить с банком договор. Для этого: </w:t>
      </w:r>
    </w:p>
    <w:p w14:paraId="66FBBFCC" w14:textId="77777777" w:rsidR="009277F7" w:rsidRDefault="002E7BFF">
      <w:pPr>
        <w:numPr>
          <w:ilvl w:val="1"/>
          <w:numId w:val="2"/>
        </w:numPr>
        <w:tabs>
          <w:tab w:val="left" w:pos="357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бланк кредитной истории заемщика (Приложение 4) вносятся данные о выбранном кредите: название банка и номер карточки с дополнительным условием; </w:t>
      </w:r>
    </w:p>
    <w:p w14:paraId="62F9F1F0" w14:textId="77777777" w:rsidR="009277F7" w:rsidRDefault="002E7BFF">
      <w:pPr>
        <w:numPr>
          <w:ilvl w:val="1"/>
          <w:numId w:val="2"/>
        </w:numPr>
        <w:tabs>
          <w:tab w:val="left" w:pos="357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</w:rPr>
      </w:pPr>
      <w:bookmarkStart w:id="6" w:name="_4d34og8" w:colFirst="0" w:colLast="0"/>
      <w:bookmarkEnd w:id="6"/>
      <w:r>
        <w:rPr>
          <w:rFonts w:ascii="Times New Roman" w:eastAsia="Times New Roman" w:hAnsi="Times New Roman" w:cs="Times New Roman"/>
        </w:rPr>
        <w:t>банкир (кредитор) переворачивает карточки с условиями кредита и зачитывает заемщику результат: нарушены ли ег</w:t>
      </w:r>
      <w:r>
        <w:rPr>
          <w:rFonts w:ascii="Times New Roman" w:eastAsia="Times New Roman" w:hAnsi="Times New Roman" w:cs="Times New Roman"/>
        </w:rPr>
        <w:t>о права как потребителя финансовых услуг или нет;</w:t>
      </w:r>
    </w:p>
    <w:p w14:paraId="29C3758E" w14:textId="77777777" w:rsidR="009277F7" w:rsidRDefault="002E7BFF">
      <w:pPr>
        <w:numPr>
          <w:ilvl w:val="1"/>
          <w:numId w:val="2"/>
        </w:numPr>
        <w:tabs>
          <w:tab w:val="left" w:pos="357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</w:rPr>
      </w:pPr>
      <w:bookmarkStart w:id="7" w:name="_2s8eyo1" w:colFirst="0" w:colLast="0"/>
      <w:bookmarkEnd w:id="7"/>
      <w:r>
        <w:rPr>
          <w:rFonts w:ascii="Times New Roman" w:eastAsia="Times New Roman" w:hAnsi="Times New Roman" w:cs="Times New Roman"/>
        </w:rPr>
        <w:t>в бланк кредитной истории вносится итоговая стоимость кредита (100 тысяч * ставка по кредиту + 10 тысяч за каждое условие с нарушением прав);</w:t>
      </w:r>
    </w:p>
    <w:p w14:paraId="4A819B9B" w14:textId="77777777" w:rsidR="009277F7" w:rsidRDefault="002E7BFF">
      <w:pPr>
        <w:numPr>
          <w:ilvl w:val="1"/>
          <w:numId w:val="2"/>
        </w:numPr>
        <w:tabs>
          <w:tab w:val="left" w:pos="357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</w:rPr>
      </w:pPr>
      <w:bookmarkStart w:id="8" w:name="_17dp8vu" w:colFirst="0" w:colLast="0"/>
      <w:bookmarkEnd w:id="8"/>
      <w:r>
        <w:rPr>
          <w:rFonts w:ascii="Times New Roman" w:eastAsia="Times New Roman" w:hAnsi="Times New Roman" w:cs="Times New Roman"/>
        </w:rPr>
        <w:t>стороны ставят свои подписи в соответствующих ячейках бланка кре</w:t>
      </w:r>
      <w:r>
        <w:rPr>
          <w:rFonts w:ascii="Times New Roman" w:eastAsia="Times New Roman" w:hAnsi="Times New Roman" w:cs="Times New Roman"/>
        </w:rPr>
        <w:t>дитной истории, тем самым подтверждая выбор заемщика;</w:t>
      </w:r>
    </w:p>
    <w:p w14:paraId="693B6D09" w14:textId="77777777" w:rsidR="009277F7" w:rsidRDefault="002E7BFF">
      <w:pPr>
        <w:numPr>
          <w:ilvl w:val="1"/>
          <w:numId w:val="2"/>
        </w:numPr>
        <w:tabs>
          <w:tab w:val="left" w:pos="357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</w:rPr>
      </w:pPr>
      <w:bookmarkStart w:id="9" w:name="_3rdcrjn" w:colFirst="0" w:colLast="0"/>
      <w:bookmarkEnd w:id="9"/>
      <w:r>
        <w:rPr>
          <w:rFonts w:ascii="Times New Roman" w:eastAsia="Times New Roman" w:hAnsi="Times New Roman" w:cs="Times New Roman"/>
        </w:rPr>
        <w:lastRenderedPageBreak/>
        <w:t>банк (</w:t>
      </w:r>
      <w:proofErr w:type="gramStart"/>
      <w:r>
        <w:rPr>
          <w:rFonts w:ascii="Times New Roman" w:eastAsia="Times New Roman" w:hAnsi="Times New Roman" w:cs="Times New Roman"/>
        </w:rPr>
        <w:t>кредитор)  дает</w:t>
      </w:r>
      <w:proofErr w:type="gramEnd"/>
      <w:r>
        <w:rPr>
          <w:rFonts w:ascii="Times New Roman" w:eastAsia="Times New Roman" w:hAnsi="Times New Roman" w:cs="Times New Roman"/>
        </w:rPr>
        <w:t xml:space="preserve"> обратную связь заемщику и объясняет, почему условия нарушают или не нарушают его права, для этого используется информация из карточки-подсказки Банкира;</w:t>
      </w:r>
    </w:p>
    <w:p w14:paraId="27D2E968" w14:textId="77777777" w:rsidR="009277F7" w:rsidRDefault="002E7BFF">
      <w:pPr>
        <w:numPr>
          <w:ilvl w:val="1"/>
          <w:numId w:val="2"/>
        </w:numPr>
        <w:tabs>
          <w:tab w:val="left" w:pos="357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</w:rPr>
      </w:pPr>
      <w:bookmarkStart w:id="10" w:name="_26in1rg" w:colFirst="0" w:colLast="0"/>
      <w:bookmarkEnd w:id="10"/>
      <w:r>
        <w:rPr>
          <w:rFonts w:ascii="Times New Roman" w:eastAsia="Times New Roman" w:hAnsi="Times New Roman" w:cs="Times New Roman"/>
        </w:rPr>
        <w:t>если по истечении 3 минут п</w:t>
      </w:r>
      <w:r>
        <w:rPr>
          <w:rFonts w:ascii="Times New Roman" w:eastAsia="Times New Roman" w:hAnsi="Times New Roman" w:cs="Times New Roman"/>
        </w:rPr>
        <w:t>ереговоров заемщик не определился с выбором кредитного предложения, банк заключает с заемщиком договор по своему усмотрению.</w:t>
      </w:r>
    </w:p>
    <w:p w14:paraId="61510D47" w14:textId="77777777" w:rsidR="009277F7" w:rsidRDefault="002E7BFF">
      <w:pPr>
        <w:spacing w:before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После заключения договора кредитования по сигналу Ведущего команды </w:t>
      </w:r>
      <w:proofErr w:type="gramStart"/>
      <w:r>
        <w:rPr>
          <w:rFonts w:ascii="Times New Roman" w:eastAsia="Times New Roman" w:hAnsi="Times New Roman" w:cs="Times New Roman"/>
        </w:rPr>
        <w:t>игроков  перемещаются</w:t>
      </w:r>
      <w:proofErr w:type="gramEnd"/>
      <w:r>
        <w:rPr>
          <w:rFonts w:ascii="Times New Roman" w:eastAsia="Times New Roman" w:hAnsi="Times New Roman" w:cs="Times New Roman"/>
        </w:rPr>
        <w:t xml:space="preserve"> между столами, кредиторы формирует новые к</w:t>
      </w:r>
      <w:r>
        <w:rPr>
          <w:rFonts w:ascii="Times New Roman" w:eastAsia="Times New Roman" w:hAnsi="Times New Roman" w:cs="Times New Roman"/>
        </w:rPr>
        <w:t xml:space="preserve">редитные предложения. </w:t>
      </w:r>
    </w:p>
    <w:p w14:paraId="7D77361B" w14:textId="77777777" w:rsidR="009277F7" w:rsidRDefault="009277F7">
      <w:pPr>
        <w:spacing w:before="200" w:line="240" w:lineRule="auto"/>
        <w:jc w:val="both"/>
        <w:rPr>
          <w:rFonts w:ascii="Times New Roman" w:eastAsia="Times New Roman" w:hAnsi="Times New Roman" w:cs="Times New Roman"/>
        </w:rPr>
      </w:pPr>
    </w:p>
    <w:p w14:paraId="6163976D" w14:textId="77777777" w:rsidR="009277F7" w:rsidRDefault="002E7BFF">
      <w:pPr>
        <w:spacing w:before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Подведение итогов</w:t>
      </w:r>
    </w:p>
    <w:p w14:paraId="44B526E9" w14:textId="77777777" w:rsidR="009277F7" w:rsidRDefault="002E7BFF">
      <w:pPr>
        <w:spacing w:before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После того как проведены все раунды игры игроки каждой команды собираются вместе. Помощник Ведущего собирает со всех бланки кредитной истории и складывает в каждом бланке итоговую стоимость. </w:t>
      </w:r>
    </w:p>
    <w:p w14:paraId="74A28B36" w14:textId="77777777" w:rsidR="009277F7" w:rsidRDefault="002E7BFF">
      <w:pPr>
        <w:spacing w:before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Ведущий раздает всем к</w:t>
      </w:r>
      <w:r>
        <w:rPr>
          <w:rFonts w:ascii="Times New Roman" w:eastAsia="Times New Roman" w:hAnsi="Times New Roman" w:cs="Times New Roman"/>
        </w:rPr>
        <w:t>омандам лист с дополнительным заданием (</w:t>
      </w:r>
      <w:r>
        <w:rPr>
          <w:rFonts w:ascii="Times New Roman" w:eastAsia="Times New Roman" w:hAnsi="Times New Roman" w:cs="Times New Roman"/>
          <w:i/>
        </w:rPr>
        <w:t>Приложение № 6</w:t>
      </w:r>
      <w:r>
        <w:rPr>
          <w:rFonts w:ascii="Times New Roman" w:eastAsia="Times New Roman" w:hAnsi="Times New Roman" w:cs="Times New Roman"/>
        </w:rPr>
        <w:t>). В этом листе участники должны написать все условия кредитных договоров, которые нарушают права заемщиков. Чем больше условий вспомнит команда, тем больше дополнительных очков получит к финальному рез</w:t>
      </w:r>
      <w:r>
        <w:rPr>
          <w:rFonts w:ascii="Times New Roman" w:eastAsia="Times New Roman" w:hAnsi="Times New Roman" w:cs="Times New Roman"/>
        </w:rPr>
        <w:t>ультату (-1000 рублей за каждое названное условие).  Проверку заданий участников можно совместить с проведением рефлексии игры. Ведущий проверяет правильность выполнения задания и выписывает на доску/</w:t>
      </w:r>
      <w:proofErr w:type="spellStart"/>
      <w:r>
        <w:rPr>
          <w:rFonts w:ascii="Times New Roman" w:eastAsia="Times New Roman" w:hAnsi="Times New Roman" w:cs="Times New Roman"/>
        </w:rPr>
        <w:t>флипчарт</w:t>
      </w:r>
      <w:proofErr w:type="spellEnd"/>
      <w:r>
        <w:rPr>
          <w:rFonts w:ascii="Times New Roman" w:eastAsia="Times New Roman" w:hAnsi="Times New Roman" w:cs="Times New Roman"/>
        </w:rPr>
        <w:t xml:space="preserve"> результаты, которые получились у игроков, вычит</w:t>
      </w:r>
      <w:r>
        <w:rPr>
          <w:rFonts w:ascii="Times New Roman" w:eastAsia="Times New Roman" w:hAnsi="Times New Roman" w:cs="Times New Roman"/>
        </w:rPr>
        <w:t xml:space="preserve">ает из них баллы за выполнение дополнительного задания, распределяет места методом ранжирования (команда с наименьшей суммой получает первое место, команда с наибольшей суммой – последнее место).  </w:t>
      </w:r>
    </w:p>
    <w:p w14:paraId="1AC39D44" w14:textId="77777777" w:rsidR="009277F7" w:rsidRDefault="009277F7">
      <w:pPr>
        <w:spacing w:before="200" w:line="240" w:lineRule="auto"/>
        <w:jc w:val="both"/>
        <w:rPr>
          <w:rFonts w:ascii="Times New Roman" w:eastAsia="Times New Roman" w:hAnsi="Times New Roman" w:cs="Times New Roman"/>
        </w:rPr>
      </w:pPr>
      <w:bookmarkStart w:id="11" w:name="_lnxbz9" w:colFirst="0" w:colLast="0"/>
      <w:bookmarkEnd w:id="11"/>
    </w:p>
    <w:p w14:paraId="5D74FCEA" w14:textId="77777777" w:rsidR="009277F7" w:rsidRDefault="002E7BFF">
      <w:pPr>
        <w:keepNext/>
        <w:pageBreakBefore/>
        <w:numPr>
          <w:ilvl w:val="0"/>
          <w:numId w:val="2"/>
        </w:numPr>
        <w:spacing w:before="360" w:after="96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Ход мероприятия</w:t>
      </w:r>
    </w:p>
    <w:p w14:paraId="6C177439" w14:textId="77777777" w:rsidR="009277F7" w:rsidRDefault="002E7BFF">
      <w:pPr>
        <w:keepNext/>
        <w:numPr>
          <w:ilvl w:val="1"/>
          <w:numId w:val="2"/>
        </w:numPr>
        <w:spacing w:before="360" w:after="24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2" w:name="_35nkun2" w:colFirst="0" w:colLast="0"/>
      <w:bookmarkEnd w:id="12"/>
      <w:r>
        <w:rPr>
          <w:rFonts w:ascii="Times New Roman" w:eastAsia="Times New Roman" w:hAnsi="Times New Roman" w:cs="Times New Roman"/>
          <w:b/>
          <w:sz w:val="26"/>
          <w:szCs w:val="26"/>
        </w:rPr>
        <w:t>Подготовка мероприятия (30 минут)</w:t>
      </w:r>
    </w:p>
    <w:p w14:paraId="5AD29907" w14:textId="77777777" w:rsidR="009277F7" w:rsidRDefault="002E7BFF">
      <w:pPr>
        <w:spacing w:before="200"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Перед н</w:t>
      </w:r>
      <w:r>
        <w:rPr>
          <w:rFonts w:ascii="Times New Roman" w:eastAsia="Times New Roman" w:hAnsi="Times New Roman" w:cs="Times New Roman"/>
        </w:rPr>
        <w:t xml:space="preserve">ачалом мероприятия необходимо проверить расстановку столов и наличие всего необходимого реквизита (см. пункт 1.4 Технические требования к месту проведения, реквизиту и оборудованию). </w:t>
      </w:r>
    </w:p>
    <w:p w14:paraId="5C459827" w14:textId="77777777" w:rsidR="009277F7" w:rsidRDefault="002E7BFF">
      <w:pPr>
        <w:spacing w:before="200" w:line="240" w:lineRule="auto"/>
        <w:jc w:val="both"/>
        <w:rPr>
          <w:rFonts w:ascii="Times New Roman" w:eastAsia="Times New Roman" w:hAnsi="Times New Roman" w:cs="Times New Roman"/>
        </w:rPr>
      </w:pPr>
      <w:bookmarkStart w:id="13" w:name="_1ksv4uv" w:colFirst="0" w:colLast="0"/>
      <w:bookmarkEnd w:id="13"/>
      <w:r>
        <w:rPr>
          <w:rFonts w:ascii="Times New Roman" w:eastAsia="Times New Roman" w:hAnsi="Times New Roman" w:cs="Times New Roman"/>
        </w:rPr>
        <w:t>На каждый игровой стол нужно положить памятки для игроков с краткими пра</w:t>
      </w:r>
      <w:r>
        <w:rPr>
          <w:rFonts w:ascii="Times New Roman" w:eastAsia="Times New Roman" w:hAnsi="Times New Roman" w:cs="Times New Roman"/>
        </w:rPr>
        <w:t xml:space="preserve">вилами игры и бланки заемщиков. </w:t>
      </w:r>
    </w:p>
    <w:p w14:paraId="74EAFE9C" w14:textId="77777777" w:rsidR="009277F7" w:rsidRDefault="002E7BFF">
      <w:pPr>
        <w:keepNext/>
        <w:numPr>
          <w:ilvl w:val="1"/>
          <w:numId w:val="2"/>
        </w:numPr>
        <w:spacing w:before="360" w:after="24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Объяснение правил игры, распределение участников на команды (15 минут)</w:t>
      </w:r>
    </w:p>
    <w:p w14:paraId="76369CD5" w14:textId="77777777" w:rsidR="009277F7" w:rsidRDefault="002E7BFF">
      <w:pPr>
        <w:spacing w:before="200"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Участники объединяются в команды по 4-6 человек и занимают предназначенные для них места (стол и стулья). </w:t>
      </w:r>
    </w:p>
    <w:p w14:paraId="282B8274" w14:textId="77777777" w:rsidR="009277F7" w:rsidRDefault="002E7BFF">
      <w:pPr>
        <w:spacing w:before="200"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Ведущий объясняет игровую задачу и правила иг</w:t>
      </w:r>
      <w:r>
        <w:rPr>
          <w:rFonts w:ascii="Times New Roman" w:eastAsia="Times New Roman" w:hAnsi="Times New Roman" w:cs="Times New Roman"/>
        </w:rPr>
        <w:t xml:space="preserve">ры, отвечает на вопросы участников. </w:t>
      </w:r>
    </w:p>
    <w:p w14:paraId="28386559" w14:textId="77777777" w:rsidR="009277F7" w:rsidRDefault="009277F7">
      <w:pPr>
        <w:spacing w:before="200" w:after="200" w:line="240" w:lineRule="auto"/>
        <w:jc w:val="both"/>
        <w:rPr>
          <w:rFonts w:ascii="Times New Roman" w:eastAsia="Times New Roman" w:hAnsi="Times New Roman" w:cs="Times New Roman"/>
        </w:rPr>
      </w:pPr>
    </w:p>
    <w:p w14:paraId="1694CC92" w14:textId="77777777" w:rsidR="009277F7" w:rsidRDefault="002E7BFF">
      <w:pPr>
        <w:spacing w:before="200"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Добрый день, сегодня мы с вами будем играть в деловую игру «Кредиторы и заемщики». Наша игра посвящена анализу условий кредитного договора, вопросам защиты своих прав при взятии кредита. Кредит – это деньги, которые вы</w:t>
      </w:r>
      <w:r>
        <w:rPr>
          <w:rFonts w:ascii="Times New Roman" w:eastAsia="Times New Roman" w:hAnsi="Times New Roman" w:cs="Times New Roman"/>
          <w:i/>
        </w:rPr>
        <w:t>дает банк. Если вы хотите купить машину, но у вас нет денег, то вы обращаетесь в банк и просите у него недостающую сумму. За то, что банк выдал деньги в долг, он взимает проценты. Например, если вы возьмете в кредит 100 тыс. рублей по ставке – 10% годовых,</w:t>
      </w:r>
      <w:r>
        <w:rPr>
          <w:rFonts w:ascii="Times New Roman" w:eastAsia="Times New Roman" w:hAnsi="Times New Roman" w:cs="Times New Roman"/>
          <w:i/>
        </w:rPr>
        <w:t xml:space="preserve"> то через год вы должны будете выплатить 100 тыс. рублей – основную сумму долга – и сверх этого еще 10 тыс. рублей – процент за пользование кредитом. </w:t>
      </w:r>
    </w:p>
    <w:p w14:paraId="6578AA38" w14:textId="77777777" w:rsidR="009277F7" w:rsidRDefault="002E7BFF">
      <w:pPr>
        <w:spacing w:before="200"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Каждая команда игроков должна будет разделиться на 2 части: в каждом раунде команды по очереди выполняют задачи, определенные для роли «Кредиторы», «Заемщики». Банки будут предлагать заемщикам разные кредитные предложения: часть из них правомерны, часть – </w:t>
      </w:r>
      <w:r>
        <w:rPr>
          <w:rFonts w:ascii="Times New Roman" w:eastAsia="Times New Roman" w:hAnsi="Times New Roman" w:cs="Times New Roman"/>
          <w:i/>
        </w:rPr>
        <w:t>нарушают права заемщика и несут для него дополнительные траты. Заемщики в свою очередь будут выбирать из предложенных кредитов те, которые кажутся им наиболее выгодными и не нарушающими их права. Задача заемщиков: взять у каждого банка в игре кредит на сум</w:t>
      </w:r>
      <w:r>
        <w:rPr>
          <w:rFonts w:ascii="Times New Roman" w:eastAsia="Times New Roman" w:hAnsi="Times New Roman" w:cs="Times New Roman"/>
          <w:i/>
        </w:rPr>
        <w:t>му 100 тыс. рублей, при этом постараться сделать это так, чтобы итоговая сумма кредита (т.е. сам долг и проценты) были минимальными. Сейчас у вас будет 1 минута, чтобы придумать название команды и выписать его на отдельный лист, лежащий перед вами.</w:t>
      </w:r>
    </w:p>
    <w:p w14:paraId="6127147D" w14:textId="77777777" w:rsidR="009277F7" w:rsidRDefault="009277F7">
      <w:pPr>
        <w:spacing w:before="200" w:after="200" w:line="240" w:lineRule="auto"/>
        <w:jc w:val="both"/>
        <w:rPr>
          <w:rFonts w:ascii="Times New Roman" w:eastAsia="Times New Roman" w:hAnsi="Times New Roman" w:cs="Times New Roman"/>
        </w:rPr>
      </w:pPr>
    </w:p>
    <w:p w14:paraId="3349D9B3" w14:textId="77777777" w:rsidR="009277F7" w:rsidRDefault="002E7BFF">
      <w:pPr>
        <w:spacing w:before="200"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Участн</w:t>
      </w:r>
      <w:r>
        <w:rPr>
          <w:rFonts w:ascii="Times New Roman" w:eastAsia="Times New Roman" w:hAnsi="Times New Roman" w:cs="Times New Roman"/>
        </w:rPr>
        <w:t xml:space="preserve">ики совещаются, придумывают название команды и выписывают его крупными буквами на лист. </w:t>
      </w:r>
    </w:p>
    <w:p w14:paraId="33317D26" w14:textId="77777777" w:rsidR="009277F7" w:rsidRDefault="009277F7">
      <w:pPr>
        <w:spacing w:before="200" w:after="200" w:line="240" w:lineRule="auto"/>
        <w:jc w:val="both"/>
        <w:rPr>
          <w:rFonts w:ascii="Times New Roman" w:eastAsia="Times New Roman" w:hAnsi="Times New Roman" w:cs="Times New Roman"/>
        </w:rPr>
      </w:pPr>
    </w:p>
    <w:p w14:paraId="0C9ADB79" w14:textId="77777777" w:rsidR="009277F7" w:rsidRDefault="002E7BFF">
      <w:pPr>
        <w:spacing w:before="200"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Основное действие, которое вы будете совершать в игре – Выбор наиболее выгодных условий кредитного договора.   Игра будет поделена на такты по 3-5 минут: 2-4 минуты н</w:t>
      </w:r>
      <w:r>
        <w:rPr>
          <w:rFonts w:ascii="Times New Roman" w:eastAsia="Times New Roman" w:hAnsi="Times New Roman" w:cs="Times New Roman"/>
          <w:i/>
        </w:rPr>
        <w:t xml:space="preserve">а переговоры и 1 минута на заполнение бланка Кредитной истории. Каждый такт заемщики и кредиторы будут перемещаться между столами, после чего начнется время для переговоров. </w:t>
      </w:r>
    </w:p>
    <w:p w14:paraId="2BE25B11" w14:textId="77777777" w:rsidR="009277F7" w:rsidRDefault="002E7BFF">
      <w:pPr>
        <w:spacing w:before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>О том, как совершается сделка между заемщиком и банком, прописано в Памятке для и</w:t>
      </w:r>
      <w:r>
        <w:rPr>
          <w:rFonts w:ascii="Times New Roman" w:eastAsia="Times New Roman" w:hAnsi="Times New Roman" w:cs="Times New Roman"/>
          <w:i/>
        </w:rPr>
        <w:t xml:space="preserve">гроков, которая лежит на ваших столах. Сейчас у вас будет 3 минуты, чтобы ознакомиться с ней, после чего вы сможете задать все появившиеся вопросы. </w:t>
      </w:r>
    </w:p>
    <w:p w14:paraId="25CC782A" w14:textId="77777777" w:rsidR="009277F7" w:rsidRDefault="009277F7">
      <w:pPr>
        <w:spacing w:before="200" w:line="240" w:lineRule="auto"/>
        <w:jc w:val="both"/>
        <w:rPr>
          <w:rFonts w:ascii="Times New Roman" w:eastAsia="Times New Roman" w:hAnsi="Times New Roman" w:cs="Times New Roman"/>
        </w:rPr>
      </w:pPr>
    </w:p>
    <w:p w14:paraId="302AA6B2" w14:textId="77777777" w:rsidR="009277F7" w:rsidRDefault="002E7BFF">
      <w:pPr>
        <w:spacing w:before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Ведущий засекает 3 минуты. Участники знакомятся с Памятками для игроков, внимательно читают правила и форм</w:t>
      </w:r>
      <w:r>
        <w:rPr>
          <w:rFonts w:ascii="Times New Roman" w:eastAsia="Times New Roman" w:hAnsi="Times New Roman" w:cs="Times New Roman"/>
        </w:rPr>
        <w:t xml:space="preserve">улируют вопросы про непонятные моменты. После этого ведущий проводит серию вопросов и ответов по правилам игры. </w:t>
      </w:r>
    </w:p>
    <w:p w14:paraId="6F49C06B" w14:textId="77777777" w:rsidR="009277F7" w:rsidRDefault="009277F7">
      <w:pPr>
        <w:spacing w:before="200" w:line="240" w:lineRule="auto"/>
        <w:jc w:val="both"/>
        <w:rPr>
          <w:rFonts w:ascii="Times New Roman" w:eastAsia="Times New Roman" w:hAnsi="Times New Roman" w:cs="Times New Roman"/>
        </w:rPr>
      </w:pPr>
    </w:p>
    <w:p w14:paraId="7B67CD31" w14:textId="77777777" w:rsidR="009277F7" w:rsidRDefault="002E7BFF">
      <w:pPr>
        <w:spacing w:before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Итоговая сумма по кредитам складывается из двух частей:</w:t>
      </w:r>
    </w:p>
    <w:p w14:paraId="5837C89C" w14:textId="77777777" w:rsidR="009277F7" w:rsidRDefault="002E7BFF">
      <w:pPr>
        <w:numPr>
          <w:ilvl w:val="0"/>
          <w:numId w:val="1"/>
        </w:numPr>
        <w:spacing w:before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из суммы кредита, размера процентной ставки, дополнительных условий;</w:t>
      </w:r>
    </w:p>
    <w:p w14:paraId="6F17F398" w14:textId="77777777" w:rsidR="009277F7" w:rsidRDefault="002E7BFF">
      <w:pPr>
        <w:numPr>
          <w:ilvl w:val="0"/>
          <w:numId w:val="1"/>
        </w:numPr>
        <w:spacing w:before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из бонусов за выполнение дополнительного задания в конце игры.</w:t>
      </w:r>
    </w:p>
    <w:p w14:paraId="04E8EFC8" w14:textId="77777777" w:rsidR="009277F7" w:rsidRDefault="002E7BFF">
      <w:pPr>
        <w:spacing w:before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Команда, которая наберет наименьшую сумму с учетом бонусов, станет победителем.</w:t>
      </w:r>
    </w:p>
    <w:p w14:paraId="77436BF3" w14:textId="77777777" w:rsidR="009277F7" w:rsidRDefault="002E7BFF">
      <w:pPr>
        <w:spacing w:before="200"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Сейчас я раздам вашим командам карточки для </w:t>
      </w:r>
      <w:r>
        <w:rPr>
          <w:rFonts w:ascii="Times New Roman" w:eastAsia="Times New Roman" w:hAnsi="Times New Roman" w:cs="Times New Roman"/>
          <w:i/>
        </w:rPr>
        <w:t xml:space="preserve">банкиров (для каждого раунда). У вас будет 3 минуты, чтобы познакомиться с ними. После этого мы начнем игру. </w:t>
      </w:r>
    </w:p>
    <w:p w14:paraId="70912E21" w14:textId="77777777" w:rsidR="009277F7" w:rsidRDefault="009277F7">
      <w:pPr>
        <w:spacing w:before="200" w:after="200" w:line="240" w:lineRule="auto"/>
        <w:jc w:val="both"/>
        <w:rPr>
          <w:rFonts w:ascii="Times New Roman" w:eastAsia="Times New Roman" w:hAnsi="Times New Roman" w:cs="Times New Roman"/>
        </w:rPr>
      </w:pPr>
    </w:p>
    <w:p w14:paraId="0CA394B6" w14:textId="77777777" w:rsidR="009277F7" w:rsidRDefault="002E7BFF">
      <w:pPr>
        <w:spacing w:before="200" w:after="200" w:line="240" w:lineRule="auto"/>
        <w:jc w:val="both"/>
        <w:rPr>
          <w:rFonts w:ascii="Times New Roman" w:eastAsia="Times New Roman" w:hAnsi="Times New Roman" w:cs="Times New Roman"/>
        </w:rPr>
      </w:pPr>
      <w:bookmarkStart w:id="14" w:name="_44sinio" w:colFirst="0" w:colLast="0"/>
      <w:bookmarkEnd w:id="14"/>
      <w:r>
        <w:rPr>
          <w:rFonts w:ascii="Times New Roman" w:eastAsia="Times New Roman" w:hAnsi="Times New Roman" w:cs="Times New Roman"/>
        </w:rPr>
        <w:t xml:space="preserve">Ведущий дает участникам 3 минуты, чтобы они познакомились с карточками, а затем объявляет начало игры. </w:t>
      </w:r>
    </w:p>
    <w:p w14:paraId="7A8CD32B" w14:textId="77777777" w:rsidR="009277F7" w:rsidRDefault="002E7BFF">
      <w:pPr>
        <w:keepNext/>
        <w:numPr>
          <w:ilvl w:val="1"/>
          <w:numId w:val="2"/>
        </w:numPr>
        <w:spacing w:before="360" w:after="24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Основной этап игры (25-35 минут) </w:t>
      </w:r>
    </w:p>
    <w:p w14:paraId="078E1CA6" w14:textId="77777777" w:rsidR="009277F7" w:rsidRDefault="002E7BFF">
      <w:pPr>
        <w:spacing w:before="200"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Игровое</w:t>
      </w:r>
      <w:r>
        <w:rPr>
          <w:rFonts w:ascii="Times New Roman" w:eastAsia="Times New Roman" w:hAnsi="Times New Roman" w:cs="Times New Roman"/>
        </w:rPr>
        <w:t xml:space="preserve"> время разбивается на такты, которые длятся 3-5 минут: 2-4 минуты на переговоры и 1 минуту на заполнение бланка Кредитной истории. Количество тактов зависит от количества команд в игре. </w:t>
      </w:r>
    </w:p>
    <w:p w14:paraId="71EDC1E0" w14:textId="77777777" w:rsidR="009277F7" w:rsidRDefault="002E7BFF">
      <w:pPr>
        <w:spacing w:before="200"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Когда проходит 3 минуты ведущий громко информирует всех участников о </w:t>
      </w:r>
      <w:r>
        <w:rPr>
          <w:rFonts w:ascii="Times New Roman" w:eastAsia="Times New Roman" w:hAnsi="Times New Roman" w:cs="Times New Roman"/>
        </w:rPr>
        <w:t>времени завершения переговоров, чтобы они успели перейти к принятию решения, осуществить сделку, выслушать комментарии друг друга и оценить их качество. Ведущий строго следит за тем, чтобы команды не перемещались за столы раньше положенного времени и перем</w:t>
      </w:r>
      <w:r>
        <w:rPr>
          <w:rFonts w:ascii="Times New Roman" w:eastAsia="Times New Roman" w:hAnsi="Times New Roman" w:cs="Times New Roman"/>
        </w:rPr>
        <w:t xml:space="preserve">ещались только по часовой стрелке. </w:t>
      </w:r>
    </w:p>
    <w:p w14:paraId="4933A9B5" w14:textId="77777777" w:rsidR="009277F7" w:rsidRDefault="002E7BFF">
      <w:pPr>
        <w:spacing w:before="200" w:after="200" w:line="240" w:lineRule="auto"/>
        <w:jc w:val="both"/>
        <w:rPr>
          <w:rFonts w:ascii="Times New Roman" w:eastAsia="Times New Roman" w:hAnsi="Times New Roman" w:cs="Times New Roman"/>
        </w:rPr>
      </w:pPr>
      <w:bookmarkStart w:id="15" w:name="_2jxsxqh" w:colFirst="0" w:colLast="0"/>
      <w:bookmarkEnd w:id="15"/>
      <w:r>
        <w:rPr>
          <w:rFonts w:ascii="Times New Roman" w:eastAsia="Times New Roman" w:hAnsi="Times New Roman" w:cs="Times New Roman"/>
        </w:rPr>
        <w:t>В конце основного этапа игры ведущий раздает командам лист с дополнительным заданием и засекает на его выполнение 3 минуты.</w:t>
      </w:r>
    </w:p>
    <w:p w14:paraId="5E025DFE" w14:textId="77777777" w:rsidR="009277F7" w:rsidRDefault="002E7BFF">
      <w:pPr>
        <w:keepNext/>
        <w:numPr>
          <w:ilvl w:val="1"/>
          <w:numId w:val="2"/>
        </w:numPr>
        <w:spacing w:before="360" w:after="24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Подведение итогов и рефлексия (10 минут)</w:t>
      </w:r>
    </w:p>
    <w:p w14:paraId="1BDCBFED" w14:textId="77777777" w:rsidR="009277F7" w:rsidRDefault="002E7BFF">
      <w:pPr>
        <w:spacing w:before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После того как заемщики команд заключили все необходимы</w:t>
      </w:r>
      <w:r>
        <w:rPr>
          <w:rFonts w:ascii="Times New Roman" w:eastAsia="Times New Roman" w:hAnsi="Times New Roman" w:cs="Times New Roman"/>
        </w:rPr>
        <w:t>е сделки, они возвращаются на свое место) и выполняют дополнительное задание. Как только задание выполнено, команда сдает его помощнику Ведущего и тот начинает подсчет итоговой суммы по всем кредитам. Ведущий выписывает все суммы на доску/</w:t>
      </w:r>
      <w:proofErr w:type="spellStart"/>
      <w:r>
        <w:rPr>
          <w:rFonts w:ascii="Times New Roman" w:eastAsia="Times New Roman" w:hAnsi="Times New Roman" w:cs="Times New Roman"/>
        </w:rPr>
        <w:t>флипчарт</w:t>
      </w:r>
      <w:proofErr w:type="spellEnd"/>
      <w:r>
        <w:rPr>
          <w:rFonts w:ascii="Times New Roman" w:eastAsia="Times New Roman" w:hAnsi="Times New Roman" w:cs="Times New Roman"/>
        </w:rPr>
        <w:t>. Рефлекс</w:t>
      </w:r>
      <w:r>
        <w:rPr>
          <w:rFonts w:ascii="Times New Roman" w:eastAsia="Times New Roman" w:hAnsi="Times New Roman" w:cs="Times New Roman"/>
        </w:rPr>
        <w:t xml:space="preserve">ию можно объединить с подведением итогов по дополнительному заданию. </w:t>
      </w:r>
    </w:p>
    <w:p w14:paraId="7EBBBB17" w14:textId="77777777" w:rsidR="009277F7" w:rsidRDefault="002E7BFF">
      <w:pPr>
        <w:spacing w:before="200" w:line="240" w:lineRule="auto"/>
        <w:jc w:val="both"/>
        <w:rPr>
          <w:rFonts w:ascii="Times New Roman" w:eastAsia="Times New Roman" w:hAnsi="Times New Roman" w:cs="Times New Roman"/>
        </w:rPr>
      </w:pPr>
      <w:bookmarkStart w:id="16" w:name="_z337ya" w:colFirst="0" w:colLast="0"/>
      <w:bookmarkEnd w:id="16"/>
      <w:r>
        <w:rPr>
          <w:rFonts w:ascii="Times New Roman" w:eastAsia="Times New Roman" w:hAnsi="Times New Roman" w:cs="Times New Roman"/>
        </w:rPr>
        <w:t>Ведущий зачитывает написанные командами условия кредитных договоров и спрашивает, почему они нарушают права/что они значат. Также он может спросить;</w:t>
      </w:r>
    </w:p>
    <w:p w14:paraId="030552F3" w14:textId="77777777" w:rsidR="009277F7" w:rsidRDefault="002E7BFF">
      <w:pPr>
        <w:numPr>
          <w:ilvl w:val="1"/>
          <w:numId w:val="4"/>
        </w:numPr>
        <w:tabs>
          <w:tab w:val="left" w:pos="357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Что было самым интересным в игре? Что было понятно, а что – нет?</w:t>
      </w:r>
    </w:p>
    <w:p w14:paraId="7E4BF5D6" w14:textId="77777777" w:rsidR="009277F7" w:rsidRDefault="002E7BFF">
      <w:pPr>
        <w:numPr>
          <w:ilvl w:val="1"/>
          <w:numId w:val="2"/>
        </w:numPr>
        <w:tabs>
          <w:tab w:val="left" w:pos="357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</w:rPr>
      </w:pPr>
      <w:bookmarkStart w:id="17" w:name="_3j2qqm3" w:colFirst="0" w:colLast="0"/>
      <w:bookmarkEnd w:id="17"/>
      <w:r>
        <w:rPr>
          <w:rFonts w:ascii="Times New Roman" w:eastAsia="Times New Roman" w:hAnsi="Times New Roman" w:cs="Times New Roman"/>
        </w:rPr>
        <w:t>Какие вопросы нужно обязательно задать банку, прежде чем заключить договор кредитования?</w:t>
      </w:r>
    </w:p>
    <w:p w14:paraId="43231079" w14:textId="77777777" w:rsidR="009277F7" w:rsidRDefault="002E7BFF">
      <w:pPr>
        <w:numPr>
          <w:ilvl w:val="1"/>
          <w:numId w:val="2"/>
        </w:numPr>
        <w:tabs>
          <w:tab w:val="left" w:pos="357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</w:rPr>
      </w:pPr>
      <w:bookmarkStart w:id="18" w:name="_1y810tw" w:colFirst="0" w:colLast="0"/>
      <w:bookmarkEnd w:id="18"/>
      <w:r>
        <w:rPr>
          <w:rFonts w:ascii="Times New Roman" w:eastAsia="Times New Roman" w:hAnsi="Times New Roman" w:cs="Times New Roman"/>
        </w:rPr>
        <w:lastRenderedPageBreak/>
        <w:t>Как в игре нарушались права потребителей?</w:t>
      </w:r>
    </w:p>
    <w:p w14:paraId="333BDAEF" w14:textId="77777777" w:rsidR="009277F7" w:rsidRDefault="002E7BFF">
      <w:pPr>
        <w:numPr>
          <w:ilvl w:val="1"/>
          <w:numId w:val="2"/>
        </w:numPr>
        <w:tabs>
          <w:tab w:val="left" w:pos="357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</w:rPr>
      </w:pPr>
      <w:bookmarkStart w:id="19" w:name="_4i7ojhp" w:colFirst="0" w:colLast="0"/>
      <w:bookmarkEnd w:id="19"/>
      <w:r>
        <w:rPr>
          <w:rFonts w:ascii="Times New Roman" w:eastAsia="Times New Roman" w:hAnsi="Times New Roman" w:cs="Times New Roman"/>
        </w:rPr>
        <w:t>Что бы вы посоветовали людям, которые хотят взять кредит, чт</w:t>
      </w:r>
      <w:r>
        <w:rPr>
          <w:rFonts w:ascii="Times New Roman" w:eastAsia="Times New Roman" w:hAnsi="Times New Roman" w:cs="Times New Roman"/>
        </w:rPr>
        <w:t>обы избежать нарушения их прав?</w:t>
      </w:r>
    </w:p>
    <w:p w14:paraId="1A4AC8A9" w14:textId="77777777" w:rsidR="009277F7" w:rsidRDefault="002E7BFF">
      <w:pPr>
        <w:numPr>
          <w:ilvl w:val="1"/>
          <w:numId w:val="2"/>
        </w:numPr>
        <w:tabs>
          <w:tab w:val="left" w:pos="357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</w:rPr>
      </w:pPr>
      <w:bookmarkStart w:id="20" w:name="_2xcytpi" w:colFirst="0" w:colLast="0"/>
      <w:bookmarkEnd w:id="20"/>
      <w:r>
        <w:rPr>
          <w:rFonts w:ascii="Times New Roman" w:eastAsia="Times New Roman" w:hAnsi="Times New Roman" w:cs="Times New Roman"/>
        </w:rPr>
        <w:t>Как вам кажется, что нужно делать, если твои права как потребителей при кредитовании нарушили?</w:t>
      </w:r>
    </w:p>
    <w:p w14:paraId="4200B9F6" w14:textId="77777777" w:rsidR="009277F7" w:rsidRDefault="002E7BFF">
      <w:pPr>
        <w:numPr>
          <w:ilvl w:val="1"/>
          <w:numId w:val="2"/>
        </w:numPr>
        <w:tabs>
          <w:tab w:val="left" w:pos="357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</w:rPr>
      </w:pPr>
      <w:bookmarkStart w:id="21" w:name="_1ci93xb" w:colFirst="0" w:colLast="0"/>
      <w:bookmarkEnd w:id="21"/>
      <w:r>
        <w:rPr>
          <w:rFonts w:ascii="Times New Roman" w:eastAsia="Times New Roman" w:hAnsi="Times New Roman" w:cs="Times New Roman"/>
        </w:rPr>
        <w:t>Что мешало принять правильный выбор кредитных условий? Как это исправить?</w:t>
      </w:r>
    </w:p>
    <w:p w14:paraId="30EADF8B" w14:textId="77777777" w:rsidR="009277F7" w:rsidRDefault="002E7BFF">
      <w:pPr>
        <w:numPr>
          <w:ilvl w:val="1"/>
          <w:numId w:val="2"/>
        </w:numPr>
        <w:tabs>
          <w:tab w:val="left" w:pos="357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</w:rPr>
      </w:pPr>
      <w:bookmarkStart w:id="22" w:name="_3whwml4" w:colFirst="0" w:colLast="0"/>
      <w:bookmarkEnd w:id="22"/>
      <w:r>
        <w:rPr>
          <w:rFonts w:ascii="Times New Roman" w:eastAsia="Times New Roman" w:hAnsi="Times New Roman" w:cs="Times New Roman"/>
        </w:rPr>
        <w:t>По итогам игры как вам кажется, стоит ли вообще брать к</w:t>
      </w:r>
      <w:r>
        <w:rPr>
          <w:rFonts w:ascii="Times New Roman" w:eastAsia="Times New Roman" w:hAnsi="Times New Roman" w:cs="Times New Roman"/>
        </w:rPr>
        <w:t xml:space="preserve">редиты? В каких ситуациях это оправдано? </w:t>
      </w:r>
    </w:p>
    <w:p w14:paraId="3D8EB4C8" w14:textId="77777777" w:rsidR="009277F7" w:rsidRDefault="002E7BFF">
      <w:pPr>
        <w:spacing w:before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доске/</w:t>
      </w:r>
      <w:proofErr w:type="spellStart"/>
      <w:r>
        <w:rPr>
          <w:rFonts w:ascii="Times New Roman" w:eastAsia="Times New Roman" w:hAnsi="Times New Roman" w:cs="Times New Roman"/>
        </w:rPr>
        <w:t>флипчарте</w:t>
      </w:r>
      <w:proofErr w:type="spellEnd"/>
      <w:r>
        <w:rPr>
          <w:rFonts w:ascii="Times New Roman" w:eastAsia="Times New Roman" w:hAnsi="Times New Roman" w:cs="Times New Roman"/>
        </w:rPr>
        <w:t xml:space="preserve"> Ведущий вычитает из выписанной суммы получившейся в течение основного игрового времени деньги за дополнительное задание (-1000 рублей за каждое правильно названное условие) и распределяет места м</w:t>
      </w:r>
      <w:r>
        <w:rPr>
          <w:rFonts w:ascii="Times New Roman" w:eastAsia="Times New Roman" w:hAnsi="Times New Roman" w:cs="Times New Roman"/>
        </w:rPr>
        <w:t xml:space="preserve">етодом ранжирования (команда с наименьшей суммой получает первое место, команда с наибольшей суммой – последнее место).  </w:t>
      </w:r>
    </w:p>
    <w:p w14:paraId="26BA3BF8" w14:textId="77777777" w:rsidR="009277F7" w:rsidRDefault="009277F7">
      <w:pPr>
        <w:spacing w:before="20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23" w:name="_2bn6wsx" w:colFirst="0" w:colLast="0"/>
      <w:bookmarkEnd w:id="23"/>
    </w:p>
    <w:p w14:paraId="519B4E5E" w14:textId="77777777" w:rsidR="009277F7" w:rsidRDefault="009277F7"/>
    <w:sectPr w:rsidR="009277F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B2F8C"/>
    <w:multiLevelType w:val="multilevel"/>
    <w:tmpl w:val="A742325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347D43"/>
    <w:multiLevelType w:val="multilevel"/>
    <w:tmpl w:val="813A074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57" w:hanging="357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850" w:hanging="493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3600" w:hanging="72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4320" w:hanging="72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5040" w:hanging="72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5760" w:hanging="72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6480" w:hanging="720"/>
      </w:pPr>
      <w:rPr>
        <w:vertAlign w:val="baseline"/>
      </w:rPr>
    </w:lvl>
  </w:abstractNum>
  <w:abstractNum w:abstractNumId="2" w15:restartNumberingAfterBreak="0">
    <w:nsid w:val="2CC24135"/>
    <w:multiLevelType w:val="multilevel"/>
    <w:tmpl w:val="9A06532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57" w:hanging="357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850" w:hanging="493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2.%3.%6."/>
      <w:lvlJc w:val="left"/>
      <w:pPr>
        <w:ind w:left="6021" w:hanging="720"/>
      </w:pPr>
      <w:rPr>
        <w:vertAlign w:val="baseline"/>
      </w:rPr>
    </w:lvl>
    <w:lvl w:ilvl="6">
      <w:start w:val="1"/>
      <w:numFmt w:val="decimal"/>
      <w:lvlText w:val="%2.%3.%6.%7."/>
      <w:lvlJc w:val="left"/>
      <w:pPr>
        <w:ind w:left="6741" w:hanging="720"/>
      </w:pPr>
      <w:rPr>
        <w:vertAlign w:val="baseline"/>
      </w:rPr>
    </w:lvl>
    <w:lvl w:ilvl="7">
      <w:start w:val="1"/>
      <w:numFmt w:val="decimal"/>
      <w:lvlText w:val="%2.%3.%6.%7.%8."/>
      <w:lvlJc w:val="left"/>
      <w:pPr>
        <w:ind w:left="7461" w:hanging="720"/>
      </w:pPr>
      <w:rPr>
        <w:vertAlign w:val="baseline"/>
      </w:rPr>
    </w:lvl>
    <w:lvl w:ilvl="8">
      <w:start w:val="1"/>
      <w:numFmt w:val="decimal"/>
      <w:lvlText w:val="%2.%3.%6.%7.%8.%9."/>
      <w:lvlJc w:val="left"/>
      <w:pPr>
        <w:ind w:left="8181" w:hanging="720"/>
      </w:pPr>
      <w:rPr>
        <w:vertAlign w:val="baseline"/>
      </w:rPr>
    </w:lvl>
  </w:abstractNum>
  <w:abstractNum w:abstractNumId="3" w15:restartNumberingAfterBreak="0">
    <w:nsid w:val="308A60AB"/>
    <w:multiLevelType w:val="multilevel"/>
    <w:tmpl w:val="83DE52D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7F7"/>
    <w:rsid w:val="002E7BFF"/>
    <w:rsid w:val="009277F7"/>
    <w:rsid w:val="00A2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C0BF"/>
  <w15:docId w15:val="{0D8A026A-A52C-4750-805E-F199E93A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2752</Words>
  <Characters>15689</Characters>
  <Application>Microsoft Office Word</Application>
  <DocSecurity>0</DocSecurity>
  <Lines>130</Lines>
  <Paragraphs>36</Paragraphs>
  <ScaleCrop>false</ScaleCrop>
  <Company/>
  <LinksUpToDate>false</LinksUpToDate>
  <CharactersWithSpaces>18405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Торопова</dc:creator>
  <cp:lastModifiedBy>Ольга Торопова</cp:lastModifiedBy>
  <cp:revision>2</cp:revision>
  <dcterms:created xsi:type="dcterms:W3CDTF">2024-02-09T11:12:00Z</dcterms:created>
  <dcterms:modified xsi:type="dcterms:W3CDTF">2024-02-09T11:12:00Z</dcterms:modified>
</cp:coreProperties>
</file>