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Технологическая карта НОД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Style w:val="86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38"/>
        <w:gridCol w:w="13"/>
        <w:gridCol w:w="4123"/>
        <w:gridCol w:w="1418"/>
        <w:gridCol w:w="7"/>
        <w:gridCol w:w="3527"/>
        <w:gridCol w:w="296"/>
        <w:gridCol w:w="1909"/>
        <w:gridCol w:w="1920"/>
      </w:tblGrid>
      <w:tr>
        <w:tblPrEx/>
        <w:trPr/>
        <w:tc>
          <w:tcPr>
            <w:gridSpan w:val="9"/>
            <w:tcW w:w="1545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Муханова</w:t>
            </w: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 Екатерина Ивановна, Воспитатель МДОУ «Детский сад «Улыбка» г. Надым".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>
          <w:trHeight w:val="330"/>
        </w:trPr>
        <w:tc>
          <w:tcPr>
            <w:gridSpan w:val="3"/>
            <w:tcW w:w="637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Образовательная область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6"/>
            <w:tcW w:w="907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Художественно-эстетическое развитие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3"/>
            <w:tcW w:w="637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Возраст детей, группа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6"/>
            <w:tcW w:w="90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6-7 лет. Подготовительная группа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3"/>
            <w:tcW w:w="637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Тема НОД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6"/>
            <w:tcW w:w="90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«Нарядный индюк»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>
          <w:trHeight w:val="539"/>
        </w:trPr>
        <w:tc>
          <w:tcPr>
            <w:gridSpan w:val="3"/>
            <w:tcW w:w="637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Цель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6"/>
            <w:tcW w:w="907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Формирование у детей представления о способе лепки нарядного индюка по мотивам дымковской игрушки.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>
          <w:trHeight w:val="1974"/>
        </w:trPr>
        <w:tc>
          <w:tcPr>
            <w:gridSpan w:val="3"/>
            <w:tcW w:w="63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Задачи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6"/>
            <w:tcW w:w="907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Н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аучить лепить дымковского индюка конструктивным способом, используя в украшении игрушки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налепы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Упражнять в лепке основные формы из целого кус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ка с использованием усвоенных ранее приемов лепки (вытягивание, сглаживание), а хвост и крылья лепить из отдельных частей способами (сплющивания,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прищипывания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примазывания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);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Р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азвивать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эстетическое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 восприятия, творческие способности, фантазии и мелкую мото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рику пальцев рук.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оспитывать интерес к народной глиняной игрушке.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3"/>
            <w:tcW w:w="637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Материал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6"/>
            <w:tcW w:w="90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ластилин, стеки, доски, салфетки, дымковский индюк образец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, письмо,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мнемотаблицы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3"/>
            <w:tcW w:w="637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Предполагаемый результат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6"/>
            <w:tcW w:w="90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Дети умеют лепить нарядного индюка по мотивам дымковской игрушки.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>
          <w:trHeight w:val="1043"/>
        </w:trPr>
        <w:tc>
          <w:tcPr>
            <w:tcW w:w="223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Этапы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</w:p>
        </w:tc>
        <w:tc>
          <w:tcPr>
            <w:gridSpan w:val="2"/>
            <w:tcW w:w="41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Деятельность воспитателя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Методы, приемы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</w:p>
        </w:tc>
        <w:tc>
          <w:tcPr>
            <w:gridSpan w:val="3"/>
            <w:tcW w:w="38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Деятельность воспитанника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</w:p>
        </w:tc>
        <w:tc>
          <w:tcPr>
            <w:tcW w:w="19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Предпосылки учебной деятельности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Контроль результатов деятельности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</w:p>
        </w:tc>
      </w:tr>
      <w:tr>
        <w:tblPrEx/>
        <w:trPr>
          <w:trHeight w:val="275"/>
        </w:trPr>
        <w:tc>
          <w:tcPr>
            <w:gridSpan w:val="9"/>
            <w:tcW w:w="1545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Этапные </w:t>
            </w: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задачи</w:t>
            </w: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: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отивировать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 детей на включение в игровую ситуацию, активизировать познавательный интерес.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>
          <w:trHeight w:val="959"/>
        </w:trPr>
        <w:tc>
          <w:tcPr>
            <w:tcW w:w="2238" w:type="dxa"/>
            <w:textDirection w:val="lrTb"/>
            <w:noWrap w:val="false"/>
          </w:tcPr>
          <w:p>
            <w:pPr>
              <w:tabs>
                <w:tab w:val="left" w:pos="426" w:leader="none"/>
              </w:tabs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. Введение в ситуацию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2"/>
            <w:tcW w:w="4136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  <w:t xml:space="preserve">Воспитатель собирает детей вокруг себя.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:Р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ебята, а вы любите ходить в библиотеку ?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Сотрудники библиотеки хотят организовать выставку 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дымковских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индюков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из пластилина и просят вас сделать их. </w:t>
            </w:r>
            <w:r>
              <w:t xml:space="preserve">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</w:p>
          <w:p>
            <w:pPr>
              <w:pStyle w:val="872"/>
              <w:numPr>
                <w:ilvl w:val="0"/>
                <w:numId w:val="8"/>
              </w:num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Хотите поучаствовать в организации выставки?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pStyle w:val="872"/>
              <w:numPr>
                <w:ilvl w:val="0"/>
                <w:numId w:val="8"/>
              </w:num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Сможете сделать дымковского индюка?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tabs>
                <w:tab w:val="left" w:pos="1618" w:leader="none"/>
              </w:tabs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Наглядный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</w:p>
          <w:p>
            <w:pPr>
              <w:tabs>
                <w:tab w:val="left" w:pos="1618" w:leader="none"/>
              </w:tabs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Словесный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tabs>
                <w:tab w:val="left" w:pos="1618" w:leader="none"/>
              </w:tabs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3"/>
            <w:tcW w:w="383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Дети выстраиваются около воспитателя и слушают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 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Хотим</w:t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Сможем</w:t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tcW w:w="190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Личностные,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коммуникативные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tcW w:w="192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Оценивание  заинтересованности всех детей, чтобы все дети включились в игровую ситуацию, озвучили цель игры.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9"/>
            <w:tcW w:w="1545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Этапные задачи: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совершенствовать творческие навыки у детей.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>
          <w:trHeight w:val="920"/>
        </w:trPr>
        <w:tc>
          <w:tcPr>
            <w:gridSpan w:val="2"/>
            <w:tcW w:w="225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val="en-US"/>
              </w:rPr>
              <w:t xml:space="preserve">II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Актуализация знаний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</w:p>
        </w:tc>
        <w:tc>
          <w:tcPr>
            <w:tcW w:w="4123" w:type="dxa"/>
            <w:textDirection w:val="lrTb"/>
            <w:noWrap w:val="false"/>
          </w:tcPr>
          <w:p>
            <w:pPr>
              <w:spacing w:line="276" w:lineRule="auto"/>
              <w:shd w:val="clear" w:color="fefefe" w:fill="fefefe"/>
              <w:rPr>
                <w:rFonts w:ascii="Liberation Sans" w:hAnsi="Liberation Sans" w:cs="Liberation Sans"/>
                <w:color w:val="0a0a0a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  <w:t xml:space="preserve">Ребята, а что вы знаете про дымковскую игрушку?</w:t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spacing w:line="276" w:lineRule="auto"/>
              <w:shd w:val="clear" w:color="ffffff" w:themeColor="background1" w:fill="ffffff" w:themeFill="background1"/>
              <w:rPr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</w:r>
            <w:r>
              <w:rPr>
                <w:highlight w:val="none"/>
                <w14:ligatures w14:val="none"/>
              </w:rPr>
            </w:r>
            <w:r>
              <w:rPr>
                <w:highlight w:val="none"/>
                <w14:ligatures w14:val="none"/>
              </w:rPr>
            </w:r>
          </w:p>
          <w:p>
            <w:pPr>
              <w:spacing w:line="276" w:lineRule="auto"/>
              <w:shd w:val="clear" w:color="ffffff" w:themeColor="background1" w:fill="ffffff" w:themeFill="background1"/>
              <w:rPr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Какие элементы росписи вы видите на игрушках?</w:t>
            </w:r>
            <w:r>
              <w:rPr>
                <w:highlight w:val="none"/>
                <w14:ligatures w14:val="none"/>
              </w:rPr>
            </w:r>
            <w:r>
              <w:rPr>
                <w:highlight w:val="none"/>
                <w14:ligatures w14:val="none"/>
              </w:rPr>
            </w:r>
          </w:p>
          <w:p>
            <w:pPr>
              <w:spacing w:line="276" w:lineRule="auto"/>
              <w:shd w:val="clear" w:color="ffffff" w:themeColor="background1" w:fill="ffffff" w:themeFill="background1"/>
              <w:rPr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</w:r>
            <w:r>
              <w:rPr>
                <w:highlight w:val="none"/>
                <w14:ligatures w14:val="none"/>
              </w:rPr>
            </w:r>
            <w:r>
              <w:rPr>
                <w:highlight w:val="none"/>
                <w14:ligatures w14:val="none"/>
              </w:rPr>
            </w:r>
          </w:p>
          <w:p>
            <w:pPr>
              <w:spacing w:line="276" w:lineRule="auto"/>
              <w:shd w:val="clear" w:color="ffffff" w:themeColor="background1" w:fill="ffffff" w:themeFill="background1"/>
              <w:rPr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Какие цвета использовали художники для росписи дымковской игрушки?</w:t>
            </w:r>
            <w:r>
              <w:rPr>
                <w:highlight w:val="none"/>
                <w14:ligatures w14:val="none"/>
              </w:rPr>
            </w:r>
            <w:r>
              <w:rPr>
                <w:highlight w:val="none"/>
                <w14:ligatures w14:val="none"/>
              </w:rPr>
            </w:r>
          </w:p>
          <w:p>
            <w:pPr>
              <w:spacing w:line="276" w:lineRule="auto"/>
              <w:shd w:val="clear" w:color="fefefe" w:fill="fefefe"/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</w:p>
          <w:p>
            <w:pPr>
              <w:spacing w:line="276" w:lineRule="auto"/>
              <w:shd w:val="clear" w:color="fefefe" w:fill="fefefe"/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Ребята,  сотрудники библиотеки прислали нам образец  дымковского индюка. </w:t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</w:p>
          <w:p>
            <w:pPr>
              <w:spacing w:line="276" w:lineRule="auto"/>
              <w:shd w:val="clear" w:color="fefefe" w:fill="fefefe"/>
              <w:rPr>
                <w:rFonts w:ascii="Liberation Sans" w:hAnsi="Liberation Sans" w:cs="Liberation Sans"/>
                <w:color w:val="0a0a0a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spacing w:line="276" w:lineRule="auto"/>
              <w:shd w:val="clear" w:color="fefefe" w:fill="fefefe"/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Давайте внимательно рассмотрим части тела индюка?</w:t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</w:p>
          <w:p>
            <w:pPr>
              <w:spacing w:line="276" w:lineRule="auto"/>
              <w:shd w:val="clear" w:color="fefefe" w:fill="fefefe"/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  <w:t xml:space="preserve">Как выглядит индюк?</w:t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</w:p>
          <w:p>
            <w:pPr>
              <w:spacing w:line="276" w:lineRule="auto"/>
              <w:shd w:val="clear" w:color="fefefe" w:fill="fefefe"/>
              <w:rPr>
                <w:rFonts w:ascii="Liberation Sans" w:hAnsi="Liberation Sans" w:cs="Liberation Sans"/>
                <w:color w:val="0a0a0a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Из чего должна быть сделана игрушка?</w:t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</w:tc>
        <w:tc>
          <w:tcPr>
            <w:gridSpan w:val="2"/>
            <w:tcW w:w="1425" w:type="dxa"/>
            <w:textDirection w:val="lrTb"/>
            <w:noWrap w:val="false"/>
          </w:tcPr>
          <w:p>
            <w:pPr>
              <w:spacing w:line="276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Словесный, наглядно-практи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ческий, игровой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2"/>
            <w:tcW w:w="382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Ее изготавливали в деревне Дымково.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Она выглядит нарядно, ярко, красочно 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</w:p>
          <w:p>
            <w:pPr>
              <w:shd w:val="clear" w:color="ffffff" w:themeColor="background1" w:fill="ffffff" w:themeFill="background1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212529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212529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212529"/>
                <w:sz w:val="20"/>
                <w:szCs w:val="20"/>
                <w:highlight w:val="none"/>
              </w:rPr>
              <w:t xml:space="preserve">Прямые и волнистые линии, точки, кольца, круги, овалы, ромбы.</w:t>
            </w:r>
            <w:r>
              <w:rPr>
                <w:rFonts w:ascii="Liberation Sans" w:hAnsi="Liberation Sans" w:eastAsia="Liberation Sans" w:cs="Liberation Sans"/>
                <w:color w:val="212529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212529"/>
                <w:sz w:val="20"/>
                <w:szCs w:val="20"/>
                <w:highlight w:val="none"/>
              </w:rPr>
            </w:r>
          </w:p>
          <w:p>
            <w:pPr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212529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</w:p>
          <w:p>
            <w:pPr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212529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212529"/>
                <w:sz w:val="20"/>
                <w:szCs w:val="20"/>
                <w:highlight w:val="none"/>
              </w:rPr>
              <w:t xml:space="preserve">Синий, красный, желтый, зеленый, малиновый цвета. Еще черный и золотистый.</w:t>
            </w:r>
            <w:r>
              <w:rPr>
                <w:rFonts w:ascii="Liberation Sans" w:hAnsi="Liberation Sans" w:eastAsia="Liberation Sans" w:cs="Liberation Sans"/>
                <w:color w:val="212529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212529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Дети подходят, рассматривают.</w:t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  <w:t xml:space="preserve">Д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линная шея, на голове есть гребешок и бородка; большой пышный хвост, большие крылья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Из пластилина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tcW w:w="19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Наблюдение за процессом игры, помощь детям при необходимости.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>
          <w:trHeight w:val="327"/>
        </w:trPr>
        <w:tc>
          <w:tcPr>
            <w:gridSpan w:val="9"/>
            <w:tcW w:w="1545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Этапные задачи: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формирование потребности в поиске новой информации.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</w:p>
        </w:tc>
      </w:tr>
      <w:tr>
        <w:tblPrEx/>
        <w:trPr>
          <w:trHeight w:val="1408"/>
        </w:trPr>
        <w:tc>
          <w:tcPr>
            <w:tcW w:w="2238" w:type="dxa"/>
            <w:textDirection w:val="lrTb"/>
            <w:noWrap w:val="false"/>
          </w:tcPr>
          <w:p>
            <w:pPr>
              <w:jc w:val="both"/>
              <w:tabs>
                <w:tab w:val="left" w:pos="426" w:leader="none"/>
              </w:tabs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val="en-US"/>
              </w:rPr>
              <w:t xml:space="preserve">III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. Затруднение в ситуации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tabs>
                <w:tab w:val="left" w:pos="426" w:leader="none"/>
              </w:tabs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2"/>
            <w:tcW w:w="41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Ребята, </w:t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А что мы будем делать?</w:t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Давайте приступать к работе. Приготовьте свои рабочие места. </w:t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Ребята что нельзя делать при работе с пластилином?</w:t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Молодцы! Приступайте к работе.</w:t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  <w:t xml:space="preserve">Получается?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  <w:t xml:space="preserve">Раз не получается, у кого можно узнать как это сделать?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Словесный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3"/>
            <w:tcW w:w="383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shd w:val="clear" w:color="auto" w:fill="ffffff"/>
              </w:rPr>
              <w:t xml:space="preserve">Нарядных индюков для выставки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shd w:val="clear" w:color="auto" w:fill="ffffff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shd w:val="clear" w:color="auto" w:fill="ffffff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  <w:shd w:val="clear" w:color="auto" w:fill="ffffff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  <w:shd w:val="clear" w:color="auto" w:fill="ffffff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shd w:val="clear" w:color="auto" w:fill="ffffff"/>
              </w:rPr>
              <w:t xml:space="preserve">Готовят рабочие места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  <w:shd w:val="clear" w:color="auto" w:fill="ffffff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  <w:shd w:val="clear" w:color="auto" w:fill="ffffff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  <w:shd w:val="clear" w:color="auto" w:fill="ffffff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shd w:val="clear" w:color="auto" w:fill="ffffff"/>
              </w:rPr>
              <w:t xml:space="preserve">Кидаться им, пробовать на вкус, не махать стеком.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Ответы детей.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  <w:shd w:val="clear" w:color="auto" w:fill="ffffff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shd w:val="clear" w:color="auto" w:fill="ffffff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shd w:val="clear" w:color="auto" w:fill="ffffff"/>
              </w:rPr>
              <w:t xml:space="preserve">У воспитателя. Е.И. помогите нам, пожалуйста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</w:tc>
        <w:tc>
          <w:tcPr>
            <w:tcW w:w="19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Познавательные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Регулятивные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Наблюдение за процессом поиска информации, ответы детей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9"/>
            <w:tcW w:w="1545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Этапные задачи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: Сформировать представление детей о способе лепки нарядного индюка.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>
          <w:trHeight w:val="1978"/>
        </w:trPr>
        <w:tc>
          <w:tcPr>
            <w:tcW w:w="223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val="en-US"/>
              </w:rPr>
              <w:t xml:space="preserve">IV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Открытие нового знания или способа действий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2"/>
            <w:tcW w:w="41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Сейчас я вам расскажу</w:t>
            </w:r>
            <w:r>
              <w:rPr>
                <w:rFonts w:eastAsia="Liberation Sans" w:cs="Liberation Sans"/>
                <w:color w:val="000000"/>
                <w:sz w:val="20"/>
                <w:szCs w:val="20"/>
              </w:rPr>
              <w:t xml:space="preserve">,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 как с помощью пластилина сделать  нарядного индюка.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Делим кусок пластилина на две равные части.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br/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Из одной части лепим туловище, передние две ноги и шею, которая плавно переходит в голову. Всё это мы делаем способом вытягивания и сглаживания поверхности пальцами. Для этого из одной части мы вначале лепим овал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Далее вытягиваем шею, загибая её конец вперед, придавая форму головы.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Затем спереди внизу таким же способом вытягиваем две короткие толстые ноги.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Теперь приступаем к лепке хвоста и крыльев. Для этого берём вторую половину пластилина и делим её пополам.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Бер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ём одну половину и раскатываем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шар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,к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оторый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 далее расплющиваем в лепёшку.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Края лепёшки прищипываем пальчиками.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Примазываем хвост к туловищу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Аналогично делаем крылья, делим оставшийся кусок пополам и раскатываем две морковки.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Расплющиваем их и также прищипыв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аем края подушечками пальцев.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Примазываем крылья к туловищу по бокам.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Далее лепим 9 маленьких капелек из красного пластилина и делаем из них бородку и гребешок.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Наш индюк готов! Приступаем к его украшению.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br/>
              <w:t xml:space="preserve">Для этого лепим шарики, расплющиваем их и украшае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white"/>
              </w:rPr>
              <w:t xml:space="preserve">м ими хвост и крылья. В серединку добавляем маленькие цветные шарики. Можно добавить змейки из жгутиков.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  <w:p>
            <w:pPr>
              <w:jc w:val="both"/>
              <w:shd w:val="clear" w:color="ffffff" w:fill="ffffff"/>
              <w:rPr>
                <w:rFonts w:eastAsia="Liberation Sans" w:cs="Liberation Sans"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eastAsia="Liberation Sans" w:cs="Liberation Sans"/>
                <w:color w:val="000000"/>
                <w:sz w:val="20"/>
                <w:szCs w:val="20"/>
              </w:rPr>
            </w:r>
            <w:r>
              <w:rPr>
                <w:rFonts w:eastAsia="Liberation Sans" w:cs="Liberation Sans"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Наглядный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словесный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2"/>
            <w:tcW w:w="353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Дети слушают рассказ воспитателя и следят за действиями.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</w:p>
        </w:tc>
        <w:tc>
          <w:tcPr>
            <w:gridSpan w:val="2"/>
            <w:tcW w:w="22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Коммуникативные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Познавательные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Наблюдение за тем, чтобы дети внимательно слушали воспитателя, и в случае возникновения вопросов по новой теме задавали их воспитателю.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9"/>
            <w:tcW w:w="1545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sz w:val="20"/>
                <w:szCs w:val="20"/>
              </w:rPr>
              <w:t xml:space="preserve">Этапные задачи: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создать условия для применения на практике полученных знаний.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>
          <w:trHeight w:val="3309"/>
        </w:trPr>
        <w:tc>
          <w:tcPr>
            <w:tcW w:w="223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val="en-US"/>
              </w:rPr>
              <w:t xml:space="preserve">V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 Введение новых знаний в систему знаний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2"/>
            <w:tcW w:w="41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Ребята, давайте начнем, но перед тем как начать работать нужно подготовить наши пальчики 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222222"/>
                <w:sz w:val="20"/>
                <w:szCs w:val="20"/>
                <w:highlight w:val="none"/>
                <w:u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color w:val="222222"/>
                <w:sz w:val="20"/>
                <w:szCs w:val="20"/>
              </w:rPr>
              <w:t xml:space="preserve">Петушок</w:t>
              <w:br/>
            </w:r>
            <w:r>
              <w:rPr>
                <w:rFonts w:ascii="Liberation Sans" w:hAnsi="Liberation Sans" w:eastAsia="Liberation Sans" w:cs="Liberation Sans"/>
                <w:color w:val="222222"/>
                <w:sz w:val="20"/>
                <w:szCs w:val="20"/>
              </w:rPr>
              <w:t xml:space="preserve">Петушок наш вдруг проснулся,</w:t>
              <w:br/>
            </w:r>
            <w:r>
              <w:rPr>
                <w:rFonts w:ascii="Liberation Sans" w:hAnsi="Liberation Sans" w:eastAsia="Liberation Sans" w:cs="Liberation Sans"/>
                <w:i/>
                <w:color w:val="222222"/>
                <w:sz w:val="20"/>
                <w:szCs w:val="20"/>
              </w:rPr>
              <w:t xml:space="preserve">(ладонь вверх, указательный палец опирается на большой, остальные расставлены вверх)</w:t>
              <w:br/>
            </w:r>
            <w:r>
              <w:rPr>
                <w:rFonts w:ascii="Liberation Sans" w:hAnsi="Liberation Sans" w:eastAsia="Liberation Sans" w:cs="Liberation Sans"/>
                <w:color w:val="222222"/>
                <w:sz w:val="20"/>
                <w:szCs w:val="20"/>
              </w:rPr>
              <w:t xml:space="preserve">Прямо к солнцу повернулся.</w:t>
              <w:br/>
            </w:r>
            <w:r>
              <w:rPr>
                <w:rFonts w:ascii="Liberation Sans" w:hAnsi="Liberation Sans" w:eastAsia="Liberation Sans" w:cs="Liberation Sans"/>
                <w:i/>
                <w:color w:val="222222"/>
                <w:sz w:val="20"/>
                <w:szCs w:val="20"/>
              </w:rPr>
              <w:t xml:space="preserve">(повертеть кистью руки в разные стороны)</w:t>
              <w:br/>
            </w:r>
            <w:r>
              <w:rPr>
                <w:rFonts w:ascii="Liberation Sans" w:hAnsi="Liberation Sans" w:eastAsia="Liberation Sans" w:cs="Liberation Sans"/>
                <w:color w:val="222222"/>
                <w:sz w:val="20"/>
                <w:szCs w:val="20"/>
              </w:rPr>
              <w:t xml:space="preserve">Кукарекнул раз, два, три!</w:t>
              <w:br/>
            </w:r>
            <w:r>
              <w:rPr>
                <w:rFonts w:ascii="Liberation Sans" w:hAnsi="Liberation Sans" w:eastAsia="Liberation Sans" w:cs="Liberation Sans"/>
                <w:i/>
                <w:color w:val="222222"/>
                <w:sz w:val="20"/>
                <w:szCs w:val="20"/>
              </w:rPr>
              <w:t xml:space="preserve">(разводить и сводить указательный и большой палец)</w:t>
              <w:br/>
            </w:r>
            <w:r>
              <w:rPr>
                <w:rFonts w:ascii="Liberation Sans" w:hAnsi="Liberation Sans" w:eastAsia="Liberation Sans" w:cs="Liberation Sans"/>
                <w:color w:val="222222"/>
                <w:sz w:val="20"/>
                <w:szCs w:val="20"/>
                <w:u w:val="none"/>
              </w:rPr>
              <w:t xml:space="preserve">Ты сегодня не проспи.</w:t>
            </w:r>
            <w:r>
              <w:rPr>
                <w:rFonts w:ascii="Liberation Sans" w:hAnsi="Liberation Sans" w:eastAsia="Liberation Sans" w:cs="Liberation Sans"/>
                <w:color w:val="222222"/>
                <w:sz w:val="20"/>
                <w:szCs w:val="20"/>
                <w:highlight w:val="none"/>
                <w:u w:val="none"/>
              </w:rPr>
            </w:r>
            <w:r>
              <w:rPr>
                <w:rFonts w:ascii="Liberation Sans" w:hAnsi="Liberation Sans" w:eastAsia="Liberation Sans" w:cs="Liberation Sans"/>
                <w:color w:val="222222"/>
                <w:sz w:val="20"/>
                <w:szCs w:val="20"/>
                <w:highlight w:val="none"/>
                <w:u w:val="none"/>
              </w:rPr>
            </w:r>
          </w:p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222222"/>
                <w:sz w:val="20"/>
                <w:szCs w:val="20"/>
                <w:highlight w:val="none"/>
                <w:u w:val="none"/>
              </w:rPr>
              <w:t xml:space="preserve">А теперь присаживайтесь и приступайте к работе. 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Наглядный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Практический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Словесный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2"/>
            <w:tcW w:w="353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Дети садятся и делают индюка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2"/>
            <w:tcW w:w="22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Коммуникативные, личностные, творческие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/>
            <w:bookmarkStart w:id="0" w:name="_GoBack"/>
            <w:r/>
            <w:bookmarkEnd w:id="0"/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Наблюдение за процессом как дети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лепят индюка по мотивам дымковской игрушки и какие способы лепки при этом применяют.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9"/>
            <w:tcW w:w="1545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Этапные задачи: провести рефлексию деятельности на занятии.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/>
        <w:trPr/>
        <w:tc>
          <w:tcPr>
            <w:tcW w:w="223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val="en-US"/>
              </w:rPr>
              <w:t xml:space="preserve">VI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Осмысление (итог)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2"/>
            <w:tcW w:w="41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Что вы сегодня делали?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У вас получилось?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Что было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для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 вас трудным?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Вам понравилось сегодняшнее занятие?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Молодцы, ребята. Сегодня на занятии мы  побывали </w:t>
            </w:r>
            <w:r>
              <w:rPr>
                <w:rFonts w:ascii="Liberation Sans" w:hAnsi="Liberation Sans" w:eastAsia="Liberation Sans" w:cs="Liberation Sans"/>
                <w:b/>
                <w:color w:val="0a0a0a"/>
                <w:sz w:val="20"/>
                <w:szCs w:val="20"/>
              </w:rPr>
              <w:t xml:space="preserve">дымковскими мастерами и</w:t>
            </w:r>
            <w:r>
              <w:rPr>
                <w:rFonts w:ascii="Liberation Sans" w:hAnsi="Liberation Sans" w:eastAsia="Liberation Sans" w:cs="Liberation Sans"/>
                <w:b/>
                <w:color w:val="0a0a0a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,</w:t>
            </w:r>
            <w:r>
              <w:rPr>
                <w:rFonts w:ascii="Liberation Sans" w:hAnsi="Liberation Sans" w:eastAsia="Liberation Sans" w:cs="Liberation Sans"/>
                <w:color w:val="0a0a0a"/>
                <w:sz w:val="20"/>
                <w:szCs w:val="20"/>
              </w:rPr>
              <w:t xml:space="preserve"> вы очень хорошо справились с этой работой!</w:t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a0a0a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Словесный контроль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gridSpan w:val="2"/>
            <w:tcW w:w="353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Мы делали дымковского индюка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ind w:firstLine="0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  <w:t xml:space="preserve">Да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</w:p>
          <w:p>
            <w:pPr>
              <w:jc w:val="both"/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Ответы детей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Да, очень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r>
          </w:p>
        </w:tc>
        <w:tc>
          <w:tcPr>
            <w:gridSpan w:val="2"/>
            <w:tcW w:w="22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Коммуникативные Личностные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Познавательные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Ребята оценивают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занятие. Высказывают свое мнение.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SimSun">
    <w:panose1 w:val="02010600030101010101"/>
  </w:font>
  <w:font w:name="Courier New">
    <w:panose1 w:val="02070309020205020404"/>
  </w:font>
  <w:font w:name="Mangal">
    <w:panose1 w:val="02040503050406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695"/>
    <w:link w:val="686"/>
    <w:uiPriority w:val="9"/>
    <w:rPr>
      <w:rFonts w:ascii="Arial" w:hAnsi="Arial" w:eastAsia="Arial" w:cs="Arial"/>
      <w:sz w:val="40"/>
      <w:szCs w:val="40"/>
    </w:rPr>
  </w:style>
  <w:style w:type="character" w:styleId="671">
    <w:name w:val="Heading 2 Char"/>
    <w:basedOn w:val="695"/>
    <w:link w:val="687"/>
    <w:uiPriority w:val="9"/>
    <w:rPr>
      <w:rFonts w:ascii="Arial" w:hAnsi="Arial" w:eastAsia="Arial" w:cs="Arial"/>
      <w:sz w:val="34"/>
    </w:rPr>
  </w:style>
  <w:style w:type="character" w:styleId="672">
    <w:name w:val="Heading 4 Char"/>
    <w:basedOn w:val="695"/>
    <w:link w:val="689"/>
    <w:uiPriority w:val="9"/>
    <w:rPr>
      <w:rFonts w:ascii="Arial" w:hAnsi="Arial" w:eastAsia="Arial" w:cs="Arial"/>
      <w:b/>
      <w:bCs/>
      <w:sz w:val="26"/>
      <w:szCs w:val="26"/>
    </w:rPr>
  </w:style>
  <w:style w:type="character" w:styleId="673">
    <w:name w:val="Heading 5 Char"/>
    <w:basedOn w:val="695"/>
    <w:link w:val="690"/>
    <w:uiPriority w:val="9"/>
    <w:rPr>
      <w:rFonts w:ascii="Arial" w:hAnsi="Arial" w:eastAsia="Arial" w:cs="Arial"/>
      <w:b/>
      <w:bCs/>
      <w:sz w:val="24"/>
      <w:szCs w:val="24"/>
    </w:rPr>
  </w:style>
  <w:style w:type="character" w:styleId="674">
    <w:name w:val="Heading 6 Char"/>
    <w:basedOn w:val="695"/>
    <w:link w:val="691"/>
    <w:uiPriority w:val="9"/>
    <w:rPr>
      <w:rFonts w:ascii="Arial" w:hAnsi="Arial" w:eastAsia="Arial" w:cs="Arial"/>
      <w:b/>
      <w:bCs/>
      <w:sz w:val="22"/>
      <w:szCs w:val="22"/>
    </w:rPr>
  </w:style>
  <w:style w:type="character" w:styleId="675">
    <w:name w:val="Heading 7 Char"/>
    <w:basedOn w:val="695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8 Char"/>
    <w:basedOn w:val="695"/>
    <w:link w:val="693"/>
    <w:uiPriority w:val="9"/>
    <w:rPr>
      <w:rFonts w:ascii="Arial" w:hAnsi="Arial" w:eastAsia="Arial" w:cs="Arial"/>
      <w:i/>
      <w:iCs/>
      <w:sz w:val="22"/>
      <w:szCs w:val="22"/>
    </w:rPr>
  </w:style>
  <w:style w:type="character" w:styleId="677">
    <w:name w:val="Heading 9 Char"/>
    <w:basedOn w:val="695"/>
    <w:link w:val="694"/>
    <w:uiPriority w:val="9"/>
    <w:rPr>
      <w:rFonts w:ascii="Arial" w:hAnsi="Arial" w:eastAsia="Arial" w:cs="Arial"/>
      <w:i/>
      <w:iCs/>
      <w:sz w:val="21"/>
      <w:szCs w:val="21"/>
    </w:rPr>
  </w:style>
  <w:style w:type="character" w:styleId="678">
    <w:name w:val="Title Char"/>
    <w:basedOn w:val="695"/>
    <w:link w:val="708"/>
    <w:uiPriority w:val="10"/>
    <w:rPr>
      <w:sz w:val="48"/>
      <w:szCs w:val="48"/>
    </w:rPr>
  </w:style>
  <w:style w:type="character" w:styleId="679">
    <w:name w:val="Subtitle Char"/>
    <w:basedOn w:val="695"/>
    <w:link w:val="710"/>
    <w:uiPriority w:val="11"/>
    <w:rPr>
      <w:sz w:val="24"/>
      <w:szCs w:val="24"/>
    </w:rPr>
  </w:style>
  <w:style w:type="character" w:styleId="680">
    <w:name w:val="Quote Char"/>
    <w:link w:val="712"/>
    <w:uiPriority w:val="29"/>
    <w:rPr>
      <w:i/>
    </w:rPr>
  </w:style>
  <w:style w:type="character" w:styleId="681">
    <w:name w:val="Intense Quote Char"/>
    <w:link w:val="714"/>
    <w:uiPriority w:val="30"/>
    <w:rPr>
      <w:i/>
    </w:rPr>
  </w:style>
  <w:style w:type="character" w:styleId="682">
    <w:name w:val="Header Char"/>
    <w:basedOn w:val="695"/>
    <w:link w:val="716"/>
    <w:uiPriority w:val="99"/>
  </w:style>
  <w:style w:type="character" w:styleId="683">
    <w:name w:val="Caption Char"/>
    <w:basedOn w:val="720"/>
    <w:link w:val="718"/>
    <w:uiPriority w:val="99"/>
  </w:style>
  <w:style w:type="character" w:styleId="684">
    <w:name w:val="Footnote Text Char"/>
    <w:link w:val="848"/>
    <w:uiPriority w:val="99"/>
    <w:rPr>
      <w:sz w:val="18"/>
    </w:rPr>
  </w:style>
  <w:style w:type="paragraph" w:styleId="685" w:default="1">
    <w:name w:val="Normal"/>
    <w:qFormat/>
  </w:style>
  <w:style w:type="paragraph" w:styleId="686">
    <w:name w:val="Heading 1"/>
    <w:basedOn w:val="685"/>
    <w:next w:val="685"/>
    <w:link w:val="69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87">
    <w:name w:val="Heading 2"/>
    <w:basedOn w:val="685"/>
    <w:next w:val="685"/>
    <w:link w:val="69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88">
    <w:name w:val="Heading 3"/>
    <w:basedOn w:val="685"/>
    <w:link w:val="871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689">
    <w:name w:val="Heading 4"/>
    <w:basedOn w:val="685"/>
    <w:next w:val="685"/>
    <w:link w:val="70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685"/>
    <w:next w:val="685"/>
    <w:link w:val="70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1">
    <w:name w:val="Heading 6"/>
    <w:basedOn w:val="685"/>
    <w:next w:val="685"/>
    <w:link w:val="70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2">
    <w:name w:val="Heading 7"/>
    <w:basedOn w:val="685"/>
    <w:next w:val="685"/>
    <w:link w:val="70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3">
    <w:name w:val="Heading 8"/>
    <w:basedOn w:val="685"/>
    <w:next w:val="685"/>
    <w:link w:val="70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4">
    <w:name w:val="Heading 9"/>
    <w:basedOn w:val="685"/>
    <w:next w:val="685"/>
    <w:link w:val="70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Заголовок 1 Знак"/>
    <w:basedOn w:val="695"/>
    <w:link w:val="686"/>
    <w:uiPriority w:val="9"/>
    <w:rPr>
      <w:rFonts w:ascii="Arial" w:hAnsi="Arial" w:eastAsia="Arial" w:cs="Arial"/>
      <w:sz w:val="40"/>
      <w:szCs w:val="40"/>
    </w:rPr>
  </w:style>
  <w:style w:type="character" w:styleId="699" w:customStyle="1">
    <w:name w:val="Заголовок 2 Знак"/>
    <w:basedOn w:val="695"/>
    <w:link w:val="687"/>
    <w:uiPriority w:val="9"/>
    <w:rPr>
      <w:rFonts w:ascii="Arial" w:hAnsi="Arial" w:eastAsia="Arial" w:cs="Arial"/>
      <w:sz w:val="34"/>
    </w:rPr>
  </w:style>
  <w:style w:type="character" w:styleId="700" w:customStyle="1">
    <w:name w:val="Heading 3 Char"/>
    <w:basedOn w:val="695"/>
    <w:uiPriority w:val="9"/>
    <w:rPr>
      <w:rFonts w:ascii="Arial" w:hAnsi="Arial" w:eastAsia="Arial" w:cs="Arial"/>
      <w:sz w:val="30"/>
      <w:szCs w:val="30"/>
    </w:rPr>
  </w:style>
  <w:style w:type="character" w:styleId="701" w:customStyle="1">
    <w:name w:val="Заголовок 4 Знак"/>
    <w:basedOn w:val="695"/>
    <w:link w:val="689"/>
    <w:uiPriority w:val="9"/>
    <w:rPr>
      <w:rFonts w:ascii="Arial" w:hAnsi="Arial" w:eastAsia="Arial" w:cs="Arial"/>
      <w:b/>
      <w:bCs/>
      <w:sz w:val="26"/>
      <w:szCs w:val="26"/>
    </w:rPr>
  </w:style>
  <w:style w:type="character" w:styleId="702" w:customStyle="1">
    <w:name w:val="Заголовок 5 Знак"/>
    <w:basedOn w:val="695"/>
    <w:link w:val="690"/>
    <w:uiPriority w:val="9"/>
    <w:rPr>
      <w:rFonts w:ascii="Arial" w:hAnsi="Arial" w:eastAsia="Arial" w:cs="Arial"/>
      <w:b/>
      <w:bCs/>
      <w:sz w:val="24"/>
      <w:szCs w:val="24"/>
    </w:rPr>
  </w:style>
  <w:style w:type="character" w:styleId="703" w:customStyle="1">
    <w:name w:val="Заголовок 6 Знак"/>
    <w:basedOn w:val="695"/>
    <w:link w:val="691"/>
    <w:uiPriority w:val="9"/>
    <w:rPr>
      <w:rFonts w:ascii="Arial" w:hAnsi="Arial" w:eastAsia="Arial" w:cs="Arial"/>
      <w:b/>
      <w:bCs/>
      <w:sz w:val="22"/>
      <w:szCs w:val="22"/>
    </w:rPr>
  </w:style>
  <w:style w:type="character" w:styleId="704" w:customStyle="1">
    <w:name w:val="Заголовок 7 Знак"/>
    <w:basedOn w:val="695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5" w:customStyle="1">
    <w:name w:val="Заголовок 8 Знак"/>
    <w:basedOn w:val="695"/>
    <w:link w:val="693"/>
    <w:uiPriority w:val="9"/>
    <w:rPr>
      <w:rFonts w:ascii="Arial" w:hAnsi="Arial" w:eastAsia="Arial" w:cs="Arial"/>
      <w:i/>
      <w:iCs/>
      <w:sz w:val="22"/>
      <w:szCs w:val="22"/>
    </w:rPr>
  </w:style>
  <w:style w:type="character" w:styleId="706" w:customStyle="1">
    <w:name w:val="Заголовок 9 Знак"/>
    <w:basedOn w:val="695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707">
    <w:name w:val="No Spacing"/>
    <w:uiPriority w:val="1"/>
    <w:qFormat/>
    <w:pPr>
      <w:spacing w:after="0" w:line="240" w:lineRule="auto"/>
    </w:pPr>
  </w:style>
  <w:style w:type="paragraph" w:styleId="708">
    <w:name w:val="Title"/>
    <w:basedOn w:val="685"/>
    <w:next w:val="685"/>
    <w:link w:val="709"/>
    <w:uiPriority w:val="10"/>
    <w:qFormat/>
    <w:pPr>
      <w:contextualSpacing/>
      <w:spacing w:before="300"/>
    </w:pPr>
    <w:rPr>
      <w:sz w:val="48"/>
      <w:szCs w:val="48"/>
    </w:rPr>
  </w:style>
  <w:style w:type="character" w:styleId="709" w:customStyle="1">
    <w:name w:val="Название Знак"/>
    <w:basedOn w:val="695"/>
    <w:link w:val="708"/>
    <w:uiPriority w:val="10"/>
    <w:rPr>
      <w:sz w:val="48"/>
      <w:szCs w:val="48"/>
    </w:rPr>
  </w:style>
  <w:style w:type="paragraph" w:styleId="710">
    <w:name w:val="Subtitle"/>
    <w:basedOn w:val="685"/>
    <w:next w:val="685"/>
    <w:link w:val="711"/>
    <w:uiPriority w:val="11"/>
    <w:qFormat/>
    <w:pPr>
      <w:spacing w:before="200"/>
    </w:pPr>
    <w:rPr>
      <w:sz w:val="24"/>
      <w:szCs w:val="24"/>
    </w:rPr>
  </w:style>
  <w:style w:type="character" w:styleId="711" w:customStyle="1">
    <w:name w:val="Подзаголовок Знак"/>
    <w:basedOn w:val="695"/>
    <w:link w:val="710"/>
    <w:uiPriority w:val="11"/>
    <w:rPr>
      <w:sz w:val="24"/>
      <w:szCs w:val="24"/>
    </w:rPr>
  </w:style>
  <w:style w:type="paragraph" w:styleId="712">
    <w:name w:val="Quote"/>
    <w:basedOn w:val="685"/>
    <w:next w:val="685"/>
    <w:link w:val="713"/>
    <w:uiPriority w:val="29"/>
    <w:qFormat/>
    <w:pPr>
      <w:ind w:left="720" w:right="720"/>
    </w:pPr>
    <w:rPr>
      <w:i/>
    </w:rPr>
  </w:style>
  <w:style w:type="character" w:styleId="713" w:customStyle="1">
    <w:name w:val="Цитата 2 Знак"/>
    <w:link w:val="712"/>
    <w:uiPriority w:val="29"/>
    <w:rPr>
      <w:i/>
    </w:rPr>
  </w:style>
  <w:style w:type="paragraph" w:styleId="714">
    <w:name w:val="Intense Quote"/>
    <w:basedOn w:val="685"/>
    <w:next w:val="685"/>
    <w:link w:val="71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 w:customStyle="1">
    <w:name w:val="Выделенная цитата Знак"/>
    <w:link w:val="714"/>
    <w:uiPriority w:val="30"/>
    <w:rPr>
      <w:i/>
    </w:rPr>
  </w:style>
  <w:style w:type="paragraph" w:styleId="716">
    <w:name w:val="Header"/>
    <w:basedOn w:val="685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 w:customStyle="1">
    <w:name w:val="Верхний колонтитул Знак"/>
    <w:basedOn w:val="695"/>
    <w:link w:val="716"/>
    <w:uiPriority w:val="99"/>
  </w:style>
  <w:style w:type="paragraph" w:styleId="718">
    <w:name w:val="Footer"/>
    <w:basedOn w:val="685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 w:customStyle="1">
    <w:name w:val="Footer Char"/>
    <w:basedOn w:val="695"/>
    <w:uiPriority w:val="99"/>
  </w:style>
  <w:style w:type="paragraph" w:styleId="720">
    <w:name w:val="Caption"/>
    <w:basedOn w:val="685"/>
    <w:next w:val="68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1" w:customStyle="1">
    <w:name w:val="Нижний колонтитул Знак"/>
    <w:link w:val="718"/>
    <w:uiPriority w:val="99"/>
  </w:style>
  <w:style w:type="table" w:styleId="722" w:customStyle="1">
    <w:name w:val="Table Grid Light"/>
    <w:basedOn w:val="69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9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2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 w:customStyle="1">
    <w:name w:val="Plain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Plain Table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 w:customStyle="1">
    <w:name w:val="Grid Table 4 - Accent 1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1" w:customStyle="1">
    <w:name w:val="Grid Table 4 - Accent 2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2" w:customStyle="1">
    <w:name w:val="Grid Table 4 - Accent 3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3" w:customStyle="1">
    <w:name w:val="Grid Table 4 - Accent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4" w:customStyle="1">
    <w:name w:val="Grid Table 4 - Accent 5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5" w:customStyle="1">
    <w:name w:val="Grid Table 4 - Accent 6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6" w:customStyle="1">
    <w:name w:val="Grid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1" w:customStyle="1">
    <w:name w:val="List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3" w:customStyle="1">
    <w:name w:val="List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4" w:customStyle="1">
    <w:name w:val="List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5" w:customStyle="1">
    <w:name w:val="List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6" w:customStyle="1">
    <w:name w:val="List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7" w:customStyle="1">
    <w:name w:val="List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8" w:customStyle="1">
    <w:name w:val="List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9" w:customStyle="1">
    <w:name w:val="List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ned - Accent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7" w:customStyle="1">
    <w:name w:val="Lined - Accent 1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8" w:customStyle="1">
    <w:name w:val="Lined - Accent 2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9" w:customStyle="1">
    <w:name w:val="Lined - Accent 3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0" w:customStyle="1">
    <w:name w:val="Lined - Accent 4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1" w:customStyle="1">
    <w:name w:val="Lined - Accent 5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2" w:customStyle="1">
    <w:name w:val="Lined - Accent 6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3" w:customStyle="1">
    <w:name w:val="Bordered &amp; Lined - Accent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4" w:customStyle="1">
    <w:name w:val="Bordered &amp; Lined - Accent 1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5" w:customStyle="1">
    <w:name w:val="Bordered &amp; Lined - Accent 2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6" w:customStyle="1">
    <w:name w:val="Bordered &amp; Lined - Accent 3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7" w:customStyle="1">
    <w:name w:val="Bordered &amp; Lined - Accent 4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8" w:customStyle="1">
    <w:name w:val="Bordered &amp; Lined - Accent 5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9" w:customStyle="1">
    <w:name w:val="Bordered &amp; Lined - Accent 6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0" w:customStyle="1">
    <w:name w:val="Bordered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1" w:customStyle="1">
    <w:name w:val="Bordered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2" w:customStyle="1">
    <w:name w:val="Bordered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3" w:customStyle="1">
    <w:name w:val="Bordered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4" w:customStyle="1">
    <w:name w:val="Bordered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5" w:customStyle="1">
    <w:name w:val="Bordered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6" w:customStyle="1">
    <w:name w:val="Bordered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685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basedOn w:val="695"/>
    <w:uiPriority w:val="99"/>
    <w:unhideWhenUsed/>
    <w:rPr>
      <w:vertAlign w:val="superscript"/>
    </w:rPr>
  </w:style>
  <w:style w:type="character" w:styleId="851" w:customStyle="1">
    <w:name w:val="Endnote Text Char"/>
    <w:uiPriority w:val="99"/>
    <w:rPr>
      <w:sz w:val="20"/>
    </w:rPr>
  </w:style>
  <w:style w:type="paragraph" w:styleId="852">
    <w:name w:val="toc 1"/>
    <w:basedOn w:val="685"/>
    <w:next w:val="685"/>
    <w:uiPriority w:val="39"/>
    <w:unhideWhenUsed/>
    <w:pPr>
      <w:spacing w:after="57"/>
    </w:pPr>
  </w:style>
  <w:style w:type="paragraph" w:styleId="853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54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55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56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57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58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59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60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5"/>
    <w:next w:val="685"/>
    <w:uiPriority w:val="99"/>
    <w:unhideWhenUsed/>
    <w:pPr>
      <w:spacing w:after="0"/>
    </w:pPr>
  </w:style>
  <w:style w:type="table" w:styleId="863" w:customStyle="1">
    <w:name w:val="Сетка таблицы1"/>
    <w:basedOn w:val="696"/>
    <w:next w:val="864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>
    <w:name w:val="Table Grid"/>
    <w:basedOn w:val="69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5">
    <w:name w:val="Balloon Text"/>
    <w:basedOn w:val="685"/>
    <w:link w:val="86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basedOn w:val="695"/>
    <w:link w:val="865"/>
    <w:uiPriority w:val="99"/>
    <w:semiHidden/>
    <w:rPr>
      <w:rFonts w:ascii="Segoe UI" w:hAnsi="Segoe UI" w:cs="Segoe UI"/>
      <w:sz w:val="18"/>
      <w:szCs w:val="18"/>
    </w:rPr>
  </w:style>
  <w:style w:type="character" w:styleId="867">
    <w:name w:val="Strong"/>
    <w:basedOn w:val="695"/>
    <w:uiPriority w:val="22"/>
    <w:qFormat/>
    <w:rPr>
      <w:b/>
      <w:bCs/>
    </w:rPr>
  </w:style>
  <w:style w:type="character" w:styleId="868" w:customStyle="1">
    <w:name w:val="apple-converted-space"/>
    <w:basedOn w:val="695"/>
  </w:style>
  <w:style w:type="paragraph" w:styleId="869">
    <w:name w:val="Normal (Web)"/>
    <w:basedOn w:val="68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0" w:customStyle="1">
    <w:name w:val="Standard"/>
    <w:pPr>
      <w:spacing w:after="0" w:line="240" w:lineRule="auto"/>
      <w:widowControl w:val="off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character" w:styleId="871" w:customStyle="1">
    <w:name w:val="Заголовок 3 Знак"/>
    <w:basedOn w:val="695"/>
    <w:link w:val="688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872">
    <w:name w:val="List Paragraph"/>
    <w:basedOn w:val="685"/>
    <w:uiPriority w:val="34"/>
    <w:qFormat/>
    <w:pPr>
      <w:contextualSpacing/>
      <w:ind w:left="720"/>
    </w:pPr>
  </w:style>
  <w:style w:type="paragraph" w:styleId="873">
    <w:name w:val="endnote text"/>
    <w:basedOn w:val="685"/>
    <w:link w:val="87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74" w:customStyle="1">
    <w:name w:val="Текст концевой сноски Знак"/>
    <w:basedOn w:val="695"/>
    <w:link w:val="873"/>
    <w:uiPriority w:val="99"/>
    <w:semiHidden/>
    <w:rPr>
      <w:sz w:val="20"/>
      <w:szCs w:val="20"/>
    </w:rPr>
  </w:style>
  <w:style w:type="character" w:styleId="875">
    <w:name w:val="endnote reference"/>
    <w:basedOn w:val="695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Curnos™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revision>66</cp:revision>
  <dcterms:created xsi:type="dcterms:W3CDTF">2015-12-17T12:03:00Z</dcterms:created>
  <dcterms:modified xsi:type="dcterms:W3CDTF">2024-02-07T05:45:14Z</dcterms:modified>
</cp:coreProperties>
</file>