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84" w:rsidRDefault="00706884" w:rsidP="007068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ТЕМА:</w:t>
      </w:r>
      <w:r w:rsidRPr="00706884">
        <w:rPr>
          <w:rFonts w:ascii="Times New Roman" w:hAnsi="Times New Roman" w:cs="Times New Roman"/>
        </w:rPr>
        <w:t xml:space="preserve"> </w:t>
      </w:r>
      <w:r w:rsidRPr="00706884">
        <w:rPr>
          <w:rFonts w:ascii="Times New Roman" w:hAnsi="Times New Roman" w:cs="Times New Roman"/>
          <w:b/>
          <w:sz w:val="32"/>
          <w:szCs w:val="32"/>
        </w:rPr>
        <w:t>Стратегия патриотического воспитания</w:t>
      </w:r>
    </w:p>
    <w:p w:rsidR="00706884" w:rsidRDefault="00706884" w:rsidP="00706884">
      <w:pPr>
        <w:rPr>
          <w:rFonts w:ascii="Times New Roman" w:hAnsi="Times New Roman" w:cs="Times New Roman"/>
        </w:rPr>
      </w:pPr>
    </w:p>
    <w:p w:rsidR="00706884" w:rsidRPr="00706884" w:rsidRDefault="00706884" w:rsidP="00706884">
      <w:pPr>
        <w:rPr>
          <w:rFonts w:ascii="Times New Roman" w:hAnsi="Times New Roman" w:cs="Times New Roman"/>
        </w:rPr>
      </w:pPr>
      <w:r w:rsidRPr="00706884">
        <w:rPr>
          <w:rFonts w:ascii="Times New Roman" w:hAnsi="Times New Roman" w:cs="Times New Roman"/>
        </w:rPr>
        <w:t xml:space="preserve">Стратегия патриотического воспитания— </w:t>
      </w:r>
      <w:proofErr w:type="gramStart"/>
      <w:r w:rsidRPr="00706884">
        <w:rPr>
          <w:rFonts w:ascii="Times New Roman" w:hAnsi="Times New Roman" w:cs="Times New Roman"/>
        </w:rPr>
        <w:t>эт</w:t>
      </w:r>
      <w:proofErr w:type="gramEnd"/>
      <w:r w:rsidRPr="00706884">
        <w:rPr>
          <w:rFonts w:ascii="Times New Roman" w:hAnsi="Times New Roman" w:cs="Times New Roman"/>
        </w:rPr>
        <w:t>о документ, который определяет основные цели, задачи, принципы и механизмы реализации государственной политики в области патриотического воспитания граждан Российской Федерации. Она направлена на формирование у граждан чувства гордости за свою страну, уважения к ее истории, культуре, традициям и символам, ответственности за ее настоящее и будущее, готовности к защите ее интересов и суверенитета. Стратегия нужна для укрепления национальной идентичности, единства и солидарности народа России, повышения его патриотического сознания и гражданской активности.</w:t>
      </w:r>
    </w:p>
    <w:p w:rsidR="00706884" w:rsidRPr="00706884" w:rsidRDefault="00706884" w:rsidP="00706884">
      <w:pPr>
        <w:rPr>
          <w:rFonts w:ascii="Times New Roman" w:hAnsi="Times New Roman" w:cs="Times New Roman"/>
        </w:rPr>
      </w:pPr>
      <w:r w:rsidRPr="00706884">
        <w:rPr>
          <w:rFonts w:ascii="Times New Roman" w:hAnsi="Times New Roman" w:cs="Times New Roman"/>
        </w:rPr>
        <w:t xml:space="preserve">В рамках стратегии планируются различные мероприятия и инициативы, направленные на развитие патриотического воспитания в разных сферах жизни общества. </w:t>
      </w:r>
      <w:proofErr w:type="gramStart"/>
      <w:r w:rsidRPr="00706884">
        <w:rPr>
          <w:rFonts w:ascii="Times New Roman" w:hAnsi="Times New Roman" w:cs="Times New Roman"/>
        </w:rPr>
        <w:t>Например, в образовательной сфере предусматривается введение специальных учебных программ и курсов по истории России, государственному строительству, национальной безопасности, правовым основам гражданского общества и др. В культурной сфере предполагается поддержка и развитие творческих проектов, посвященных патриотической тематике, таких как фильмы, книги, выставки, фестивали, конкурсы и др. В спортивной сфере ставится задача популяризации и развития массового и профессионального спорта, военно-патриотических и спортивно-прикладных</w:t>
      </w:r>
      <w:proofErr w:type="gramEnd"/>
      <w:r w:rsidRPr="00706884">
        <w:rPr>
          <w:rFonts w:ascii="Times New Roman" w:hAnsi="Times New Roman" w:cs="Times New Roman"/>
        </w:rPr>
        <w:t xml:space="preserve"> видов спорта, участия в международных соревнованиях. В волонтерской сфере предусматривается поддержка и расширение деятельности волонтерских организаций и движений, участие в социально значимых проектах и акциях.</w:t>
      </w:r>
    </w:p>
    <w:p w:rsidR="00706884" w:rsidRPr="00706884" w:rsidRDefault="00706884" w:rsidP="00706884">
      <w:pPr>
        <w:rPr>
          <w:rFonts w:ascii="Times New Roman" w:hAnsi="Times New Roman" w:cs="Times New Roman"/>
        </w:rPr>
      </w:pPr>
      <w:r w:rsidRPr="00706884">
        <w:rPr>
          <w:rFonts w:ascii="Times New Roman" w:hAnsi="Times New Roman" w:cs="Times New Roman"/>
        </w:rPr>
        <w:t xml:space="preserve">Образовательные учреждения играют ключевую роль в реализации программы патриотического воспитания, так как они являются основными площадками для формирования у молодого поколения патриотических ценностей, знаний, навыков и компетенций. </w:t>
      </w:r>
      <w:proofErr w:type="gramStart"/>
      <w:r w:rsidRPr="00706884">
        <w:rPr>
          <w:rFonts w:ascii="Times New Roman" w:hAnsi="Times New Roman" w:cs="Times New Roman"/>
        </w:rPr>
        <w:t>Образовательные учреждения должны создавать условия для развития патриотического потенциала учащихся, привлекать их к участию в патриотических мероприятиях и инициативах, сотрудничать с другими участниками процесса патриотического воспитания, такими как семья, общественные организации, СМИ, военные и правоохранительные органы и др. Образовательные учреждения также должны вести систематический мониторинг и оценку результатов и эффективности патриотического воспитания, корректировать и совершенствовать свои методы и подходы в</w:t>
      </w:r>
      <w:proofErr w:type="gramEnd"/>
      <w:r w:rsidRPr="00706884">
        <w:rPr>
          <w:rFonts w:ascii="Times New Roman" w:hAnsi="Times New Roman" w:cs="Times New Roman"/>
        </w:rPr>
        <w:t xml:space="preserve"> </w:t>
      </w:r>
      <w:proofErr w:type="gramStart"/>
      <w:r w:rsidRPr="00706884">
        <w:rPr>
          <w:rFonts w:ascii="Times New Roman" w:hAnsi="Times New Roman" w:cs="Times New Roman"/>
        </w:rPr>
        <w:t>соответствии</w:t>
      </w:r>
      <w:proofErr w:type="gramEnd"/>
      <w:r w:rsidRPr="00706884">
        <w:rPr>
          <w:rFonts w:ascii="Times New Roman" w:hAnsi="Times New Roman" w:cs="Times New Roman"/>
        </w:rPr>
        <w:t xml:space="preserve"> с современными требованиями и вызовами.</w:t>
      </w:r>
    </w:p>
    <w:p w:rsidR="00706884" w:rsidRPr="00706884" w:rsidRDefault="00706884" w:rsidP="00706884">
      <w:pPr>
        <w:rPr>
          <w:rFonts w:ascii="Times New Roman" w:hAnsi="Times New Roman" w:cs="Times New Roman"/>
        </w:rPr>
      </w:pPr>
      <w:r w:rsidRPr="00706884">
        <w:rPr>
          <w:rFonts w:ascii="Times New Roman" w:hAnsi="Times New Roman" w:cs="Times New Roman"/>
        </w:rPr>
        <w:t>Одним из приоритетных направлений стратегии патриотического воспитания является развитие взаимодействия с общественными организациями и некоммерческими организациями, которые способствуют формированию гражданской позиции, социальной активности и патриотических ценностей у населения. Образовательные учреждения, принимая активное участие в реализации программы, способствуют созданию благоприятной среды для всестороннего развития личности учащихся, их социализации и формирования активной патриотической позиции.</w:t>
      </w:r>
    </w:p>
    <w:p w:rsidR="00706884" w:rsidRPr="00706884" w:rsidRDefault="00706884" w:rsidP="00706884">
      <w:pPr>
        <w:rPr>
          <w:rFonts w:ascii="Times New Roman" w:hAnsi="Times New Roman" w:cs="Times New Roman"/>
        </w:rPr>
      </w:pPr>
      <w:r w:rsidRPr="00706884">
        <w:rPr>
          <w:rFonts w:ascii="Times New Roman" w:hAnsi="Times New Roman" w:cs="Times New Roman"/>
        </w:rPr>
        <w:t>В рамках стратегии патриотического воспитания особое внимание уделяется инициативам, направленным на молодежь. Реализуются проекты, такие как:</w:t>
      </w:r>
    </w:p>
    <w:p w:rsidR="00706884" w:rsidRPr="00706884" w:rsidRDefault="00706884" w:rsidP="00706884">
      <w:pPr>
        <w:rPr>
          <w:rFonts w:ascii="Times New Roman" w:hAnsi="Times New Roman" w:cs="Times New Roman"/>
        </w:rPr>
      </w:pPr>
    </w:p>
    <w:p w:rsidR="00706884" w:rsidRPr="00706884" w:rsidRDefault="00706884" w:rsidP="00706884">
      <w:pPr>
        <w:rPr>
          <w:rFonts w:ascii="Times New Roman" w:hAnsi="Times New Roman" w:cs="Times New Roman"/>
        </w:rPr>
      </w:pPr>
      <w:r w:rsidRPr="00706884">
        <w:rPr>
          <w:rFonts w:ascii="Times New Roman" w:hAnsi="Times New Roman" w:cs="Times New Roman"/>
        </w:rPr>
        <w:t>Молодежные патриотические форумы,</w:t>
      </w:r>
    </w:p>
    <w:p w:rsidR="00706884" w:rsidRPr="00706884" w:rsidRDefault="00706884" w:rsidP="00706884">
      <w:pPr>
        <w:rPr>
          <w:rFonts w:ascii="Times New Roman" w:hAnsi="Times New Roman" w:cs="Times New Roman"/>
        </w:rPr>
      </w:pPr>
      <w:r w:rsidRPr="00706884">
        <w:rPr>
          <w:rFonts w:ascii="Times New Roman" w:hAnsi="Times New Roman" w:cs="Times New Roman"/>
        </w:rPr>
        <w:t>Студенческие волонтерские отряды,</w:t>
      </w:r>
    </w:p>
    <w:p w:rsidR="00706884" w:rsidRPr="00706884" w:rsidRDefault="00706884" w:rsidP="00706884">
      <w:pPr>
        <w:rPr>
          <w:rFonts w:ascii="Times New Roman" w:hAnsi="Times New Roman" w:cs="Times New Roman"/>
        </w:rPr>
      </w:pPr>
      <w:r w:rsidRPr="00706884">
        <w:rPr>
          <w:rFonts w:ascii="Times New Roman" w:hAnsi="Times New Roman" w:cs="Times New Roman"/>
        </w:rPr>
        <w:t>Конкурсы социальной рекламы.</w:t>
      </w:r>
    </w:p>
    <w:p w:rsidR="00706884" w:rsidRPr="00706884" w:rsidRDefault="00706884" w:rsidP="00706884">
      <w:pPr>
        <w:rPr>
          <w:rFonts w:ascii="Times New Roman" w:hAnsi="Times New Roman" w:cs="Times New Roman"/>
        </w:rPr>
      </w:pPr>
      <w:r w:rsidRPr="00706884">
        <w:rPr>
          <w:rFonts w:ascii="Times New Roman" w:hAnsi="Times New Roman" w:cs="Times New Roman"/>
        </w:rPr>
        <w:t>Все эти мероприятия и проекты пронизаны единой целью — воспитать граждан, преданных своей стране, осознающих свою историю, культуру и традиции. Ожидается, что эти инициативы позволят поднять уровень общественного сознания и сформировать стойкое патриотическое чувство.</w:t>
      </w:r>
    </w:p>
    <w:p w:rsidR="00D754EE" w:rsidRDefault="00D754EE" w:rsidP="00706884">
      <w:pPr>
        <w:ind w:firstLine="0"/>
      </w:pPr>
    </w:p>
    <w:sectPr w:rsidR="00D754EE" w:rsidSect="00FF211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6884"/>
    <w:rsid w:val="00002742"/>
    <w:rsid w:val="000E3B93"/>
    <w:rsid w:val="00160D57"/>
    <w:rsid w:val="001D0D31"/>
    <w:rsid w:val="00254ACF"/>
    <w:rsid w:val="002A40A1"/>
    <w:rsid w:val="003D01F3"/>
    <w:rsid w:val="00417A2F"/>
    <w:rsid w:val="004F77D3"/>
    <w:rsid w:val="00627406"/>
    <w:rsid w:val="00673288"/>
    <w:rsid w:val="00706884"/>
    <w:rsid w:val="00736B77"/>
    <w:rsid w:val="0077006B"/>
    <w:rsid w:val="00824C74"/>
    <w:rsid w:val="00862F0F"/>
    <w:rsid w:val="009076FD"/>
    <w:rsid w:val="009519F6"/>
    <w:rsid w:val="009B0264"/>
    <w:rsid w:val="00A45535"/>
    <w:rsid w:val="00A45886"/>
    <w:rsid w:val="00A57BFD"/>
    <w:rsid w:val="00A60748"/>
    <w:rsid w:val="00B8158D"/>
    <w:rsid w:val="00B83133"/>
    <w:rsid w:val="00B878E6"/>
    <w:rsid w:val="00C26750"/>
    <w:rsid w:val="00C43EE0"/>
    <w:rsid w:val="00CF7A05"/>
    <w:rsid w:val="00D754EE"/>
    <w:rsid w:val="00D8129B"/>
    <w:rsid w:val="00DF5F2A"/>
    <w:rsid w:val="00E00063"/>
    <w:rsid w:val="00F6655E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42"/>
  </w:style>
  <w:style w:type="paragraph" w:styleId="1">
    <w:name w:val="heading 1"/>
    <w:basedOn w:val="a"/>
    <w:next w:val="a"/>
    <w:link w:val="10"/>
    <w:uiPriority w:val="99"/>
    <w:qFormat/>
    <w:rsid w:val="00002742"/>
    <w:pPr>
      <w:keepNext/>
      <w:autoSpaceDE w:val="0"/>
      <w:autoSpaceDN w:val="0"/>
      <w:ind w:firstLine="284"/>
      <w:jc w:val="left"/>
      <w:outlineLvl w:val="0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742"/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002742"/>
    <w:pPr>
      <w:widowControl w:val="0"/>
      <w:autoSpaceDE w:val="0"/>
      <w:autoSpaceDN w:val="0"/>
      <w:ind w:firstLine="0"/>
      <w:jc w:val="left"/>
    </w:pPr>
    <w:rPr>
      <w:rFonts w:ascii="Tahoma" w:eastAsia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2742"/>
    <w:rPr>
      <w:rFonts w:ascii="Tahoma" w:eastAsia="Tahoma" w:hAnsi="Tahoma" w:cs="Tahoma"/>
      <w:sz w:val="28"/>
      <w:szCs w:val="28"/>
    </w:rPr>
  </w:style>
  <w:style w:type="paragraph" w:styleId="a5">
    <w:name w:val="List Paragraph"/>
    <w:basedOn w:val="a"/>
    <w:uiPriority w:val="1"/>
    <w:qFormat/>
    <w:rsid w:val="00002742"/>
    <w:pPr>
      <w:widowControl w:val="0"/>
      <w:autoSpaceDE w:val="0"/>
      <w:autoSpaceDN w:val="0"/>
      <w:ind w:left="121" w:hanging="289"/>
      <w:jc w:val="left"/>
    </w:pPr>
    <w:rPr>
      <w:rFonts w:ascii="Tahoma" w:eastAsia="Tahoma" w:hAnsi="Tahoma" w:cs="Tahoma"/>
    </w:rPr>
  </w:style>
  <w:style w:type="paragraph" w:customStyle="1" w:styleId="TOC1">
    <w:name w:val="TOC 1"/>
    <w:basedOn w:val="a"/>
    <w:uiPriority w:val="1"/>
    <w:qFormat/>
    <w:rsid w:val="00002742"/>
    <w:pPr>
      <w:widowControl w:val="0"/>
      <w:autoSpaceDE w:val="0"/>
      <w:autoSpaceDN w:val="0"/>
      <w:ind w:left="489" w:hanging="289"/>
      <w:jc w:val="left"/>
    </w:pPr>
    <w:rPr>
      <w:rFonts w:ascii="Tahoma" w:eastAsia="Tahoma" w:hAnsi="Tahoma" w:cs="Tahoma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02742"/>
    <w:pPr>
      <w:widowControl w:val="0"/>
      <w:autoSpaceDE w:val="0"/>
      <w:autoSpaceDN w:val="0"/>
      <w:ind w:left="201" w:firstLine="0"/>
      <w:jc w:val="left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02742"/>
    <w:pPr>
      <w:widowControl w:val="0"/>
      <w:autoSpaceDE w:val="0"/>
      <w:autoSpaceDN w:val="0"/>
      <w:ind w:firstLine="0"/>
      <w:jc w:val="left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dcterms:created xsi:type="dcterms:W3CDTF">2024-02-21T06:15:00Z</dcterms:created>
  <dcterms:modified xsi:type="dcterms:W3CDTF">2024-02-21T06:21:00Z</dcterms:modified>
</cp:coreProperties>
</file>