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E9" w:rsidRPr="00E96278" w:rsidRDefault="005C0097" w:rsidP="00267AE9">
      <w:pPr>
        <w:jc w:val="center"/>
        <w:rPr>
          <w:rFonts w:ascii="Bookman Old Style" w:hAnsi="Bookman Old Style" w:cs="Arial"/>
          <w:b/>
          <w:color w:val="FF0000"/>
          <w:sz w:val="48"/>
          <w:szCs w:val="48"/>
        </w:rPr>
      </w:pPr>
      <w:r w:rsidRPr="00E9627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 wp14:anchorId="3DCA8FE2" wp14:editId="1EFEA70C">
            <wp:simplePos x="0" y="0"/>
            <wp:positionH relativeFrom="margin">
              <wp:posOffset>-490855</wp:posOffset>
            </wp:positionH>
            <wp:positionV relativeFrom="margin">
              <wp:posOffset>9442450</wp:posOffset>
            </wp:positionV>
            <wp:extent cx="2908935" cy="2908935"/>
            <wp:effectExtent l="0" t="0" r="5715" b="5715"/>
            <wp:wrapSquare wrapText="bothSides"/>
            <wp:docPr id="14" name="Рисунок 14" descr="https://celes.club/pictures/uploads/posts/2023-06/1687766545_celes-club-p-veselii-svetofor-risunok-risunok-krasivo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les.club/pictures/uploads/posts/2023-06/1687766545_celes-club-p-veselii-svetofor-risunok-risunok-krasivo-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236" w:rsidRPr="00E96278">
        <w:rPr>
          <w:rFonts w:ascii="Bookman Old Style" w:hAnsi="Bookman Old Style" w:cs="Arial"/>
          <w:b/>
          <w:color w:val="FF0000"/>
          <w:sz w:val="48"/>
          <w:szCs w:val="48"/>
        </w:rPr>
        <w:t>ПАМЯТКА</w:t>
      </w:r>
      <w:r w:rsidR="00BE3236" w:rsidRPr="00E96278">
        <w:rPr>
          <w:rFonts w:ascii="Bookman Old Style" w:hAnsi="Bookman Old Style" w:cs="Arial"/>
          <w:b/>
          <w:sz w:val="48"/>
          <w:szCs w:val="48"/>
        </w:rPr>
        <w:t xml:space="preserve"> </w:t>
      </w:r>
      <w:r w:rsidR="00BE3236" w:rsidRPr="00E96278">
        <w:rPr>
          <w:rFonts w:ascii="Bookman Old Style" w:hAnsi="Bookman Old Style" w:cs="Arial"/>
          <w:b/>
          <w:color w:val="FF0000"/>
          <w:sz w:val="48"/>
          <w:szCs w:val="48"/>
        </w:rPr>
        <w:t>ДЛЯ</w:t>
      </w:r>
      <w:r w:rsidR="00BE3236" w:rsidRPr="00E96278">
        <w:rPr>
          <w:rFonts w:ascii="Bookman Old Style" w:hAnsi="Bookman Old Style" w:cs="Arial"/>
          <w:b/>
          <w:sz w:val="48"/>
          <w:szCs w:val="48"/>
        </w:rPr>
        <w:t xml:space="preserve"> </w:t>
      </w:r>
      <w:r w:rsidR="00BE3236" w:rsidRPr="00E96278">
        <w:rPr>
          <w:rFonts w:ascii="Bookman Old Style" w:hAnsi="Bookman Old Style" w:cs="Arial"/>
          <w:b/>
          <w:color w:val="FF0000"/>
          <w:sz w:val="48"/>
          <w:szCs w:val="48"/>
        </w:rPr>
        <w:t>РОДИТЕЛЕЙ</w:t>
      </w:r>
      <w:r w:rsidR="00BE3236" w:rsidRPr="00E96278">
        <w:rPr>
          <w:rFonts w:ascii="Bookman Old Style" w:hAnsi="Bookman Old Style" w:cs="Arial"/>
          <w:b/>
          <w:sz w:val="48"/>
          <w:szCs w:val="48"/>
        </w:rPr>
        <w:t xml:space="preserve"> </w:t>
      </w:r>
      <w:r w:rsidR="00BE3236" w:rsidRPr="00E96278">
        <w:rPr>
          <w:rFonts w:ascii="Bookman Old Style" w:hAnsi="Bookman Old Style" w:cs="Arial"/>
          <w:b/>
          <w:color w:val="FF0000"/>
          <w:sz w:val="48"/>
          <w:szCs w:val="48"/>
        </w:rPr>
        <w:t>ДЕТЕЙ</w:t>
      </w:r>
      <w:r w:rsidR="00BE3236" w:rsidRPr="00E96278">
        <w:rPr>
          <w:rFonts w:ascii="Bookman Old Style" w:hAnsi="Bookman Old Style" w:cs="Arial"/>
          <w:b/>
          <w:sz w:val="48"/>
          <w:szCs w:val="48"/>
        </w:rPr>
        <w:t xml:space="preserve"> </w:t>
      </w:r>
      <w:r w:rsidR="00BE3236" w:rsidRPr="00E96278">
        <w:rPr>
          <w:rFonts w:ascii="Bookman Old Style" w:hAnsi="Bookman Old Style" w:cs="Arial"/>
          <w:b/>
          <w:color w:val="FF0000"/>
          <w:sz w:val="48"/>
          <w:szCs w:val="48"/>
        </w:rPr>
        <w:t>ДОШКОЛЬНОГО</w:t>
      </w:r>
      <w:r w:rsidR="00BE3236" w:rsidRPr="00E96278">
        <w:rPr>
          <w:rFonts w:ascii="Bookman Old Style" w:hAnsi="Bookman Old Style" w:cs="Arial"/>
          <w:b/>
          <w:sz w:val="48"/>
          <w:szCs w:val="48"/>
        </w:rPr>
        <w:t xml:space="preserve"> </w:t>
      </w:r>
      <w:r w:rsidR="00BE3236" w:rsidRPr="00E96278">
        <w:rPr>
          <w:rFonts w:ascii="Bookman Old Style" w:hAnsi="Bookman Old Style" w:cs="Arial"/>
          <w:b/>
          <w:color w:val="FF0000"/>
          <w:sz w:val="48"/>
          <w:szCs w:val="48"/>
        </w:rPr>
        <w:t>ВОЗРА</w:t>
      </w:r>
      <w:r w:rsidR="00267AE9" w:rsidRPr="00E96278">
        <w:rPr>
          <w:rFonts w:ascii="Bookman Old Style" w:hAnsi="Bookman Old Style" w:cs="Arial"/>
          <w:b/>
          <w:color w:val="FF0000"/>
          <w:sz w:val="48"/>
          <w:szCs w:val="48"/>
        </w:rPr>
        <w:t>СТА</w:t>
      </w:r>
    </w:p>
    <w:p w:rsidR="00267AE9" w:rsidRPr="00E96278" w:rsidRDefault="00E96278" w:rsidP="00267AE9">
      <w:pPr>
        <w:jc w:val="center"/>
        <w:rPr>
          <w:rFonts w:ascii="Bookman Old Style" w:hAnsi="Bookman Old Style" w:cs="Arial"/>
          <w:b/>
          <w:color w:val="FF0000"/>
          <w:sz w:val="72"/>
          <w:szCs w:val="72"/>
        </w:rPr>
      </w:pPr>
      <w:r w:rsidRPr="00E96278">
        <w:rPr>
          <w:rFonts w:ascii="Bookman Old Style" w:hAnsi="Bookman Old Style" w:cs="Arial"/>
          <w:b/>
          <w:color w:val="FF0000"/>
          <w:sz w:val="48"/>
          <w:szCs w:val="48"/>
        </w:rPr>
        <w:t> </w:t>
      </w:r>
      <w:r w:rsidRPr="00E96278">
        <w:rPr>
          <w:rFonts w:ascii="Bookman Old Style" w:hAnsi="Bookman Old Style" w:cs="Arial"/>
          <w:b/>
          <w:color w:val="FF0000"/>
          <w:sz w:val="72"/>
          <w:szCs w:val="72"/>
        </w:rPr>
        <w:t>"Безопасность на дорогах"</w:t>
      </w:r>
    </w:p>
    <w:p w:rsidR="00267AE9" w:rsidRDefault="00E96278" w:rsidP="00267AE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bookmarkStart w:id="0" w:name="_GoBack"/>
      <w:bookmarkEnd w:id="0"/>
      <w:r w:rsidRPr="00267AE9">
        <w:rPr>
          <w:rFonts w:ascii="Bookman Old Style" w:hAnsi="Bookman Old Style"/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5381F576" wp14:editId="3BB28729">
            <wp:simplePos x="0" y="0"/>
            <wp:positionH relativeFrom="margin">
              <wp:posOffset>1426845</wp:posOffset>
            </wp:positionH>
            <wp:positionV relativeFrom="margin">
              <wp:posOffset>3029585</wp:posOffset>
            </wp:positionV>
            <wp:extent cx="4562475" cy="4857750"/>
            <wp:effectExtent l="76200" t="76200" r="85725" b="1504950"/>
            <wp:wrapSquare wrapText="bothSides"/>
            <wp:docPr id="2" name="Рисунок 2" descr="https://narisyu.cdnbro.com/posts/846776-risunok-gibdd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isyu.cdnbro.com/posts/846776-risunok-gibdd-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8577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AE9" w:rsidRDefault="00267AE9" w:rsidP="00267AE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267AE9" w:rsidRDefault="00267AE9" w:rsidP="00267AE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267AE9" w:rsidRDefault="00267AE9" w:rsidP="00267AE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267AE9" w:rsidRDefault="00267AE9" w:rsidP="00267AE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267AE9" w:rsidRDefault="00267AE9" w:rsidP="00267AE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267AE9" w:rsidRDefault="00267AE9" w:rsidP="00267AE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267AE9" w:rsidRDefault="00267AE9" w:rsidP="00267AE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E96278" w:rsidRDefault="00E96278">
      <w:pPr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br w:type="page"/>
      </w:r>
    </w:p>
    <w:p w:rsidR="00267AE9" w:rsidRDefault="00267AE9" w:rsidP="00267AE9">
      <w:pPr>
        <w:jc w:val="center"/>
        <w:rPr>
          <w:rFonts w:ascii="Arial" w:hAnsi="Arial" w:cs="Arial"/>
          <w:b/>
          <w:color w:val="8DB3E2" w:themeColor="text2" w:themeTint="66"/>
          <w:sz w:val="40"/>
          <w:szCs w:val="40"/>
        </w:rPr>
      </w:pPr>
      <w:r>
        <w:rPr>
          <w:rFonts w:ascii="Arial" w:hAnsi="Arial" w:cs="Arial"/>
          <w:b/>
          <w:color w:val="8DB3E2" w:themeColor="text2" w:themeTint="66"/>
          <w:sz w:val="40"/>
          <w:szCs w:val="40"/>
        </w:rPr>
        <w:lastRenderedPageBreak/>
        <w:t>Знайте и выполняйте правила дорожного движения</w:t>
      </w:r>
    </w:p>
    <w:p w:rsidR="00267AE9" w:rsidRDefault="00267AE9" w:rsidP="00267AE9">
      <w:pPr>
        <w:jc w:val="center"/>
        <w:rPr>
          <w:rFonts w:ascii="Arial" w:hAnsi="Arial" w:cs="Arial"/>
          <w:b/>
          <w:color w:val="8DB3E2" w:themeColor="text2" w:themeTint="66"/>
          <w:sz w:val="40"/>
          <w:szCs w:val="40"/>
        </w:rPr>
      </w:pPr>
      <w:r>
        <w:rPr>
          <w:rFonts w:ascii="Arial" w:hAnsi="Arial" w:cs="Arial"/>
          <w:b/>
          <w:color w:val="8DB3E2" w:themeColor="text2" w:themeTint="66"/>
          <w:sz w:val="40"/>
          <w:szCs w:val="40"/>
        </w:rPr>
        <w:t>Будьте примером для своих детей</w:t>
      </w:r>
    </w:p>
    <w:p w:rsidR="00C34C43" w:rsidRDefault="00C34C43" w:rsidP="00C34C43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Ребёнок учиться законам дорог, беря пример с взрослых. В особенности пример папы и мамы учит ребёнка правильно и безопасно вести себя на проезжей части.</w:t>
      </w:r>
    </w:p>
    <w:p w:rsidR="00C34C43" w:rsidRPr="001067D2" w:rsidRDefault="00B96CC5" w:rsidP="00267AE9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1067D2">
        <w:rPr>
          <w:rFonts w:ascii="Bernard MT Condensed" w:hAnsi="Bernard MT Condensed"/>
          <w:noProof/>
          <w:color w:val="C0504D" w:themeColor="accent2"/>
          <w:lang w:eastAsia="ru-RU"/>
        </w:rPr>
        <w:drawing>
          <wp:anchor distT="0" distB="0" distL="114300" distR="114300" simplePos="0" relativeHeight="251659264" behindDoc="0" locked="0" layoutInCell="1" allowOverlap="1" wp14:anchorId="0B4C14A8" wp14:editId="00C13871">
            <wp:simplePos x="0" y="0"/>
            <wp:positionH relativeFrom="margin">
              <wp:posOffset>-3810</wp:posOffset>
            </wp:positionH>
            <wp:positionV relativeFrom="margin">
              <wp:posOffset>2442210</wp:posOffset>
            </wp:positionV>
            <wp:extent cx="2754630" cy="2362835"/>
            <wp:effectExtent l="0" t="0" r="7620" b="0"/>
            <wp:wrapSquare wrapText="bothSides"/>
            <wp:docPr id="8" name="Рисунок 8" descr="https://oki-56.ru/images/post/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i-56.ru/images/post/9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D2" w:rsidRPr="001067D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РЕКОМЕНДАЦИИ</w:t>
      </w:r>
      <w:r w:rsidR="001067D2" w:rsidRPr="001067D2">
        <w:rPr>
          <w:rFonts w:ascii="Bernard MT Condensed" w:hAnsi="Bernard MT Condensed" w:cs="Arial"/>
          <w:b/>
          <w:color w:val="C0504D" w:themeColor="accent2"/>
          <w:sz w:val="40"/>
          <w:szCs w:val="40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ПО</w:t>
      </w:r>
      <w:r w:rsidR="001067D2" w:rsidRPr="001067D2">
        <w:rPr>
          <w:rFonts w:ascii="Bernard MT Condensed" w:hAnsi="Bernard MT Condensed" w:cs="Arial"/>
          <w:b/>
          <w:color w:val="C0504D" w:themeColor="accent2"/>
          <w:sz w:val="40"/>
          <w:szCs w:val="40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ОБУЧЕНИЮ</w:t>
      </w:r>
      <w:r w:rsidR="001067D2" w:rsidRPr="001067D2">
        <w:rPr>
          <w:rFonts w:ascii="Bernard MT Condensed" w:hAnsi="Bernard MT Condensed" w:cs="Arial"/>
          <w:b/>
          <w:color w:val="C0504D" w:themeColor="accent2"/>
          <w:sz w:val="40"/>
          <w:szCs w:val="40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ДЕТЕЙ:</w:t>
      </w:r>
    </w:p>
    <w:p w:rsidR="001067D2" w:rsidRDefault="001067D2" w:rsidP="00267AE9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При выходе из дома </w:t>
      </w:r>
    </w:p>
    <w:p w:rsidR="00B96CC5" w:rsidRDefault="00B96CC5" w:rsidP="002C6F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9EFE80" wp14:editId="619637DC">
            <wp:simplePos x="0" y="0"/>
            <wp:positionH relativeFrom="column">
              <wp:posOffset>-3162300</wp:posOffset>
            </wp:positionH>
            <wp:positionV relativeFrom="paragraph">
              <wp:posOffset>435610</wp:posOffset>
            </wp:positionV>
            <wp:extent cx="3348355" cy="288544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</w:t>
      </w:r>
      <w:r w:rsidR="001067D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</w:t>
      </w:r>
      <w:r w:rsidR="001067D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выходе</w:t>
      </w:r>
      <w:r w:rsidR="001067D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r w:rsidR="001067D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подъезда</w:t>
      </w:r>
      <w:r w:rsidR="001067D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067D2" w:rsidRPr="00B9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возможно</w:t>
      </w:r>
      <w:r w:rsidR="001067D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движение</w:t>
      </w:r>
      <w:proofErr w:type="gramStart"/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обратите внимание ребёнка , нет ли</w:t>
      </w:r>
      <w:r w:rsidR="001067D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приближающегося</w:t>
      </w:r>
      <w:r w:rsidR="001067D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транспорта.</w:t>
      </w:r>
      <w:r w:rsid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у подъезда находятся неподвижные транспортные средства или растут деревья</w:t>
      </w:r>
      <w:proofErr w:type="gramStart"/>
      <w:r w:rsidR="001067D2" w:rsidRP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gramEnd"/>
      <w:r w:rsidR="0010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напомните ребёнку остановиться и посмотреть не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ли машин.</w:t>
      </w:r>
    </w:p>
    <w:p w:rsidR="001067D2" w:rsidRDefault="00B96CC5" w:rsidP="00B96CC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28"/>
        </w:rPr>
      </w:pPr>
      <w:r w:rsidRPr="00B96CC5">
        <w:rPr>
          <w:rFonts w:ascii="Times New Roman" w:hAnsi="Times New Roman" w:cs="Times New Roman"/>
          <w:b/>
          <w:color w:val="1F497D" w:themeColor="text2"/>
          <w:sz w:val="40"/>
          <w:szCs w:val="28"/>
        </w:rPr>
        <w:t>При движении по тротуару</w:t>
      </w:r>
    </w:p>
    <w:p w:rsidR="0063730C" w:rsidRDefault="00B96CC5" w:rsidP="0063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E9E393" wp14:editId="59CC6F18">
            <wp:simplePos x="0" y="0"/>
            <wp:positionH relativeFrom="column">
              <wp:posOffset>-3117850</wp:posOffset>
            </wp:positionH>
            <wp:positionV relativeFrom="paragraph">
              <wp:posOffset>847725</wp:posOffset>
            </wp:positionV>
            <wp:extent cx="2766695" cy="2731135"/>
            <wp:effectExtent l="0" t="0" r="0" b="0"/>
            <wp:wrapSquare wrapText="bothSides"/>
            <wp:docPr id="11" name="Рисунок 11" descr="https://dor-m.ru/upload/iblock/162/hello_html_m4340c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r-m.ru/upload/iblock/162/hello_html_m4340c7b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Придерживайтесь правой стороны. Если тротуар находиться рядом с дорогой, то взрослый должен держать ребёнка за руку. Ребёнок не должен находиться со стороны проезжей части. Напоминайте ребёнку </w:t>
      </w:r>
      <w:r w:rsidR="002C6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C6FF6">
        <w:rPr>
          <w:rFonts w:ascii="Times New Roman" w:hAnsi="Times New Roman" w:cs="Times New Roman"/>
          <w:b/>
          <w:sz w:val="28"/>
          <w:szCs w:val="28"/>
        </w:rPr>
        <w:t xml:space="preserve">нимательно смотреть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машинами</w:t>
      </w:r>
      <w:proofErr w:type="gramEnd"/>
      <w:r w:rsidR="002C6F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которые выезж</w:t>
      </w:r>
      <w:r w:rsidR="002C6FF6">
        <w:rPr>
          <w:rFonts w:ascii="Times New Roman" w:hAnsi="Times New Roman" w:cs="Times New Roman"/>
          <w:b/>
          <w:sz w:val="28"/>
          <w:szCs w:val="28"/>
        </w:rPr>
        <w:t xml:space="preserve">ают со двора. Не </w:t>
      </w:r>
      <w:r>
        <w:rPr>
          <w:rFonts w:ascii="Times New Roman" w:hAnsi="Times New Roman" w:cs="Times New Roman"/>
          <w:b/>
          <w:sz w:val="28"/>
          <w:szCs w:val="28"/>
        </w:rPr>
        <w:t>приучайте его выходить на проезжу 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санки, коляски, машинки и ватрушки везите только по тротуару</w:t>
      </w:r>
      <w:r w:rsidR="0063730C">
        <w:rPr>
          <w:rFonts w:ascii="Times New Roman" w:hAnsi="Times New Roman" w:cs="Times New Roman"/>
          <w:b/>
          <w:sz w:val="28"/>
          <w:szCs w:val="28"/>
        </w:rPr>
        <w:t>.</w:t>
      </w:r>
    </w:p>
    <w:p w:rsidR="002C6FF6" w:rsidRPr="0063730C" w:rsidRDefault="002C6FF6" w:rsidP="0063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F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Готовясь переходить дорогу</w:t>
      </w:r>
    </w:p>
    <w:p w:rsidR="002C6FF6" w:rsidRDefault="002C6FF6" w:rsidP="002C6FF6">
      <w:pPr>
        <w:tabs>
          <w:tab w:val="center" w:pos="6946"/>
          <w:tab w:val="center" w:pos="1091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Остановитесь и осмотрите проезжую часть. Развивайте у ребёнка наблюдение за автомобилями, подчёркивайте свои действия:</w:t>
      </w:r>
      <w:r w:rsidR="00637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C6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движения головой для осмотра проезжей части</w:t>
      </w:r>
      <w:proofErr w:type="gramStart"/>
      <w:r w:rsidRPr="002C6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7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637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Остановки для пропуска машин .</w:t>
      </w:r>
    </w:p>
    <w:p w:rsidR="00E96278" w:rsidRPr="00E96278" w:rsidRDefault="00E96278" w:rsidP="00E96278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 w:themeColor="text1"/>
        </w:rPr>
        <w:br w:type="page"/>
      </w:r>
      <w:r w:rsidRPr="00E96278">
        <w:rPr>
          <w:b/>
          <w:bCs/>
          <w:i/>
          <w:iCs/>
          <w:color w:val="000000"/>
          <w:sz w:val="28"/>
          <w:szCs w:val="28"/>
        </w:rPr>
        <w:lastRenderedPageBreak/>
        <w:t>Легко ли научить ребёнка правильно вести себя на дороге?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дороге",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подъезда дома возможно движение, сразу обратите внимание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нет ли приближающегося транспорта. Если у подъезда стоят транспортные средства или растут деревья, приостановите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и оглядитесь – нет ли опасности.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по тротуару.</w:t>
      </w:r>
    </w:p>
    <w:p w:rsidR="00E96278" w:rsidRPr="00E96278" w:rsidRDefault="00E96278" w:rsidP="00E9627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стороны.</w:t>
      </w:r>
    </w:p>
    <w:p w:rsidR="00E96278" w:rsidRPr="00E96278" w:rsidRDefault="00E96278" w:rsidP="00E9627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E96278" w:rsidRPr="00E96278" w:rsidRDefault="00E96278" w:rsidP="00E9627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тротуар находится рядом с дорогой, родители должны держать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руку.</w:t>
      </w:r>
    </w:p>
    <w:p w:rsidR="00E96278" w:rsidRPr="00E96278" w:rsidRDefault="00E96278" w:rsidP="00E9627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Приучите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идя по тротуару, внимательно наблюдать за выездом машин со двора.</w:t>
      </w:r>
    </w:p>
    <w:p w:rsidR="00E96278" w:rsidRPr="00E96278" w:rsidRDefault="00E96278" w:rsidP="00E9627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E96278" w:rsidRPr="00E96278" w:rsidRDefault="00E96278" w:rsidP="00E9627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Остановитесь, осмотрите проезжую часть.</w:t>
      </w:r>
    </w:p>
    <w:p w:rsidR="00E96278" w:rsidRPr="00E96278" w:rsidRDefault="00E96278" w:rsidP="00E9627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Развивайте у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наблюдательность за дорогой.</w:t>
      </w:r>
    </w:p>
    <w:p w:rsidR="00E96278" w:rsidRPr="00E96278" w:rsidRDefault="00E96278" w:rsidP="00E9627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движения: поворот головы для осмотра дороги. Остановку для осмотра дороги, остановку для пропуска автомобилей.</w:t>
      </w:r>
    </w:p>
    <w:p w:rsidR="00E96278" w:rsidRPr="00E96278" w:rsidRDefault="00E96278" w:rsidP="00E9627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всматриваться вдаль, различать приближающиеся машины.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стойте с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краю тротуара.</w:t>
      </w:r>
    </w:p>
    <w:p w:rsidR="00E96278" w:rsidRPr="00E96278" w:rsidRDefault="00E96278" w:rsidP="00E9627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транспортное средство, готовящееся к повороту, расскажите о сигналах указателей поворота у машин.</w:t>
      </w:r>
    </w:p>
    <w:p w:rsidR="00E96278" w:rsidRPr="00E96278" w:rsidRDefault="00E96278" w:rsidP="00E9627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проезжей части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Переходите дорогу только по пешеходному переходу или на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перекрестке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278" w:rsidRPr="00E96278" w:rsidRDefault="00E96278" w:rsidP="00E9627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Идите только на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 светофора, даже если нет машин.</w:t>
      </w:r>
    </w:p>
    <w:p w:rsidR="00E96278" w:rsidRPr="00E96278" w:rsidRDefault="00E96278" w:rsidP="00E9627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разговоры.</w:t>
      </w:r>
    </w:p>
    <w:p w:rsidR="00E96278" w:rsidRPr="00E96278" w:rsidRDefault="00E96278" w:rsidP="00E9627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не бегите, переходите дорогу размеренно.</w:t>
      </w:r>
    </w:p>
    <w:p w:rsidR="00E96278" w:rsidRPr="00E96278" w:rsidRDefault="00E96278" w:rsidP="00E9627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переходите улицу под углом, объясните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 хуже видно дорогу.</w:t>
      </w:r>
    </w:p>
    <w:p w:rsidR="00E96278" w:rsidRPr="00E96278" w:rsidRDefault="00E96278" w:rsidP="00E9627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выходите на проезжую часть с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транспорта или кустов, не осмотрев предварительно улицу.</w:t>
      </w:r>
    </w:p>
    <w:p w:rsidR="00E96278" w:rsidRPr="00E96278" w:rsidRDefault="00E96278" w:rsidP="00E9627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торопитесь перейти дорогу, если на другой стороне вы увидели друзей, нужный автобус, приучите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опасно.</w:t>
      </w:r>
    </w:p>
    <w:p w:rsidR="00E96278" w:rsidRPr="00E96278" w:rsidRDefault="00E96278" w:rsidP="00E9627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по нерегулируемому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перекрестку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 </w:t>
      </w:r>
      <w:proofErr w:type="spell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следить за началом движения транспорта.</w:t>
      </w:r>
    </w:p>
    <w:p w:rsidR="00E96278" w:rsidRPr="00E96278" w:rsidRDefault="00E96278" w:rsidP="00E96278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участником дорожного движения;</w:t>
      </w:r>
    </w:p>
    <w:p w:rsidR="00E96278" w:rsidRPr="00E96278" w:rsidRDefault="00E96278" w:rsidP="00E96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E96278" w:rsidRPr="00E96278" w:rsidRDefault="00E96278" w:rsidP="00E96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E96278" w:rsidRPr="00E96278" w:rsidRDefault="00E96278" w:rsidP="00E96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 регулирования дорожного движения;</w:t>
      </w:r>
    </w:p>
    <w:p w:rsidR="00E96278" w:rsidRPr="00E96278" w:rsidRDefault="00E96278" w:rsidP="00E96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жёлтый и зелёный сигналы светофора;</w:t>
      </w:r>
    </w:p>
    <w:p w:rsidR="00E96278" w:rsidRPr="00E96278" w:rsidRDefault="00E96278" w:rsidP="00E96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 по обочинам и тротуарам;</w:t>
      </w:r>
    </w:p>
    <w:p w:rsidR="00E96278" w:rsidRPr="00E96278" w:rsidRDefault="00E96278" w:rsidP="00E96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перехода проезжей части;</w:t>
      </w:r>
    </w:p>
    <w:p w:rsidR="00E96278" w:rsidRPr="00E96278" w:rsidRDefault="00E96278" w:rsidP="00E96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взрослых выходить на дорогу нельзя;</w:t>
      </w:r>
    </w:p>
    <w:p w:rsidR="00E96278" w:rsidRPr="00E96278" w:rsidRDefault="00E96278" w:rsidP="00E9627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посадки, поведения и высадки в общественном транспорте.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 обучения навыкам безопасного поведения ребёнка на дороге:</w:t>
      </w:r>
    </w:p>
    <w:p w:rsidR="00E96278" w:rsidRPr="00E96278" w:rsidRDefault="00E96278" w:rsidP="00E9627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E96278" w:rsidRPr="00E96278" w:rsidRDefault="00E96278" w:rsidP="00E9627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E96278" w:rsidRPr="00E96278" w:rsidRDefault="00E96278" w:rsidP="00E9627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E96278" w:rsidRPr="00E96278" w:rsidRDefault="00E96278" w:rsidP="00E9627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E96278" w:rsidRPr="00E96278" w:rsidRDefault="00E96278" w:rsidP="00E9627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E96278" w:rsidRPr="00E96278" w:rsidRDefault="00E96278" w:rsidP="00E9627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E96278" w:rsidRPr="00E96278" w:rsidRDefault="00E96278" w:rsidP="00E9627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E96278" w:rsidRPr="00E96278" w:rsidRDefault="00E96278" w:rsidP="00E9627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E96278" w:rsidRPr="00E96278" w:rsidRDefault="00E96278" w:rsidP="00E9627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E96278" w:rsidRPr="00E96278" w:rsidRDefault="00E96278" w:rsidP="00E9627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среднем дошкольном возрасте ребёнок должен усвоить: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E96278" w:rsidRPr="00E96278" w:rsidRDefault="00E96278" w:rsidP="00E9627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E96278" w:rsidRPr="00E96278" w:rsidRDefault="00E96278" w:rsidP="00E9627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E96278" w:rsidRPr="00E96278" w:rsidRDefault="00E96278" w:rsidP="00E9627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регулирования дорожного движения;</w:t>
      </w:r>
    </w:p>
    <w:p w:rsidR="00E96278" w:rsidRPr="00E96278" w:rsidRDefault="00E96278" w:rsidP="00E9627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основные сигналы транспортного светофора (красный, красный одновременно с </w:t>
      </w:r>
      <w:proofErr w:type="gram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жёлтым</w:t>
      </w:r>
      <w:proofErr w:type="gramEnd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зелёный, зелёный мигающий, жёлтый мигающий);</w:t>
      </w:r>
    </w:p>
    <w:p w:rsidR="00E96278" w:rsidRPr="00E96278" w:rsidRDefault="00E96278" w:rsidP="00E9627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 пешеходов в установленных местах;</w:t>
      </w:r>
    </w:p>
    <w:p w:rsidR="00E96278" w:rsidRPr="00E96278" w:rsidRDefault="00E96278" w:rsidP="00E9627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посадки, движение при высадке в общественном транспорте;</w:t>
      </w:r>
    </w:p>
    <w:p w:rsidR="00E96278" w:rsidRPr="00E96278" w:rsidRDefault="00E96278" w:rsidP="00E9627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взрослых переходить проезжую часть и ходить по дороге нельзя;</w:t>
      </w:r>
    </w:p>
    <w:p w:rsidR="00E96278" w:rsidRPr="00E96278" w:rsidRDefault="00E96278" w:rsidP="00E9627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:rsidR="00E96278" w:rsidRPr="00E96278" w:rsidRDefault="00E96278" w:rsidP="00E9627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E96278" w:rsidRPr="00E96278" w:rsidRDefault="00E96278" w:rsidP="00E9627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когда и где можно переходить проезжую часть, а когда и где нельзя.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участником дорожного движения, и его обязанности;</w:t>
      </w:r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пешеходов;</w:t>
      </w:r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пассажиров;</w:t>
      </w:r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дорожного движения;</w:t>
      </w:r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светофора и регулировщика;</w:t>
      </w:r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предупредительные сигналы;</w:t>
      </w:r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через железнодорожные пути;</w:t>
      </w:r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 жилых зонах;</w:t>
      </w:r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людей;</w:t>
      </w:r>
    </w:p>
    <w:p w:rsidR="00E96278" w:rsidRPr="00E96278" w:rsidRDefault="00E96278" w:rsidP="00E9627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движения на велосипеде.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:rsidR="00E96278" w:rsidRPr="00E96278" w:rsidRDefault="00E96278" w:rsidP="00E9627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дорожной обстановке обучайте ориентироваться и оценивать дорожную ситуацию;</w:t>
      </w:r>
    </w:p>
    <w:p w:rsidR="00E96278" w:rsidRPr="00E96278" w:rsidRDefault="00E96278" w:rsidP="00E9627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E96278" w:rsidRPr="00E96278" w:rsidRDefault="00E96278" w:rsidP="00E9627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E96278" w:rsidRPr="00E96278" w:rsidRDefault="00E96278" w:rsidP="00E9627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E96278" w:rsidRPr="00E96278" w:rsidRDefault="00E96278" w:rsidP="00E9627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указывайте на ошибки пешеходов и водителей;</w:t>
      </w:r>
    </w:p>
    <w:p w:rsidR="00E96278" w:rsidRPr="00E96278" w:rsidRDefault="00E96278" w:rsidP="00E9627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разъясняйте, что такое дорожно-транспортное происшествие (ДТП) и причины их;</w:t>
      </w:r>
    </w:p>
    <w:p w:rsidR="00E96278" w:rsidRPr="00E96278" w:rsidRDefault="00E96278" w:rsidP="00E9627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E96278" w:rsidRPr="00E96278" w:rsidRDefault="00E96278" w:rsidP="00E9627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Помните!</w:t>
      </w: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278" w:rsidRPr="00E96278" w:rsidRDefault="00E96278" w:rsidP="00E9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E96278" w:rsidRDefault="00E9627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A2A83" w:rsidRDefault="00AC0C13" w:rsidP="009A2A83">
      <w:pPr>
        <w:tabs>
          <w:tab w:val="center" w:pos="6946"/>
          <w:tab w:val="center" w:pos="10915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8FEEB3" wp14:editId="10C528CA">
                <wp:simplePos x="0" y="0"/>
                <wp:positionH relativeFrom="column">
                  <wp:posOffset>-158164</wp:posOffset>
                </wp:positionH>
                <wp:positionV relativeFrom="paragraph">
                  <wp:posOffset>797428</wp:posOffset>
                </wp:positionV>
                <wp:extent cx="7160820" cy="4168239"/>
                <wp:effectExtent l="0" t="0" r="2159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820" cy="4168239"/>
                        </a:xfrm>
                        <a:custGeom>
                          <a:avLst/>
                          <a:gdLst>
                            <a:gd name="connsiteX0" fmla="*/ 0 w 7160260"/>
                            <a:gd name="connsiteY0" fmla="*/ 0 h 4666615"/>
                            <a:gd name="connsiteX1" fmla="*/ 7160260 w 7160260"/>
                            <a:gd name="connsiteY1" fmla="*/ 0 h 4666615"/>
                            <a:gd name="connsiteX2" fmla="*/ 7160260 w 7160260"/>
                            <a:gd name="connsiteY2" fmla="*/ 4666615 h 4666615"/>
                            <a:gd name="connsiteX3" fmla="*/ 0 w 7160260"/>
                            <a:gd name="connsiteY3" fmla="*/ 4666615 h 4666615"/>
                            <a:gd name="connsiteX4" fmla="*/ 0 w 7160260"/>
                            <a:gd name="connsiteY4" fmla="*/ 0 h 4666615"/>
                            <a:gd name="connsiteX0" fmla="*/ 0 w 7160260"/>
                            <a:gd name="connsiteY0" fmla="*/ 0 h 4666615"/>
                            <a:gd name="connsiteX1" fmla="*/ 7160260 w 7160260"/>
                            <a:gd name="connsiteY1" fmla="*/ 0 h 4666615"/>
                            <a:gd name="connsiteX2" fmla="*/ 7160260 w 7160260"/>
                            <a:gd name="connsiteY2" fmla="*/ 4666615 h 4666615"/>
                            <a:gd name="connsiteX3" fmla="*/ 130628 w 7160260"/>
                            <a:gd name="connsiteY3" fmla="*/ 4476610 h 4666615"/>
                            <a:gd name="connsiteX4" fmla="*/ 0 w 7160260"/>
                            <a:gd name="connsiteY4" fmla="*/ 0 h 4666615"/>
                            <a:gd name="connsiteX0" fmla="*/ 0 w 7160260"/>
                            <a:gd name="connsiteY0" fmla="*/ 0 h 4476610"/>
                            <a:gd name="connsiteX1" fmla="*/ 7160260 w 7160260"/>
                            <a:gd name="connsiteY1" fmla="*/ 0 h 4476610"/>
                            <a:gd name="connsiteX2" fmla="*/ 6994005 w 7160260"/>
                            <a:gd name="connsiteY2" fmla="*/ 4440983 h 4476610"/>
                            <a:gd name="connsiteX3" fmla="*/ 130628 w 7160260"/>
                            <a:gd name="connsiteY3" fmla="*/ 4476610 h 4476610"/>
                            <a:gd name="connsiteX4" fmla="*/ 0 w 7160260"/>
                            <a:gd name="connsiteY4" fmla="*/ 0 h 4476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160260" h="4476610">
                              <a:moveTo>
                                <a:pt x="0" y="0"/>
                              </a:moveTo>
                              <a:lnTo>
                                <a:pt x="7160260" y="0"/>
                              </a:lnTo>
                              <a:lnTo>
                                <a:pt x="6994005" y="4440983"/>
                              </a:lnTo>
                              <a:lnTo>
                                <a:pt x="130628" y="4476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8" o:spid="_x0000_s1026" style="position:absolute;margin-left:-12.45pt;margin-top:62.8pt;width:563.85pt;height:328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0260,447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" path="m,l7160260,,6994005,4440983,130628,4476610,,xe" fillcolor="#fbd4b4 [1305]" strokecolor="#e36c0a [2409]" strokeweight="2pt">
                <v:path arrowok="t" o:connecttype="custom" o:connectlocs="0,0;7160820,0;6994552,4135066;130638,4168239;0,0" o:connectangles="0,0,0,0,0"/>
              </v:shape>
            </w:pict>
          </mc:Fallback>
        </mc:AlternateContent>
      </w:r>
      <w:r w:rsidR="005C0097" w:rsidRPr="005C009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F87A7D" wp14:editId="4E7FF350">
                <wp:simplePos x="0" y="0"/>
                <wp:positionH relativeFrom="page">
                  <wp:posOffset>8262620</wp:posOffset>
                </wp:positionH>
                <wp:positionV relativeFrom="page">
                  <wp:posOffset>4646930</wp:posOffset>
                </wp:positionV>
                <wp:extent cx="6863080" cy="4179570"/>
                <wp:effectExtent l="19050" t="19050" r="33020" b="3048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417957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30C" w:rsidRDefault="0063730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50.6pt;margin-top:365.9pt;width:540.4pt;height:329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" o:allowincell="f" fillcolor="white [3201]" strokecolor="#4f81bd [3204]" strokeweight="4.5pt">
                <v:textbox inset="10.8pt,7.2pt,10.8pt,7.2pt">
                  <w:txbxContent>
                    <w:p w:rsidR="0063730C" w:rsidRDefault="0063730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0097" w:rsidRPr="005C0097">
        <w:rPr>
          <w:rFonts w:ascii="Times New Roman" w:hAnsi="Times New Roman" w:cs="Times New Roman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ЦЕНА</w:t>
      </w:r>
      <w:r w:rsidR="005C0097">
        <w:rPr>
          <w:rFonts w:ascii="Times New Roman" w:hAnsi="Times New Roman" w:cs="Times New Roman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СПЕШКИ – ЖИЗНЬ ВАШЕГО РЕБЕНКА</w:t>
      </w:r>
    </w:p>
    <w:p w:rsidR="009A2A83" w:rsidRDefault="009A2A83" w:rsidP="009A2A83">
      <w:pPr>
        <w:tabs>
          <w:tab w:val="center" w:pos="6946"/>
          <w:tab w:val="center" w:pos="10915"/>
        </w:tabs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Вы - образец поведения и объект любви и подражания для вашего ребёнка. Помните об этом в момент, когда выходите на проезжую часть с малышом. </w:t>
      </w:r>
    </w:p>
    <w:p w:rsidR="009A2A83" w:rsidRDefault="009A2A83" w:rsidP="009A2A83">
      <w:pPr>
        <w:tabs>
          <w:tab w:val="center" w:pos="6946"/>
          <w:tab w:val="center" w:pos="10915"/>
        </w:tabs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Чтобы ребёнок не оказался в беде, нужно воспитывать в нем уважение к правилам дорожного движения ежедневно, ненавязчиво и с терпением. </w:t>
      </w:r>
    </w:p>
    <w:p w:rsidR="009A2A83" w:rsidRDefault="009A2A83" w:rsidP="009A2A83">
      <w:pPr>
        <w:tabs>
          <w:tab w:val="center" w:pos="6946"/>
          <w:tab w:val="center" w:pos="10915"/>
        </w:tabs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Ребёнок должен играть только под присмотром родителей и знать, что выходить на дорогу нельзя. </w:t>
      </w:r>
    </w:p>
    <w:p w:rsidR="009A2A83" w:rsidRDefault="00AC0C13" w:rsidP="009A2A83">
      <w:pPr>
        <w:tabs>
          <w:tab w:val="center" w:pos="6946"/>
          <w:tab w:val="center" w:pos="10915"/>
        </w:tabs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Не стоит пугать ребёнка возможными обстоятельствами, а нужно вместе с ним наблюдать за ситуациями на дороге, объяснять, что происходит с пешеходами, транспортам.</w:t>
      </w:r>
    </w:p>
    <w:p w:rsidR="00AC0C13" w:rsidRDefault="00AC0C13" w:rsidP="009A2A83">
      <w:pPr>
        <w:tabs>
          <w:tab w:val="center" w:pos="6946"/>
          <w:tab w:val="center" w:pos="10915"/>
        </w:tabs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5C009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60829968" wp14:editId="0D44096B">
            <wp:simplePos x="0" y="0"/>
            <wp:positionH relativeFrom="margin">
              <wp:posOffset>4447540</wp:posOffset>
            </wp:positionH>
            <wp:positionV relativeFrom="margin">
              <wp:posOffset>5700395</wp:posOffset>
            </wp:positionV>
            <wp:extent cx="2647950" cy="26479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Знакомьте малыша с правилами для пешехода и транспорта. Развивайте у него зрительную память и внимательность. Для этого дома создавайте игровые ситуации и закрепляйте в рисунках впечатления 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увиденного.</w:t>
      </w:r>
    </w:p>
    <w:p w:rsidR="00AC0C13" w:rsidRPr="00AC0C13" w:rsidRDefault="00AC0C13" w:rsidP="00AC0C13">
      <w:pPr>
        <w:tabs>
          <w:tab w:val="center" w:pos="6946"/>
          <w:tab w:val="center" w:pos="10915"/>
        </w:tabs>
        <w:jc w:val="center"/>
        <w:rPr>
          <w:rFonts w:ascii="Bookman Old Style" w:hAnsi="Bookman Old Style" w:cs="Times New Roman"/>
          <w:b/>
          <w:color w:val="FF0000"/>
          <w:sz w:val="32"/>
          <w:szCs w:val="32"/>
        </w:rPr>
      </w:pPr>
      <w:r w:rsidRPr="00AC0C13">
        <w:rPr>
          <w:rFonts w:ascii="Bookman Old Style" w:hAnsi="Bookman Old Style"/>
          <w:noProof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666432" behindDoc="0" locked="0" layoutInCell="1" allowOverlap="1" wp14:anchorId="5BAECD46" wp14:editId="5C05D25E">
            <wp:simplePos x="0" y="0"/>
            <wp:positionH relativeFrom="margin">
              <wp:posOffset>-87630</wp:posOffset>
            </wp:positionH>
            <wp:positionV relativeFrom="margin">
              <wp:posOffset>5534660</wp:posOffset>
            </wp:positionV>
            <wp:extent cx="3388995" cy="2908935"/>
            <wp:effectExtent l="0" t="0" r="1905" b="5715"/>
            <wp:wrapSquare wrapText="bothSides"/>
            <wp:docPr id="15" name="Рисунок 15" descr="https://celes.club/pictures/uploads/posts/2023-06/1687766545_celes-club-p-veselii-svetofor-risunok-risunok-krasivo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les.club/pictures/uploads/posts/2023-06/1687766545_celes-club-p-veselii-svetofor-risunok-risunok-krasivo-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C13">
        <w:rPr>
          <w:rFonts w:ascii="Bookman Old Style" w:hAnsi="Bookman Old Style" w:cs="Times New Roman"/>
          <w:b/>
          <w:color w:val="FF0000"/>
          <w:sz w:val="32"/>
          <w:szCs w:val="32"/>
        </w:rPr>
        <w:t>БЕРЕГИТЕ СЕБЯ И ВАШИХ ДЕТЕЙ</w:t>
      </w:r>
    </w:p>
    <w:sectPr w:rsidR="00AC0C13" w:rsidRPr="00AC0C13" w:rsidSect="0063730C">
      <w:headerReference w:type="default" r:id="rId16"/>
      <w:footerReference w:type="default" r:id="rId17"/>
      <w:pgSz w:w="11906" w:h="16838" w:code="9"/>
      <w:pgMar w:top="953" w:right="567" w:bottom="255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DA" w:rsidRDefault="00CA2FDA" w:rsidP="00BE3236">
      <w:pPr>
        <w:spacing w:after="0" w:line="240" w:lineRule="auto"/>
      </w:pPr>
      <w:r>
        <w:separator/>
      </w:r>
    </w:p>
  </w:endnote>
  <w:endnote w:type="continuationSeparator" w:id="0">
    <w:p w:rsidR="00CA2FDA" w:rsidRDefault="00CA2FDA" w:rsidP="00BE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9" w:rsidRDefault="00267AE9" w:rsidP="00267AE9">
    <w:pPr>
      <w:pStyle w:val="a9"/>
      <w:tabs>
        <w:tab w:val="clear" w:pos="4677"/>
        <w:tab w:val="clear" w:pos="9355"/>
        <w:tab w:val="left" w:pos="91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DA" w:rsidRDefault="00CA2FDA" w:rsidP="00BE3236">
      <w:pPr>
        <w:spacing w:after="0" w:line="240" w:lineRule="auto"/>
      </w:pPr>
      <w:r>
        <w:separator/>
      </w:r>
    </w:p>
  </w:footnote>
  <w:footnote w:type="continuationSeparator" w:id="0">
    <w:p w:rsidR="00CA2FDA" w:rsidRDefault="00CA2FDA" w:rsidP="00BE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36" w:rsidRDefault="00BE3236" w:rsidP="00BE3236">
    <w:pPr>
      <w:pStyle w:val="a7"/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756"/>
    <w:multiLevelType w:val="multilevel"/>
    <w:tmpl w:val="26E0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9665E"/>
    <w:multiLevelType w:val="multilevel"/>
    <w:tmpl w:val="01D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207E1"/>
    <w:multiLevelType w:val="multilevel"/>
    <w:tmpl w:val="E92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56DF8"/>
    <w:multiLevelType w:val="multilevel"/>
    <w:tmpl w:val="339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E70FF"/>
    <w:multiLevelType w:val="multilevel"/>
    <w:tmpl w:val="6568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A11D6"/>
    <w:multiLevelType w:val="multilevel"/>
    <w:tmpl w:val="D47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073BD"/>
    <w:multiLevelType w:val="multilevel"/>
    <w:tmpl w:val="D8B0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058AB"/>
    <w:multiLevelType w:val="hybridMultilevel"/>
    <w:tmpl w:val="6F8E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45E5"/>
    <w:multiLevelType w:val="multilevel"/>
    <w:tmpl w:val="46F8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7269F"/>
    <w:multiLevelType w:val="multilevel"/>
    <w:tmpl w:val="9AD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31282"/>
    <w:multiLevelType w:val="multilevel"/>
    <w:tmpl w:val="96E2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67EAB"/>
    <w:multiLevelType w:val="multilevel"/>
    <w:tmpl w:val="70C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80740"/>
    <w:multiLevelType w:val="multilevel"/>
    <w:tmpl w:val="87D0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36"/>
    <w:rsid w:val="001067D2"/>
    <w:rsid w:val="001B7EC8"/>
    <w:rsid w:val="00267AE9"/>
    <w:rsid w:val="002C6FF6"/>
    <w:rsid w:val="00461A42"/>
    <w:rsid w:val="005C0097"/>
    <w:rsid w:val="005E1F78"/>
    <w:rsid w:val="0063730C"/>
    <w:rsid w:val="009A2A83"/>
    <w:rsid w:val="00AC0C13"/>
    <w:rsid w:val="00B96CC5"/>
    <w:rsid w:val="00BE3236"/>
    <w:rsid w:val="00C34C43"/>
    <w:rsid w:val="00CA2FDA"/>
    <w:rsid w:val="00E07F4C"/>
    <w:rsid w:val="00E57142"/>
    <w:rsid w:val="00E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36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BE3236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BE32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36"/>
  </w:style>
  <w:style w:type="paragraph" w:styleId="a9">
    <w:name w:val="footer"/>
    <w:basedOn w:val="a"/>
    <w:link w:val="aa"/>
    <w:uiPriority w:val="99"/>
    <w:unhideWhenUsed/>
    <w:rsid w:val="00BE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236"/>
  </w:style>
  <w:style w:type="character" w:styleId="ab">
    <w:name w:val="Hyperlink"/>
    <w:basedOn w:val="a0"/>
    <w:uiPriority w:val="99"/>
    <w:unhideWhenUsed/>
    <w:rsid w:val="00C34C43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9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36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BE3236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BE32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36"/>
  </w:style>
  <w:style w:type="paragraph" w:styleId="a9">
    <w:name w:val="footer"/>
    <w:basedOn w:val="a"/>
    <w:link w:val="aa"/>
    <w:uiPriority w:val="99"/>
    <w:unhideWhenUsed/>
    <w:rsid w:val="00BE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236"/>
  </w:style>
  <w:style w:type="character" w:styleId="ab">
    <w:name w:val="Hyperlink"/>
    <w:basedOn w:val="a0"/>
    <w:uiPriority w:val="99"/>
    <w:unhideWhenUsed/>
    <w:rsid w:val="00C34C43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9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A4B0-615E-4455-BE43-44E71417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2024-02-25T18:05:00Z</dcterms:created>
  <dcterms:modified xsi:type="dcterms:W3CDTF">2024-02-25T18:05:00Z</dcterms:modified>
</cp:coreProperties>
</file>