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</w:p>
    <w:p w:rsidR="000270F2" w:rsidRPr="000270F2" w:rsidRDefault="000270F2" w:rsidP="000270F2">
      <w:pPr>
        <w:jc w:val="center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Развитие речи учащихся на уроках русского языка и литературы</w:t>
      </w: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</w:p>
    <w:p w:rsidR="000270F2" w:rsidRPr="000270F2" w:rsidRDefault="000270F2" w:rsidP="000270F2">
      <w:pPr>
        <w:ind w:firstLine="708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Развитие речи учащихся – это одна из важнейших задач обучения русскому языку и литературе. Владение богатым, образным языком, умение грамотно и лаконично выражать свои мысли – это залог успеха не только в учебе, но и в будущей профессиональной деятельности.</w:t>
      </w:r>
    </w:p>
    <w:p w:rsidR="000270F2" w:rsidRPr="000270F2" w:rsidRDefault="000270F2" w:rsidP="000270F2">
      <w:pPr>
        <w:ind w:firstLine="708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Уроки русского языка и литературы играют особую роль в развитии речи учащихся. На этих уроках школьники знакомятся с богатством и красотой русского языка, его грамматическим строем, лексическим запасом, стилистическими возможностями.</w:t>
      </w:r>
    </w:p>
    <w:p w:rsidR="000270F2" w:rsidRPr="000270F2" w:rsidRDefault="000270F2" w:rsidP="000270F2">
      <w:pPr>
        <w:ind w:firstLine="708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Для развития речи учащихся на уроках русского языка и литературы используются различные методы и приемы:</w:t>
      </w:r>
    </w:p>
    <w:p w:rsidR="000270F2" w:rsidRPr="000270F2" w:rsidRDefault="000270F2" w:rsidP="000270F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Анализ текстов: изучение образцов художественной и публицистической литературы, выявление языковых средств, используемых авторами для достижения выразительности;</w:t>
      </w:r>
    </w:p>
    <w:p w:rsidR="000270F2" w:rsidRPr="000270F2" w:rsidRDefault="000270F2" w:rsidP="000270F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Упражнения: выполнение упражнений на составление предложений, текстов, пересказ, изложение, сочинение;</w:t>
      </w:r>
    </w:p>
    <w:p w:rsidR="000270F2" w:rsidRPr="000270F2" w:rsidRDefault="000270F2" w:rsidP="000270F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Творческие задания: написание мини-сочинений, эссе, стихотворений, сценариев;</w:t>
      </w:r>
    </w:p>
    <w:p w:rsidR="000270F2" w:rsidRPr="000270F2" w:rsidRDefault="000270F2" w:rsidP="000270F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Лингвистические игры: игры, викторины, конкурсы, помогающие усвоить грамматические правила, расширить словарный запас, развить речевую</w:t>
      </w:r>
    </w:p>
    <w:p w:rsidR="000270F2" w:rsidRDefault="000270F2" w:rsidP="000270F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Проектная деятельность: работа над проектами, связанными с изучением языка и литературы.</w:t>
      </w:r>
    </w:p>
    <w:p w:rsidR="000270F2" w:rsidRPr="000270F2" w:rsidRDefault="000270F2" w:rsidP="000270F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270F2" w:rsidRPr="000270F2" w:rsidRDefault="000270F2" w:rsidP="000270F2">
      <w:pPr>
        <w:ind w:firstLine="708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В результате целенаправленной работы по развитию речи учащихся на уроках русского языка и литературы школьники должны:</w:t>
      </w:r>
    </w:p>
    <w:p w:rsidR="000270F2" w:rsidRPr="000270F2" w:rsidRDefault="000270F2" w:rsidP="000270F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владеть нормами литературного языка;</w:t>
      </w:r>
    </w:p>
    <w:p w:rsidR="000270F2" w:rsidRPr="000270F2" w:rsidRDefault="000270F2" w:rsidP="000270F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уметь грамотно и лаконично выражать свои мысли;</w:t>
      </w:r>
    </w:p>
    <w:p w:rsidR="000270F2" w:rsidRPr="000270F2" w:rsidRDefault="000270F2" w:rsidP="000270F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использовать различные языковые средства для достижения выразительности речи;</w:t>
      </w:r>
    </w:p>
    <w:p w:rsidR="000270F2" w:rsidRPr="000270F2" w:rsidRDefault="000270F2" w:rsidP="000270F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быть готовыми к различным видам речевой деятельности: устной и письменной.</w:t>
      </w:r>
      <w:r w:rsidRPr="000270F2">
        <w:rPr>
          <w:rFonts w:asciiTheme="majorBidi" w:hAnsiTheme="majorBidi" w:cstheme="majorBidi"/>
          <w:sz w:val="28"/>
          <w:szCs w:val="28"/>
        </w:rPr>
        <w:br/>
      </w: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Помимо уроков русского языка и литературы, большую роль в развитии речи учащихся играет внеклассная работа. Это могут быть:</w:t>
      </w:r>
    </w:p>
    <w:p w:rsidR="000270F2" w:rsidRPr="000270F2" w:rsidRDefault="000270F2" w:rsidP="000270F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Кружки и факультативы по русскому языку и литературе: на этих занятиях школьники могут углубить свои знания о языке, литературе, развить свои творческие способности;</w:t>
      </w:r>
    </w:p>
    <w:p w:rsidR="000270F2" w:rsidRPr="000270F2" w:rsidRDefault="000270F2" w:rsidP="000270F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Олимпиады и конкурсы: участие в олимпиадах и конкурсах позволяет школьникам проверить свои знания, получить стимул к дальнейшему изучению языка и литературы;</w:t>
      </w:r>
    </w:p>
    <w:p w:rsidR="000270F2" w:rsidRPr="000270F2" w:rsidRDefault="000270F2" w:rsidP="000270F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lastRenderedPageBreak/>
        <w:t>Школьные газеты и журналы: публикация своих работ в школьных газетах и журналах помогает школьникам развить навыки письма,</w:t>
      </w:r>
    </w:p>
    <w:p w:rsidR="000270F2" w:rsidRPr="000270F2" w:rsidRDefault="000270F2" w:rsidP="000270F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Лингвистические клубы: в лингвистических клубах школьники могут общаться друг с другом на различные темы,</w:t>
      </w: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Современные технологии также могут быть использованы для развития речи учащихся:</w:t>
      </w: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</w:p>
    <w:p w:rsidR="000270F2" w:rsidRPr="000270F2" w:rsidRDefault="000270F2" w:rsidP="000270F2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Интерактивные упражнения: использование интерактивных упражнений позволяет сделать процесс обучения более интересным и эффективным;</w:t>
      </w:r>
    </w:p>
    <w:p w:rsidR="000270F2" w:rsidRPr="000270F2" w:rsidRDefault="000270F2" w:rsidP="000270F2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Образовательные сайты и платформы: на образовательных сайтах и платформах школьники могут найти множество материалов для изучения языка и литературы;</w:t>
      </w:r>
    </w:p>
    <w:p w:rsidR="000270F2" w:rsidRPr="000270F2" w:rsidRDefault="000270F2" w:rsidP="000270F2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Онлайн-курсы: онлайн-курсы позволяют школьникам учиться в удобное для них время и в своем темпе.</w:t>
      </w: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</w:p>
    <w:p w:rsidR="000270F2" w:rsidRPr="000270F2" w:rsidRDefault="000270F2" w:rsidP="000270F2">
      <w:pPr>
        <w:ind w:firstLine="708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Развитие речи учащихся – это комплексная задача, которая должна решаться не только на уроках русского языка и литературы, но и во внеклассной работе. Использование современных технологий может сделать процесс обучения более интересным и эффективным.</w:t>
      </w:r>
    </w:p>
    <w:p w:rsidR="000270F2" w:rsidRPr="000270F2" w:rsidRDefault="000270F2" w:rsidP="000270F2">
      <w:pPr>
        <w:ind w:firstLine="708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Важно отметить, что</w:t>
      </w:r>
      <w:r>
        <w:rPr>
          <w:rFonts w:asciiTheme="majorBidi" w:hAnsiTheme="majorBidi" w:cstheme="majorBidi"/>
          <w:sz w:val="28"/>
          <w:szCs w:val="28"/>
        </w:rPr>
        <w:t xml:space="preserve"> р</w:t>
      </w:r>
      <w:r w:rsidRPr="000270F2">
        <w:rPr>
          <w:rFonts w:asciiTheme="majorBidi" w:hAnsiTheme="majorBidi" w:cstheme="majorBidi"/>
          <w:sz w:val="28"/>
          <w:szCs w:val="28"/>
        </w:rPr>
        <w:t>азвитие речи учащихся – это длительный и трудоемкий процесс, который требует постоянного внимания со стороны учителя.</w:t>
      </w:r>
    </w:p>
    <w:p w:rsidR="000270F2" w:rsidRPr="000270F2" w:rsidRDefault="000270F2" w:rsidP="000270F2">
      <w:pPr>
        <w:ind w:firstLine="708"/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Учитель должен использовать различные методы и приемы, чтобы сделать процесс обучения интересным и эффективным.</w:t>
      </w: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Необходимо учитывать индивидуальные особенности каждого ученика.</w:t>
      </w: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Важно создать атмосферу доверия и взаимопомощи в классе.</w:t>
      </w:r>
    </w:p>
    <w:p w:rsidR="00E4548C" w:rsidRDefault="000270F2" w:rsidP="000270F2">
      <w:pPr>
        <w:rPr>
          <w:rFonts w:asciiTheme="majorBidi" w:hAnsiTheme="majorBidi" w:cstheme="majorBidi"/>
          <w:sz w:val="28"/>
          <w:szCs w:val="28"/>
        </w:rPr>
      </w:pPr>
      <w:r w:rsidRPr="000270F2">
        <w:rPr>
          <w:rFonts w:asciiTheme="majorBidi" w:hAnsiTheme="majorBidi" w:cstheme="majorBidi"/>
          <w:sz w:val="28"/>
          <w:szCs w:val="28"/>
        </w:rPr>
        <w:t>Только при соблюдении этих условий можно добиться высоких результатов в развитии речи учащихся.</w:t>
      </w:r>
    </w:p>
    <w:p w:rsidR="000270F2" w:rsidRDefault="000270F2" w:rsidP="000270F2">
      <w:pPr>
        <w:rPr>
          <w:rFonts w:asciiTheme="majorBidi" w:hAnsiTheme="majorBidi" w:cstheme="majorBidi"/>
          <w:sz w:val="28"/>
          <w:szCs w:val="28"/>
        </w:rPr>
      </w:pPr>
    </w:p>
    <w:p w:rsidR="000270F2" w:rsidRPr="000270F2" w:rsidRDefault="000270F2" w:rsidP="000270F2">
      <w:pPr>
        <w:rPr>
          <w:rFonts w:asciiTheme="majorBidi" w:hAnsiTheme="majorBidi" w:cstheme="majorBidi"/>
          <w:sz w:val="28"/>
          <w:szCs w:val="28"/>
        </w:rPr>
      </w:pPr>
    </w:p>
    <w:sectPr w:rsidR="000270F2" w:rsidRPr="0002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711"/>
    <w:multiLevelType w:val="hybridMultilevel"/>
    <w:tmpl w:val="D2A6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60C"/>
    <w:multiLevelType w:val="hybridMultilevel"/>
    <w:tmpl w:val="4CA6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1E1B"/>
    <w:multiLevelType w:val="hybridMultilevel"/>
    <w:tmpl w:val="401A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E7CFF"/>
    <w:multiLevelType w:val="hybridMultilevel"/>
    <w:tmpl w:val="A09C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79401">
    <w:abstractNumId w:val="0"/>
  </w:num>
  <w:num w:numId="2" w16cid:durableId="1661153696">
    <w:abstractNumId w:val="3"/>
  </w:num>
  <w:num w:numId="3" w16cid:durableId="65958411">
    <w:abstractNumId w:val="2"/>
  </w:num>
  <w:num w:numId="4" w16cid:durableId="11830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F2"/>
    <w:rsid w:val="000270F2"/>
    <w:rsid w:val="00933F2C"/>
    <w:rsid w:val="00A60E0C"/>
    <w:rsid w:val="00E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B755"/>
  <w15:chartTrackingRefBased/>
  <w15:docId w15:val="{B0957F7F-21B6-8F40-BCD3-80849AC8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2024-03-01T18:21:00Z</cp:lastPrinted>
  <dcterms:created xsi:type="dcterms:W3CDTF">2024-03-01T18:17:00Z</dcterms:created>
  <dcterms:modified xsi:type="dcterms:W3CDTF">2024-03-01T18:27:00Z</dcterms:modified>
</cp:coreProperties>
</file>