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B1" w:rsidRPr="00990FB1" w:rsidRDefault="00990FB1" w:rsidP="00990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Методическая разработка урока по МДК 01.01</w:t>
      </w:r>
    </w:p>
    <w:p w:rsidR="00990FB1" w:rsidRPr="00990FB1" w:rsidRDefault="00990FB1" w:rsidP="00990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</w:p>
    <w:p w:rsidR="00990FB1" w:rsidRPr="00990FB1" w:rsidRDefault="00990FB1" w:rsidP="00990F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990FB1">
        <w:rPr>
          <w:rFonts w:ascii="Times New Roman" w:hAnsi="Times New Roman" w:cs="Times New Roman"/>
          <w:sz w:val="28"/>
          <w:szCs w:val="28"/>
        </w:rPr>
        <w:t xml:space="preserve"> исчисления</w:t>
      </w:r>
      <w:proofErr w:type="gramEnd"/>
      <w:r w:rsidRPr="00990FB1">
        <w:rPr>
          <w:rFonts w:ascii="Times New Roman" w:hAnsi="Times New Roman" w:cs="Times New Roman"/>
          <w:sz w:val="28"/>
          <w:szCs w:val="28"/>
        </w:rPr>
        <w:t xml:space="preserve"> страховых пенсий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 xml:space="preserve">Место занятия в системе образования: </w:t>
      </w:r>
      <w:r>
        <w:rPr>
          <w:rFonts w:ascii="Times New Roman" w:hAnsi="Times New Roman" w:cs="Times New Roman"/>
          <w:sz w:val="28"/>
          <w:szCs w:val="28"/>
        </w:rPr>
        <w:t>студенты 2 и</w:t>
      </w:r>
      <w:r w:rsidRPr="00990FB1">
        <w:rPr>
          <w:rFonts w:ascii="Times New Roman" w:hAnsi="Times New Roman" w:cs="Times New Roman"/>
          <w:sz w:val="28"/>
          <w:szCs w:val="28"/>
        </w:rPr>
        <w:t xml:space="preserve"> 3 курса, специальности 40.02.01 Право и организация социального обеспечения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Тип занятия: комбинированный урок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Форма занятия: практическая работа (решение ситуационных задач, кейсы)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Цель: изучение алгоритма и закрепление навыка исчисления страховых пенсий.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Дидактические задачи: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1. Выстроить алгоритм расчета страховых пенсий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2. Научить анализировать факторы, влияющие на размер страховых пенсий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3. Развить навык расчета страховых пенсий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Развивающая задача: Формирование навыка самостоятельной работы над поставленными задачами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Воспитательная задача: Воспитание ответственного отношения к формированию собственных пенсионных прав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Учебно-методическое обеспечение: технологическая карта учебного занятия, раздаточный материал (кейсы), видеоматериалы (информационный ролик Пенсионного фонда), электронная презентация.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Технические средства обучения: мультимедиа-проектор, интерактивная доска, компьютер.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Планируемые результаты. Осваиваемые компетенции: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Общие компетенции: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lastRenderedPageBreak/>
        <w:t>ОК 9. Ориентироваться в условиях постоянного изменения правовой базы.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Профессиональные компетенции: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 – компьютерные технологии.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ПК 1.6. Консультировать граждан и представителей юридических лиц по вопросам пенсионного обеспечения и социальной защиты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План проведения занятия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1. Организационные момент. Сообщение темы, целей и задач урока.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2. Проверка домашнего задания. Групповая работа.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3. Изложение нового материала (с использованием электронной презентации)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4. Решение ситуационных задач (кейсов).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5. Подведение итогов урока. Рефлексия.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Конспект урока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Часть 1. Актуализация знаний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Тестирование по теме (2 варианта по 10 вопросов)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В начале урока необходимо актуализировать знания, полученные на предыдущем уроке.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Страховая пенсия по старости - пожизненная ежемесячная денежная выплата в целях компенсации застрахованным лицам заработной платы и иных выплат и вознаграждений, утраченных ими в связи с наступлением нетрудоспособности вследствие старости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Условия назначения страховой пенсии по старости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1. Достижен</w:t>
      </w:r>
      <w:r>
        <w:rPr>
          <w:rFonts w:ascii="Times New Roman" w:hAnsi="Times New Roman" w:cs="Times New Roman"/>
          <w:sz w:val="28"/>
          <w:szCs w:val="28"/>
        </w:rPr>
        <w:t>ие возраста 65</w:t>
      </w:r>
      <w:r w:rsidRPr="00990FB1">
        <w:rPr>
          <w:rFonts w:ascii="Times New Roman" w:hAnsi="Times New Roman" w:cs="Times New Roman"/>
          <w:sz w:val="28"/>
          <w:szCs w:val="28"/>
        </w:rPr>
        <w:t xml:space="preserve"> лет, и женщины, достигшие возраста </w:t>
      </w:r>
      <w:r>
        <w:rPr>
          <w:rFonts w:ascii="Times New Roman" w:hAnsi="Times New Roman" w:cs="Times New Roman"/>
          <w:sz w:val="28"/>
          <w:szCs w:val="28"/>
        </w:rPr>
        <w:t>60</w:t>
      </w:r>
      <w:bookmarkStart w:id="0" w:name="_GoBack"/>
      <w:bookmarkEnd w:id="0"/>
      <w:r w:rsidRPr="00990FB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2. Наличие не менее 15 лет страхового стажа.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3. Наличие величины индивидуального пенсионного коэффициента ИПК не менее 30.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Часть 2. Изучение нового материала.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lastRenderedPageBreak/>
        <w:t>Страховая пенсия состоит из 4 элементов (Слайд № 2):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- Страховая пенсия;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- Фиксированная выплата;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- Накопительная пенсия.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Выплата накопительной пенсии зависит от наличия средств на индивидуальном лицевом счете застрахованного лица и варианта выбора пенсионного поведения: формирует гражданин данную пенсию или нет.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Алгоритм расчета страховой пенсии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1. Размер страховой пенсии по старости определяется по формуле (Слайд № 3):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FB1">
        <w:rPr>
          <w:rFonts w:ascii="Times New Roman" w:hAnsi="Times New Roman" w:cs="Times New Roman"/>
          <w:sz w:val="28"/>
          <w:szCs w:val="28"/>
        </w:rPr>
        <w:t>СПст</w:t>
      </w:r>
      <w:proofErr w:type="spellEnd"/>
      <w:r w:rsidRPr="00990FB1">
        <w:rPr>
          <w:rFonts w:ascii="Times New Roman" w:hAnsi="Times New Roman" w:cs="Times New Roman"/>
          <w:sz w:val="28"/>
          <w:szCs w:val="28"/>
        </w:rPr>
        <w:t xml:space="preserve"> = ИПК x СПК,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990FB1">
        <w:rPr>
          <w:rFonts w:ascii="Times New Roman" w:hAnsi="Times New Roman" w:cs="Times New Roman"/>
          <w:sz w:val="28"/>
          <w:szCs w:val="28"/>
        </w:rPr>
        <w:t>СПст</w:t>
      </w:r>
      <w:proofErr w:type="spellEnd"/>
      <w:r w:rsidRPr="00990FB1">
        <w:rPr>
          <w:rFonts w:ascii="Times New Roman" w:hAnsi="Times New Roman" w:cs="Times New Roman"/>
          <w:sz w:val="28"/>
          <w:szCs w:val="28"/>
        </w:rPr>
        <w:t xml:space="preserve"> - размер страховой пенсии по старости;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ИПК - индивидуальный пенсионный коэффициент;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СПК - стоимость одного пенсионного коэффициента по состоянию на день, с которого назначается страховая пенсия по старости.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2. Стоимость пенсионного коэффициента - стоимостной параметр, учитываемый при определении размера страховой пенсии, отражающий соотношение суммы страховых взносов на финансовое обеспечение страховых пенсий и трансфертов федерального бюджета, поступающих в бюджет Пенсионного фонда Российской Федерации в соответствующем году, и общей суммы индивидуальных пенсионных коэффициентов получателей страховых пенсий;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В 2015 году по ФЗ № 400 стоимость ПК составила 64 рубля 10 коп.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В настоящий момент – 74.27 руб., с 01.02.2017 года с учетом индексации – 78,28 руб. (с 01.04.2017 – планируют увеличение данного коэффициента – 78,58 руб.)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3. Индивидуальный пенсионный коэффициент - параметр, отражающий в относительных единицах пенсионные права застрахованного лица на страховую пенсию, сформированные с учетом начисленных и уплаченных в Пенсионный фонд Российской Федерации страховых взносов на страховую пенсию, предназначенных для ее финансирования, продолжительности страхового стажа, а также отказа на определенный период от получения страховой пенсии;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lastRenderedPageBreak/>
        <w:t>Индивидуальный пенсионный коэффициент определяется по формуле (Слайд № 4): (ИПК до 2015 + ИПК после 2015) * Коэффициент повышения за оформление пенсии в более поздние сроки.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 xml:space="preserve">4. ИПК до 2015 года определяется делением размера пенсии, рассчитанной по старому законодательству (с учетом средств на индивидуальном лицевом счете застрахованного лица) на СПК (Слайд № 5). К этому добавляют баллы за </w:t>
      </w:r>
      <w:proofErr w:type="spellStart"/>
      <w:r w:rsidRPr="00990FB1">
        <w:rPr>
          <w:rFonts w:ascii="Times New Roman" w:hAnsi="Times New Roman" w:cs="Times New Roman"/>
          <w:sz w:val="28"/>
          <w:szCs w:val="28"/>
        </w:rPr>
        <w:t>нестраховые</w:t>
      </w:r>
      <w:proofErr w:type="spellEnd"/>
      <w:r w:rsidRPr="00990FB1">
        <w:rPr>
          <w:rFonts w:ascii="Times New Roman" w:hAnsi="Times New Roman" w:cs="Times New Roman"/>
          <w:sz w:val="28"/>
          <w:szCs w:val="28"/>
        </w:rPr>
        <w:t xml:space="preserve"> периоды.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5. ИПК после 2015 года определяется сумма ИПК за все годы трудовой деятельности и нетрудовых периодов, засчитываемых в страховой стаж (Слайд № 6)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6. Величина годового ИПК рассчитывается исход из величины начисленных страховых взносов и нормативной величины страховых взносов в данном году (Слайд № 7).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7. Предельная величина взносов составляет 16 % от размера предельной базы начисления страховых взносов. В 2015 году она составляет 711 000 рублей, в 2016 – 796 000 рублей, в 2017 г. – 876 000 рублей. (Слайд № 8)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 xml:space="preserve">8. В законодательстве указаны </w:t>
      </w:r>
      <w:proofErr w:type="spellStart"/>
      <w:r w:rsidRPr="00990FB1">
        <w:rPr>
          <w:rFonts w:ascii="Times New Roman" w:hAnsi="Times New Roman" w:cs="Times New Roman"/>
          <w:sz w:val="28"/>
          <w:szCs w:val="28"/>
        </w:rPr>
        <w:t>нестраховые</w:t>
      </w:r>
      <w:proofErr w:type="spellEnd"/>
      <w:r w:rsidRPr="00990FB1">
        <w:rPr>
          <w:rFonts w:ascii="Times New Roman" w:hAnsi="Times New Roman" w:cs="Times New Roman"/>
          <w:sz w:val="28"/>
          <w:szCs w:val="28"/>
        </w:rPr>
        <w:t xml:space="preserve"> периоды за которые начисляются баллы (Слайд № 9):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За период прохождения военной службы, ухода за инвалидом 1 группы, ребенком-инвалидом или лицом старше 80 лет начисляют – 1,8 балла.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Коэффициент за полный календарный год ухода за ребенком составляет: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1) 1,8 - в отношении периода ухода одного из родителей за первым ребенком до достижения им возраста полутора лет;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2) 3,6 - в отношении периода ухода одного из родителей за вторым ребенком до достижения им возраста полутора лет;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3) 5,4 - в отношении периода ухода одного из родителей за третьим или четвертым ребенком до достижения каждым из них возраста полутора лет.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9. Далее определяется общая сумма ИПК, которая может быть увеличена на величину повышающего коэффициента за более поздний выход на пенсию (Слайд № 10, Раздаточный материал Таблица № 4)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Алгоритм определения размера Фиксированной выплаты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Одновременно с назначением страховой пенсии по старости, назначается фиксированная выплата (ФВ)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 xml:space="preserve">Фиксированная выплата к страховой пенсии по старости устанавливается в твердой сумме и ежегодно индексируется. В настоящий момент составляет </w:t>
      </w:r>
      <w:r w:rsidRPr="00990FB1">
        <w:rPr>
          <w:rFonts w:ascii="Times New Roman" w:hAnsi="Times New Roman" w:cs="Times New Roman"/>
          <w:sz w:val="28"/>
          <w:szCs w:val="28"/>
        </w:rPr>
        <w:lastRenderedPageBreak/>
        <w:t>4558,93 рублей, с 01.02.2017 г. планируют индексацию – 4805,11 рублей (коэффициент индексации 1,054)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При назначении страховой пенсии по старости (в том числе досрочно) позднее возникновения при определении размера ФВ к страховой пенсии по старости применяется коэффициент повышения размера фиксированной выплаты (Раздаточный материал Таблица № 3)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Категории граждан, которым устанавливается повышение фиксированной выплаты к страховой пенсии по старости: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• гражданам, достигшим возраста 80 лет или являющимся инвалидами I группы (фиксированная выплата вдвое выше);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• гражданам, на иждивении которых находятся нетрудоспособные члены семьи (на каждого иждивенца дополнительно 1/3 от фиксированной выплаты, но не более чем на трех нетрудоспособных членов семьи);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• гражданам, проработавшим не менее 15 календарных лет в районах Крайнего Севера и имеющим страховой стаж не менее 25 лет (мужчины) или не менее 20 лет (женщины) (дополнительно 50 процентов - для районов Крайнего от установленной суммы фиксированной выплаты);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 xml:space="preserve">• гражданам, проработавшим не менее 20 календарных лет </w:t>
      </w:r>
      <w:proofErr w:type="gramStart"/>
      <w:r w:rsidRPr="00990FB1">
        <w:rPr>
          <w:rFonts w:ascii="Times New Roman" w:hAnsi="Times New Roman" w:cs="Times New Roman"/>
          <w:sz w:val="28"/>
          <w:szCs w:val="28"/>
        </w:rPr>
        <w:t>в районах</w:t>
      </w:r>
      <w:proofErr w:type="gramEnd"/>
      <w:r w:rsidRPr="00990FB1">
        <w:rPr>
          <w:rFonts w:ascii="Times New Roman" w:hAnsi="Times New Roman" w:cs="Times New Roman"/>
          <w:sz w:val="28"/>
          <w:szCs w:val="28"/>
        </w:rPr>
        <w:t xml:space="preserve"> приравненных к Крайнему Северу и имеющим страховой стаж не менее 25 лет (мужчины) или не менее 20 лет (женщины) (дополнительно 30 процентов от указанной суммы фиксированной выплаты);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• неработающим пенсионерам, проработавшим не менее 30 календарных лет в сельском хозяйстве и проживающим в сельской местности (дополнительно 25 процентов от названной суммы фиксированной выплаты). Норма Закона будет действует с 1 января 2016 года.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Часть 3. Закрепление материала решением практических задач.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Задачи для решения в классе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Задание 1. Определите размер фиксированной выплаты на текущий год: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1. Пенсионерка Потапова проживает 20 лет в районах, приравненных к Крайнему Северу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2. Пенсионерка Машина, инвалид 1 группы, имеет на иждивении 1 нетрудоспособного члена семьи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3. Пенсионерка Дунаева решила выйти на пенсию в 58 лет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Задание 2. Рассчитайте размер страховой пенсии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lastRenderedPageBreak/>
        <w:t>1. Разин 60 лет. Заработанный Индивидуальный коэффициент в размере 140 баллов. 2 года служил в армии. Определите по правилам 2016 года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2. Решите указанную ситуацию, если известно, что Разин выйдет на пенсию в возрасте 64 лет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 xml:space="preserve">Задание 3. Гражданка </w:t>
      </w:r>
      <w:proofErr w:type="spellStart"/>
      <w:r w:rsidRPr="00990FB1">
        <w:rPr>
          <w:rFonts w:ascii="Times New Roman" w:hAnsi="Times New Roman" w:cs="Times New Roman"/>
          <w:sz w:val="28"/>
          <w:szCs w:val="28"/>
        </w:rPr>
        <w:t>Уруева</w:t>
      </w:r>
      <w:proofErr w:type="spellEnd"/>
      <w:r w:rsidRPr="00990FB1">
        <w:rPr>
          <w:rFonts w:ascii="Times New Roman" w:hAnsi="Times New Roman" w:cs="Times New Roman"/>
          <w:sz w:val="28"/>
          <w:szCs w:val="28"/>
        </w:rPr>
        <w:t xml:space="preserve"> интересуется – каковы будут условия назначения пенсии в 2021 году, когда ей исполниться 55 лет. Проконсультируйте её по условиям назначения пенсии.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Задание 4. Рассчитайте величину годового индивидуального коэффициента Федотова в 2016 году, если известно, что его годовая заработная плата составила 800 000 рублей. Как измениться значение годового коэффициента, если гражданин Федотов формирует накопительную пенсию.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Задание 1. Определите размер фиксированной выплаты на текущий год: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1. Пенсионерка Потапова проживает 20 лет в районах, приравненных к Крайнему Северу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 xml:space="preserve">Ответ: увеличение фиксированной выплаты для граждан, проживающих в районах Крайнего Севера составляет 30 %, </w:t>
      </w:r>
      <w:proofErr w:type="gramStart"/>
      <w:r w:rsidRPr="00990FB1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990FB1">
        <w:rPr>
          <w:rFonts w:ascii="Times New Roman" w:hAnsi="Times New Roman" w:cs="Times New Roman"/>
          <w:sz w:val="28"/>
          <w:szCs w:val="28"/>
        </w:rPr>
        <w:t xml:space="preserve"> 4558,93 рублей * 1,3 = 5926,61 рублей.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2. Пенсионерка Машина, инвалид 1 группы, имеет на иждивении 1 нетрудоспособного члена семьи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 xml:space="preserve">Ответ: увеличение фиксированной выплаты для инвалида 1 группы составляет 100 %, плюс 1/3 на иждивенца, следовательно 4558,93 * 2 + (4558,93* </w:t>
      </w:r>
      <w:proofErr w:type="gramStart"/>
      <w:r w:rsidRPr="00990FB1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990FB1">
        <w:rPr>
          <w:rFonts w:ascii="Times New Roman" w:hAnsi="Times New Roman" w:cs="Times New Roman"/>
          <w:sz w:val="28"/>
          <w:szCs w:val="28"/>
        </w:rPr>
        <w:t xml:space="preserve"> 3) = 9117,86 + 3039,29рублей = 12157,15 рублей.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3. Пенсионерка Дунаева решила выйти на пенсию в 58 лет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 xml:space="preserve">Ответ: увеличение фиксированной выплаты для граждан, отложивших выход на пенсию происходит на основании Таблицы 2, </w:t>
      </w:r>
      <w:proofErr w:type="gramStart"/>
      <w:r w:rsidRPr="00990FB1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990FB1">
        <w:rPr>
          <w:rFonts w:ascii="Times New Roman" w:hAnsi="Times New Roman" w:cs="Times New Roman"/>
          <w:sz w:val="28"/>
          <w:szCs w:val="28"/>
        </w:rPr>
        <w:t xml:space="preserve"> 4558,93 * 1,19 = 5425,13 рублей.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Задание 2. Рассчитайте размер страховой пенсии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1. Разин 60 лет. Заработанный Индивидуальный коэффициент в размере 140 баллов. 2 года служил в армии. Определите размер пенсии на начало 2016 г.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 xml:space="preserve">Ответ: формула страховой пенсии СП = ИПК * СПК. ИПК зависит от заработанных пенсионных балов и балов за </w:t>
      </w:r>
      <w:proofErr w:type="spellStart"/>
      <w:r w:rsidRPr="00990FB1">
        <w:rPr>
          <w:rFonts w:ascii="Times New Roman" w:hAnsi="Times New Roman" w:cs="Times New Roman"/>
          <w:sz w:val="28"/>
          <w:szCs w:val="28"/>
        </w:rPr>
        <w:t>нестраховые</w:t>
      </w:r>
      <w:proofErr w:type="spellEnd"/>
      <w:r w:rsidRPr="00990FB1">
        <w:rPr>
          <w:rFonts w:ascii="Times New Roman" w:hAnsi="Times New Roman" w:cs="Times New Roman"/>
          <w:sz w:val="28"/>
          <w:szCs w:val="28"/>
        </w:rPr>
        <w:t xml:space="preserve"> периоды. За каждый год военной службы начисляют 1,8 балла, </w:t>
      </w:r>
      <w:proofErr w:type="gramStart"/>
      <w:r w:rsidRPr="00990FB1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990FB1">
        <w:rPr>
          <w:rFonts w:ascii="Times New Roman" w:hAnsi="Times New Roman" w:cs="Times New Roman"/>
          <w:sz w:val="28"/>
          <w:szCs w:val="28"/>
        </w:rPr>
        <w:t>: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- общая сумма баллов 140 + 2 * 1,8 = 143,6.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- сумма страховой пенсии = 143,6 * 78,28 = 11 241,00 рублей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lastRenderedPageBreak/>
        <w:t>- добавляем фиксированную выплату = 11 241,00 + 4558,93 = 15799,93 руб.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2. Решите указанную ситуацию, если известно, что Разин выйдет на пенсию в возрасте 64 лет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Ответ: если гражданин, отложит выход на пенсию на 4 года, то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 xml:space="preserve">-увеличение ИПК (Таблица 1) происходит на основании Таблицы № 1, </w:t>
      </w:r>
      <w:proofErr w:type="gramStart"/>
      <w:r w:rsidRPr="00990FB1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990FB1">
        <w:rPr>
          <w:rFonts w:ascii="Times New Roman" w:hAnsi="Times New Roman" w:cs="Times New Roman"/>
          <w:sz w:val="28"/>
          <w:szCs w:val="28"/>
        </w:rPr>
        <w:t xml:space="preserve"> 143,6 * 1,34 = 192,42 балла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-страховая пенсия = 192,2* 78,28 = 15166,54 рублей.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- фиксированная выплата также подлежит увеличению (Таблица 2) = 4558,69 * 1,27 = 5789,54 рублей.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- общий размер: 15166,54 + 5789,54 = 20 956,08 рублей.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 xml:space="preserve">Задание 3. Гражданка </w:t>
      </w:r>
      <w:proofErr w:type="spellStart"/>
      <w:r w:rsidRPr="00990FB1">
        <w:rPr>
          <w:rFonts w:ascii="Times New Roman" w:hAnsi="Times New Roman" w:cs="Times New Roman"/>
          <w:sz w:val="28"/>
          <w:szCs w:val="28"/>
        </w:rPr>
        <w:t>Уруева</w:t>
      </w:r>
      <w:proofErr w:type="spellEnd"/>
      <w:r w:rsidRPr="00990FB1">
        <w:rPr>
          <w:rFonts w:ascii="Times New Roman" w:hAnsi="Times New Roman" w:cs="Times New Roman"/>
          <w:sz w:val="28"/>
          <w:szCs w:val="28"/>
        </w:rPr>
        <w:t xml:space="preserve"> интересуется – каковы будут условия назначения пенсии в 2021 году, когда ей исполниться 55 лет. Проконсультируйте её по условиям назначения пенсии.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Решение: в 2021году будут действовать переходные положения. Поэтому для назначения пенсии необходимо: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- достижение возраста 55 лет;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- наличие страхового стажа не менее 12 лет (таблица 3)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- наличие ИПК не менее 21 балла (таблица 4)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Задание 4. Рассчитайте величину годового индивидуального коэффициента Федотова в 2015 году, если известно, что его годовая заработная плата составила 800 000 рублей. Как измениться значение годового коэффициента, если гражданин Федотов формирует накопительную пенсию.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 xml:space="preserve">Решение: </w:t>
      </w:r>
      <w:proofErr w:type="spellStart"/>
      <w:r w:rsidRPr="00990FB1">
        <w:rPr>
          <w:rFonts w:ascii="Times New Roman" w:hAnsi="Times New Roman" w:cs="Times New Roman"/>
          <w:sz w:val="28"/>
          <w:szCs w:val="28"/>
        </w:rPr>
        <w:t>З.п</w:t>
      </w:r>
      <w:proofErr w:type="spellEnd"/>
      <w:r w:rsidRPr="00990FB1">
        <w:rPr>
          <w:rFonts w:ascii="Times New Roman" w:hAnsi="Times New Roman" w:cs="Times New Roman"/>
          <w:sz w:val="28"/>
          <w:szCs w:val="28"/>
        </w:rPr>
        <w:t>. 800 000, превышает предельную базу, следовательно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- Размер начисленных страховых взносов = 711 000* 0,16 = 113 760 совпадет с нормативной величиной страховых взносов.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 xml:space="preserve">- ИПК = 1 * 10 = </w:t>
      </w:r>
      <w:proofErr w:type="gramStart"/>
      <w:r w:rsidRPr="00990FB1">
        <w:rPr>
          <w:rFonts w:ascii="Times New Roman" w:hAnsi="Times New Roman" w:cs="Times New Roman"/>
          <w:sz w:val="28"/>
          <w:szCs w:val="28"/>
        </w:rPr>
        <w:t>10 ,</w:t>
      </w:r>
      <w:proofErr w:type="gramEnd"/>
      <w:r w:rsidRPr="00990FB1">
        <w:rPr>
          <w:rFonts w:ascii="Times New Roman" w:hAnsi="Times New Roman" w:cs="Times New Roman"/>
          <w:sz w:val="28"/>
          <w:szCs w:val="28"/>
        </w:rPr>
        <w:t xml:space="preserve"> но в 2015 данный показатель не может быть больше 7,39 (Таблица 5)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Если гражданин формирует накопительную пенсию, то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>- Размер взносов составит 711 000 * 0,10 = 71 100 рублей;</w:t>
      </w:r>
    </w:p>
    <w:p w:rsidR="00990FB1" w:rsidRPr="00990FB1" w:rsidRDefault="00990FB1" w:rsidP="009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990FB1">
        <w:rPr>
          <w:rFonts w:ascii="Times New Roman" w:hAnsi="Times New Roman" w:cs="Times New Roman"/>
          <w:sz w:val="28"/>
          <w:szCs w:val="28"/>
        </w:rPr>
        <w:t xml:space="preserve">- ИПК = 71 </w:t>
      </w:r>
      <w:proofErr w:type="gramStart"/>
      <w:r w:rsidRPr="00990FB1">
        <w:rPr>
          <w:rFonts w:ascii="Times New Roman" w:hAnsi="Times New Roman" w:cs="Times New Roman"/>
          <w:sz w:val="28"/>
          <w:szCs w:val="28"/>
        </w:rPr>
        <w:t>100 :</w:t>
      </w:r>
      <w:proofErr w:type="gramEnd"/>
      <w:r w:rsidRPr="00990FB1">
        <w:rPr>
          <w:rFonts w:ascii="Times New Roman" w:hAnsi="Times New Roman" w:cs="Times New Roman"/>
          <w:sz w:val="28"/>
          <w:szCs w:val="28"/>
        </w:rPr>
        <w:t xml:space="preserve"> 113 760 = 0,62 * 10 = 6,25, но в 2015 году показатель не может быть больше 4,62 </w:t>
      </w:r>
    </w:p>
    <w:sectPr w:rsidR="00990FB1" w:rsidRPr="0099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B1"/>
    <w:rsid w:val="00453F90"/>
    <w:rsid w:val="0099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58262B-2AFD-4504-9851-392E268A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infosystems</dc:creator>
  <cp:keywords/>
  <dc:description/>
  <cp:lastModifiedBy>infosystems</cp:lastModifiedBy>
  <cp:revision>1</cp:revision>
  <dcterms:created xsi:type="dcterms:W3CDTF">2024-03-06T06:03:00Z</dcterms:created>
  <dcterms:modified xsi:type="dcterms:W3CDTF">2024-03-06T06:06:00Z</dcterms:modified>
</cp:coreProperties>
</file>