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EA7E" w14:textId="5CA8C01D" w:rsidR="00F948C2" w:rsidRDefault="00F948C2">
      <w:pPr>
        <w:rPr>
          <w:rFonts w:ascii="Times New Roman" w:hAnsi="Times New Roman" w:cs="Times New Roman"/>
          <w:sz w:val="24"/>
          <w:szCs w:val="24"/>
        </w:rPr>
      </w:pPr>
      <w:r>
        <w:rPr>
          <w:rFonts w:ascii="Times New Roman" w:hAnsi="Times New Roman" w:cs="Times New Roman"/>
          <w:sz w:val="24"/>
          <w:szCs w:val="24"/>
        </w:rPr>
        <w:t xml:space="preserve">         СУДЕБНЫЙ ШТРАФ: ТЕОРИЯ И ПРАКТИКА ПРАВОПРИМЕНЕНИЯ.</w:t>
      </w:r>
    </w:p>
    <w:p w14:paraId="39F47DCD" w14:textId="30C4E020" w:rsidR="00F948C2" w:rsidRDefault="00F948C2"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1. Судебный штраф, как вид уголовного наказания.</w:t>
      </w:r>
    </w:p>
    <w:p w14:paraId="7C65FC2F" w14:textId="4DCDDA65" w:rsidR="003F594C" w:rsidRDefault="00F948C2"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Судебный штраф</w:t>
      </w:r>
      <w:r w:rsidR="0000641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3F594C">
        <w:rPr>
          <w:rFonts w:ascii="Times New Roman" w:hAnsi="Times New Roman" w:cs="Times New Roman"/>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мера уголовного и правового характера, которая применяется в качестве </w:t>
      </w:r>
      <w:r w:rsidR="00B0398E">
        <w:rPr>
          <w:rFonts w:ascii="Times New Roman" w:hAnsi="Times New Roman" w:cs="Times New Roman"/>
          <w:sz w:val="24"/>
          <w:szCs w:val="24"/>
        </w:rPr>
        <w:t xml:space="preserve">замены уголовной ответственности для лиц, совершивших преступление. Судебный штраф выступает одним из видов уголовного наказания, который применяется намного чаще, чем иные виды наказания. Применение судебного штрафа распространено не только в Российской Федерации, но и в множестве других стран мира, и занимает ведущее место среди основных видов наказания. В УК РФ штраф выступает не только видом уголовного наказания, но и мерой освобождения от уголовной ответственности, что создает в правоприменительной практике правовую коллизию, но об этом позже. Современный УК РФ в 2016 году </w:t>
      </w:r>
      <w:r w:rsidR="003F594C">
        <w:rPr>
          <w:rFonts w:ascii="Times New Roman" w:hAnsi="Times New Roman" w:cs="Times New Roman"/>
          <w:sz w:val="24"/>
          <w:szCs w:val="24"/>
        </w:rPr>
        <w:t>был дополнен ст.76.2, предусматривающий новый вид освобождения от уголовной ответственности- назначение судебного штрафа.</w:t>
      </w:r>
    </w:p>
    <w:p w14:paraId="6D403892" w14:textId="77777777" w:rsidR="00006418" w:rsidRDefault="00006418" w:rsidP="00006418">
      <w:pPr>
        <w:spacing w:after="0" w:line="276" w:lineRule="auto"/>
        <w:ind w:firstLine="709"/>
        <w:jc w:val="both"/>
        <w:rPr>
          <w:rFonts w:ascii="Times New Roman" w:hAnsi="Times New Roman" w:cs="Times New Roman"/>
          <w:sz w:val="24"/>
          <w:szCs w:val="24"/>
        </w:rPr>
      </w:pPr>
    </w:p>
    <w:p w14:paraId="75A6E042" w14:textId="77777777" w:rsidR="003F594C" w:rsidRDefault="003F594C"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2. Значение судебного штрафа в современной уголовно-правовой системе.</w:t>
      </w:r>
    </w:p>
    <w:p w14:paraId="4298FCA5" w14:textId="5A3EAE01" w:rsidR="003F594C" w:rsidRDefault="003F594C" w:rsidP="000064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 возникают дискуссии относительно того, как можно говорить о том, что штраф является видом уголовного наказания, если его применение также связывают и с освобождением от уголовной ответственности. Это связано с тем, что в уголовном законодательстве отсутствует единое определени</w:t>
      </w:r>
      <w:r w:rsidR="00F57C2C">
        <w:rPr>
          <w:rFonts w:ascii="Times New Roman" w:hAnsi="Times New Roman" w:cs="Times New Roman"/>
          <w:sz w:val="24"/>
          <w:szCs w:val="24"/>
        </w:rPr>
        <w:t xml:space="preserve">е такого понятия как «штраф», </w:t>
      </w:r>
      <w:r w:rsidR="00955735">
        <w:rPr>
          <w:rFonts w:ascii="Times New Roman" w:hAnsi="Times New Roman" w:cs="Times New Roman"/>
          <w:sz w:val="24"/>
          <w:szCs w:val="24"/>
        </w:rPr>
        <w:t xml:space="preserve">а также данное понятие используется в качестве двух разных ролей: как иная мера уголовно-правового характера и как мера освобождения от уголовной ответственности. Что, с одной стороны, представляет собой проявление принципов справедливости и гуманизма, а с другой, стимулирует лиц, совершивших преступление, к активному положительному </w:t>
      </w:r>
      <w:proofErr w:type="spellStart"/>
      <w:r w:rsidR="00955735">
        <w:rPr>
          <w:rFonts w:ascii="Times New Roman" w:hAnsi="Times New Roman" w:cs="Times New Roman"/>
          <w:sz w:val="24"/>
          <w:szCs w:val="24"/>
        </w:rPr>
        <w:t>постпреступному</w:t>
      </w:r>
      <w:proofErr w:type="spellEnd"/>
      <w:r w:rsidR="00955735">
        <w:rPr>
          <w:rFonts w:ascii="Times New Roman" w:hAnsi="Times New Roman" w:cs="Times New Roman"/>
          <w:sz w:val="24"/>
          <w:szCs w:val="24"/>
        </w:rPr>
        <w:t xml:space="preserve"> поведению. Причем этот вид освобождения от уголовной ответственности не позволяет виновному остаться без уголовно-правовых последствий </w:t>
      </w:r>
      <w:r w:rsidR="00505F02">
        <w:rPr>
          <w:rFonts w:ascii="Times New Roman" w:hAnsi="Times New Roman" w:cs="Times New Roman"/>
          <w:sz w:val="24"/>
          <w:szCs w:val="24"/>
        </w:rPr>
        <w:t>совершенного преступления.</w:t>
      </w:r>
    </w:p>
    <w:p w14:paraId="31A63A8D" w14:textId="6EADB5BC" w:rsidR="00505F02" w:rsidRDefault="00505F02"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3. Актуальность применения судебного штрафа.</w:t>
      </w:r>
    </w:p>
    <w:p w14:paraId="1921DF6A" w14:textId="31E9EE60" w:rsidR="00505F02" w:rsidRDefault="00505F02"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вышесказанного, можно сделать вывод о том, что актуальность данной темы не вызывает сомнений и всестороннее исследование института судебного штрафа обладает как теоретической</w:t>
      </w:r>
      <w:r w:rsidR="00006418">
        <w:rPr>
          <w:rFonts w:ascii="Times New Roman" w:hAnsi="Times New Roman" w:cs="Times New Roman"/>
          <w:sz w:val="24"/>
          <w:szCs w:val="24"/>
        </w:rPr>
        <w:t>,</w:t>
      </w:r>
      <w:r>
        <w:rPr>
          <w:rFonts w:ascii="Times New Roman" w:hAnsi="Times New Roman" w:cs="Times New Roman"/>
          <w:sz w:val="24"/>
          <w:szCs w:val="24"/>
        </w:rPr>
        <w:t xml:space="preserve"> так и практической значимостью, а предложения по совершенствованию данного института смогли бы оказать значительное влияние эффективному применению судебного штрафа.</w:t>
      </w:r>
    </w:p>
    <w:p w14:paraId="59B3980D" w14:textId="0C9A56C7" w:rsidR="009262F4" w:rsidRDefault="00505F02"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множество стран мира следуют принципу восстановительного правосудия, </w:t>
      </w:r>
      <w:r w:rsidR="009262F4">
        <w:rPr>
          <w:rFonts w:ascii="Times New Roman" w:hAnsi="Times New Roman" w:cs="Times New Roman"/>
          <w:sz w:val="24"/>
          <w:szCs w:val="24"/>
        </w:rPr>
        <w:t>который представляет собой разумное и справедливое ограничение права лица, совершившего преступление и полное удовлетворение интересов потерпевшего. В связи с этим, государства различных стран мира в своих уголовных и уголовно-процессуальных законодательствах принимают положения об альтернативных мерах уголовно-правового характера, которые учитывают не только интересы участников уголовного судопроизводства, но и минимальные издержки процесса «уголовной рецессии» в отношении осужденного.</w:t>
      </w:r>
    </w:p>
    <w:p w14:paraId="17FFC6EB" w14:textId="77777777" w:rsidR="00006418" w:rsidRDefault="00006418" w:rsidP="00006418">
      <w:pPr>
        <w:spacing w:after="0"/>
        <w:ind w:firstLine="709"/>
        <w:jc w:val="both"/>
        <w:rPr>
          <w:rFonts w:ascii="Times New Roman" w:hAnsi="Times New Roman" w:cs="Times New Roman"/>
          <w:sz w:val="24"/>
          <w:szCs w:val="24"/>
        </w:rPr>
      </w:pPr>
    </w:p>
    <w:p w14:paraId="0A46CF99" w14:textId="77777777" w:rsidR="009262F4" w:rsidRDefault="009262F4"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4. Условия применения освобождения от уголовной ответственности с назначением судебного штрафа.</w:t>
      </w:r>
    </w:p>
    <w:p w14:paraId="1C99012F" w14:textId="609AC293" w:rsidR="00505F02" w:rsidRDefault="003D3700"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применения любого вида освобождения от уголовной ответственности необходимы соответствующие условия, при наличии которых возможна постановка вопроса об освобождении от уголовной ответственности по тому или иному основанию.</w:t>
      </w:r>
      <w:r w:rsidR="009262F4">
        <w:rPr>
          <w:rFonts w:ascii="Times New Roman" w:hAnsi="Times New Roman" w:cs="Times New Roman"/>
          <w:sz w:val="24"/>
          <w:szCs w:val="24"/>
        </w:rPr>
        <w:t xml:space="preserve"> </w:t>
      </w:r>
      <w:r w:rsidR="00242B10">
        <w:rPr>
          <w:rFonts w:ascii="Times New Roman" w:hAnsi="Times New Roman" w:cs="Times New Roman"/>
          <w:sz w:val="24"/>
          <w:szCs w:val="24"/>
        </w:rPr>
        <w:t>Условиями применения освобождения от уголовной ответственности с назначением судебного штрафа выступают: совершение преступления впервые, преступление является небольшой или средней тяжести, возмещение ущерба или иным образом заглаживания вреда, причиненного преступлением; уплата назначенного судебного штрафа.</w:t>
      </w:r>
    </w:p>
    <w:p w14:paraId="2C276E63" w14:textId="6BA0D42B" w:rsidR="00242B10" w:rsidRDefault="00242B10"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освобождения от уголовной ответственности с назначением судебного штрафа необходима вся совокупность условий</w:t>
      </w:r>
    </w:p>
    <w:p w14:paraId="13F871EE" w14:textId="77777777" w:rsidR="00006418" w:rsidRDefault="00006418" w:rsidP="00006418">
      <w:pPr>
        <w:spacing w:after="0"/>
        <w:ind w:firstLine="709"/>
        <w:jc w:val="both"/>
        <w:rPr>
          <w:rFonts w:ascii="Times New Roman" w:hAnsi="Times New Roman" w:cs="Times New Roman"/>
          <w:sz w:val="24"/>
          <w:szCs w:val="24"/>
        </w:rPr>
      </w:pPr>
    </w:p>
    <w:p w14:paraId="0881D22E" w14:textId="2A088517" w:rsidR="00242B10" w:rsidRDefault="00242B10"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5. Первое условие- совершение преступления впервые.</w:t>
      </w:r>
    </w:p>
    <w:p w14:paraId="23E687B1" w14:textId="2AEF8EE8" w:rsidR="00242B10" w:rsidRDefault="00001304"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Впервые совершившим преступление признается лицо юридически, а не фактически совершившее преступление впервые. Поэтому лицо, совершившее несколько преступлений небольшой и средней тяжести, если ни за одно из них оно не было осуждено или было осуждено, но судимость снята</w:t>
      </w:r>
      <w:r w:rsidR="006F612B">
        <w:rPr>
          <w:rFonts w:ascii="Times New Roman" w:hAnsi="Times New Roman" w:cs="Times New Roman"/>
          <w:sz w:val="24"/>
          <w:szCs w:val="24"/>
        </w:rPr>
        <w:t xml:space="preserve"> или погашена, также считается совершившим преступление впервые.</w:t>
      </w:r>
    </w:p>
    <w:p w14:paraId="434A3060" w14:textId="66270368" w:rsidR="006F612B" w:rsidRDefault="006F612B"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Пленум Верховного Суда РФ объясняет, если лицо совершило ряд преступлений в течении значительного промежутка времени или имеет несколько погашенных судимостей, но вновь совершило преступление, оно признается лицом, совершившим преступление впервые, которое, как правило, не следует освобождать от уголовной ответственности. Институт освобождения от уголовной ответственности задуман законодателем для применения его к лицам, случайно совершившим преступление, вставшим случайно на преступный путь.</w:t>
      </w:r>
      <w:r w:rsidR="00D345E4">
        <w:rPr>
          <w:rFonts w:ascii="Times New Roman" w:hAnsi="Times New Roman" w:cs="Times New Roman"/>
          <w:sz w:val="24"/>
          <w:szCs w:val="24"/>
        </w:rPr>
        <w:t xml:space="preserve"> Проявляется принцип гуманизма и справедливости, которые заключаются в стремлении законодателя оградить виновного от причинения ему вреда за счет </w:t>
      </w:r>
      <w:proofErr w:type="gramStart"/>
      <w:r w:rsidR="00D345E4">
        <w:rPr>
          <w:rFonts w:ascii="Times New Roman" w:hAnsi="Times New Roman" w:cs="Times New Roman"/>
          <w:sz w:val="24"/>
          <w:szCs w:val="24"/>
        </w:rPr>
        <w:t>назначения наказания</w:t>
      </w:r>
      <w:proofErr w:type="gramEnd"/>
      <w:r w:rsidR="00D345E4">
        <w:rPr>
          <w:rFonts w:ascii="Times New Roman" w:hAnsi="Times New Roman" w:cs="Times New Roman"/>
          <w:sz w:val="24"/>
          <w:szCs w:val="24"/>
        </w:rPr>
        <w:t xml:space="preserve"> не связанного с лишением свободы и отбыванием наказания в колонии, избежать действительного становления его на преступный путь.</w:t>
      </w:r>
    </w:p>
    <w:p w14:paraId="01BAA0D9" w14:textId="77777777" w:rsidR="00006418" w:rsidRDefault="00006418" w:rsidP="00006418">
      <w:pPr>
        <w:spacing w:after="0" w:line="276" w:lineRule="auto"/>
        <w:ind w:firstLine="709"/>
        <w:jc w:val="both"/>
        <w:rPr>
          <w:rFonts w:ascii="Times New Roman" w:hAnsi="Times New Roman" w:cs="Times New Roman"/>
          <w:sz w:val="24"/>
          <w:szCs w:val="24"/>
        </w:rPr>
      </w:pPr>
    </w:p>
    <w:p w14:paraId="378B4F4B" w14:textId="68480157" w:rsidR="00D345E4" w:rsidRDefault="00D345E4"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6. Второе условие- совершенное преступление должно быть преступлением небольшой или средней тяжести.</w:t>
      </w:r>
    </w:p>
    <w:p w14:paraId="2D685E44" w14:textId="553F65E3" w:rsidR="00D345E4" w:rsidRDefault="00D345E4"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Вторым условием применения ст. 76 УК РФ выступает категория преступления небольшой или средней тяжести.</w:t>
      </w:r>
    </w:p>
    <w:p w14:paraId="7C34A6AE" w14:textId="7FFD1140" w:rsidR="00D345E4" w:rsidRDefault="00D345E4"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Интересным видится</w:t>
      </w:r>
      <w:r w:rsidR="002B5F88">
        <w:rPr>
          <w:rFonts w:ascii="Times New Roman" w:hAnsi="Times New Roman" w:cs="Times New Roman"/>
          <w:sz w:val="24"/>
          <w:szCs w:val="24"/>
        </w:rPr>
        <w:t xml:space="preserve"> рекомендации Пленума Верховного Суда РФ абз.2 п. 1 постановления от 15.05.2018 года №10 «О практике применения судами положений части 6 статьи 15 УК РФ». А именно, перечислены последствия применения ч. 6 ст. 15 УК РФ, возможность освобождения от уголовной ответственности в связи с деятельным раскаянием (ст. 75 УК РФ), примирением с потерпевшим (ст. 76 УК РФ) и истечением срока давности уголовного преследования (ст. 78 УК РФ). Странным выглядит возможность освобождения</w:t>
      </w:r>
      <w:r w:rsidR="0007454A">
        <w:rPr>
          <w:rFonts w:ascii="Times New Roman" w:hAnsi="Times New Roman" w:cs="Times New Roman"/>
          <w:sz w:val="24"/>
          <w:szCs w:val="24"/>
        </w:rPr>
        <w:t xml:space="preserve"> от уголовной ответственности после назначения наказания, тем самым стирается грань между двумя самостоятельными институтами- освобождением от уголовной ответственности и от наказания.</w:t>
      </w:r>
    </w:p>
    <w:p w14:paraId="2A8BC4D4" w14:textId="77777777" w:rsidR="00006418" w:rsidRDefault="00006418" w:rsidP="00006418">
      <w:pPr>
        <w:spacing w:after="0" w:line="276" w:lineRule="auto"/>
        <w:ind w:firstLine="709"/>
        <w:jc w:val="both"/>
        <w:rPr>
          <w:rFonts w:ascii="Times New Roman" w:hAnsi="Times New Roman" w:cs="Times New Roman"/>
          <w:sz w:val="24"/>
          <w:szCs w:val="24"/>
        </w:rPr>
      </w:pPr>
    </w:p>
    <w:p w14:paraId="3E639879" w14:textId="0C752CF2" w:rsidR="0007454A" w:rsidRDefault="0007454A"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7. Третье условие- возмещение ущерба или иным образом заглаживание причиненного преступлением вреда.</w:t>
      </w:r>
    </w:p>
    <w:p w14:paraId="0649E7B4" w14:textId="4F0AC72A" w:rsidR="0007454A" w:rsidRDefault="0007454A"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Ущерб</w:t>
      </w:r>
      <w:r w:rsidR="00006418">
        <w:rPr>
          <w:rFonts w:ascii="Times New Roman" w:hAnsi="Times New Roman" w:cs="Times New Roman"/>
          <w:sz w:val="24"/>
          <w:szCs w:val="24"/>
        </w:rPr>
        <w:t xml:space="preserve"> </w:t>
      </w:r>
      <w:proofErr w:type="gramStart"/>
      <w:r>
        <w:rPr>
          <w:rFonts w:ascii="Times New Roman" w:hAnsi="Times New Roman" w:cs="Times New Roman"/>
          <w:sz w:val="24"/>
          <w:szCs w:val="24"/>
        </w:rPr>
        <w:t>- это</w:t>
      </w:r>
      <w:proofErr w:type="gramEnd"/>
      <w:r>
        <w:rPr>
          <w:rFonts w:ascii="Times New Roman" w:hAnsi="Times New Roman" w:cs="Times New Roman"/>
          <w:sz w:val="24"/>
          <w:szCs w:val="24"/>
        </w:rPr>
        <w:t xml:space="preserve"> имущественный вред, который может быть возмещен в натуре (имуществом, ремонтом), в денежной форме (стоимость имущества, расходы на лечение).</w:t>
      </w:r>
    </w:p>
    <w:p w14:paraId="00C74BF1" w14:textId="437FCE14" w:rsidR="0007454A" w:rsidRDefault="00F927BA"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возмещения ущерба суды признают добровольное возвращение похищенного имущества. В тоже время суды обосновано отказывают в применении ст. 76 УК РФ, если похищенные предметы были изъяты при задержании лица, а также при производстве следственных действий.</w:t>
      </w:r>
    </w:p>
    <w:p w14:paraId="1911B720" w14:textId="699CC2AB" w:rsidR="00F927BA" w:rsidRDefault="00F927BA"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Вред должен быть заглажен до принятия решения об освобождении от уголовной ответственности; правоприменитель должен убедиться в этом, и зафиксировать в соответствующих процессуальных документах, обещание загладить ущерб в будущем не учитывается</w:t>
      </w:r>
      <w:r w:rsidR="006C67CA">
        <w:rPr>
          <w:rFonts w:ascii="Times New Roman" w:hAnsi="Times New Roman" w:cs="Times New Roman"/>
          <w:sz w:val="24"/>
          <w:szCs w:val="24"/>
        </w:rPr>
        <w:t xml:space="preserve"> при принятии решения о применении ст. 76 УК РФ.</w:t>
      </w:r>
    </w:p>
    <w:p w14:paraId="3DE508F1" w14:textId="77777777" w:rsidR="00006418" w:rsidRDefault="00006418" w:rsidP="00006418">
      <w:pPr>
        <w:spacing w:after="0" w:line="276" w:lineRule="auto"/>
        <w:ind w:firstLine="709"/>
        <w:jc w:val="both"/>
        <w:rPr>
          <w:rFonts w:ascii="Times New Roman" w:hAnsi="Times New Roman" w:cs="Times New Roman"/>
          <w:sz w:val="24"/>
          <w:szCs w:val="24"/>
        </w:rPr>
      </w:pPr>
    </w:p>
    <w:p w14:paraId="15C73BD2" w14:textId="797F0604" w:rsidR="006C67CA" w:rsidRDefault="006C67CA"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8. Является ли условием освобождения от уголовной ответственности с назначением штрафа согласие потерпевшего</w:t>
      </w:r>
      <w:r w:rsidRPr="006C67CA">
        <w:rPr>
          <w:rFonts w:ascii="Times New Roman" w:hAnsi="Times New Roman" w:cs="Times New Roman"/>
          <w:sz w:val="24"/>
          <w:szCs w:val="24"/>
        </w:rPr>
        <w:t>?</w:t>
      </w:r>
    </w:p>
    <w:p w14:paraId="1916D106" w14:textId="1E281E37" w:rsidR="006C67CA" w:rsidRDefault="006C67CA" w:rsidP="000064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потерпевшего не названо в качестве обязательного условия для применения ст. 76 УК РФ, вместе с тем обзор судебной практики показал, что в большинстве случаев в ходе предварительного расследования выяснялось мнение потерпевших о возможности освобождения лица от уголовной ответственности, которое оформлялось в виде ходатайства или письменного согласия потерпевшего на прекращение уголовного дела. </w:t>
      </w:r>
    </w:p>
    <w:p w14:paraId="041BDD4E" w14:textId="0DE5B9F4" w:rsidR="00D21740" w:rsidRDefault="00D21740"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9. Процессуальное условие освобождения от уголовной ответственности с назначением судебного штрафа.</w:t>
      </w:r>
    </w:p>
    <w:p w14:paraId="411B7A3E" w14:textId="068728B1" w:rsidR="00D21740" w:rsidRDefault="00D21740" w:rsidP="000064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освобождения от уголовной ответственности недостаточно формального наличия всех условий для освобождения, необходимо, чтобы снизилась общественная опасность содеянного. Произошло это или нет, суд решает в каждом конкретном случае самостоятельно.</w:t>
      </w:r>
    </w:p>
    <w:p w14:paraId="0A30D543" w14:textId="30E77E79" w:rsidR="00D21740" w:rsidRDefault="00D21740" w:rsidP="00006418">
      <w:pPr>
        <w:ind w:firstLine="709"/>
        <w:jc w:val="both"/>
        <w:rPr>
          <w:rFonts w:ascii="Times New Roman" w:hAnsi="Times New Roman" w:cs="Times New Roman"/>
          <w:sz w:val="24"/>
          <w:szCs w:val="24"/>
        </w:rPr>
      </w:pPr>
      <w:r>
        <w:rPr>
          <w:rFonts w:ascii="Times New Roman" w:hAnsi="Times New Roman" w:cs="Times New Roman"/>
          <w:sz w:val="24"/>
          <w:szCs w:val="24"/>
        </w:rPr>
        <w:t>Глава 10. Назначение судебного штрафа.</w:t>
      </w:r>
    </w:p>
    <w:p w14:paraId="3BEBC34C" w14:textId="04F388B2" w:rsidR="00D21740" w:rsidRDefault="00D21740"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Если суд придет к выводу о возможности освобождения виновного от уголовной ответственности в связи с назначением ему судебного штрафа, то определяется его размер и устанавливается срок для его уплаты.</w:t>
      </w:r>
    </w:p>
    <w:p w14:paraId="0DCFD0C3" w14:textId="5F6EA5F0" w:rsidR="00D21740" w:rsidRDefault="00D21740"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Судебный штраф</w:t>
      </w:r>
      <w:r w:rsidR="0000641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37B71">
        <w:rPr>
          <w:rFonts w:ascii="Times New Roman" w:hAnsi="Times New Roman" w:cs="Times New Roman"/>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иная мера уголовно правового характера, </w:t>
      </w:r>
      <w:r w:rsidR="00E94E69">
        <w:rPr>
          <w:rFonts w:ascii="Times New Roman" w:hAnsi="Times New Roman" w:cs="Times New Roman"/>
          <w:sz w:val="24"/>
          <w:szCs w:val="24"/>
        </w:rPr>
        <w:t>что непосредственно закреплено в УК РФ, мало чем отличающаяся от штрафа как наказания; главное различие заключается в том, что судебный штраф назначается при освобождении от уголовной ответственности.</w:t>
      </w:r>
    </w:p>
    <w:p w14:paraId="7A30993C" w14:textId="77777777" w:rsidR="00937B71" w:rsidRDefault="00937B71" w:rsidP="00006418">
      <w:pPr>
        <w:spacing w:after="0" w:line="276" w:lineRule="auto"/>
        <w:ind w:firstLine="709"/>
        <w:jc w:val="both"/>
        <w:rPr>
          <w:rFonts w:ascii="Times New Roman" w:hAnsi="Times New Roman" w:cs="Times New Roman"/>
          <w:sz w:val="24"/>
          <w:szCs w:val="24"/>
        </w:rPr>
      </w:pPr>
    </w:p>
    <w:p w14:paraId="4C158671" w14:textId="3573813E" w:rsidR="00E94E69" w:rsidRDefault="00E94E69"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Объект и предмет исследования.</w:t>
      </w:r>
    </w:p>
    <w:p w14:paraId="2B31F779" w14:textId="77777777" w:rsidR="00937B71" w:rsidRDefault="00937B71" w:rsidP="00006418">
      <w:pPr>
        <w:spacing w:after="0" w:line="276" w:lineRule="auto"/>
        <w:ind w:firstLine="709"/>
        <w:jc w:val="both"/>
        <w:rPr>
          <w:rFonts w:ascii="Times New Roman" w:hAnsi="Times New Roman" w:cs="Times New Roman"/>
          <w:sz w:val="24"/>
          <w:szCs w:val="24"/>
        </w:rPr>
      </w:pPr>
    </w:p>
    <w:p w14:paraId="069D5872" w14:textId="07858FA8" w:rsidR="00E94E69" w:rsidRDefault="00E94E69"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Объектом исследования является судебный штраф как мера освобождения от уголовной ответственности согласно Уголовного Кодекса Российской Федерации.</w:t>
      </w:r>
    </w:p>
    <w:p w14:paraId="29E4C9EB" w14:textId="77777777" w:rsidR="00937B71" w:rsidRDefault="00937B71" w:rsidP="00006418">
      <w:pPr>
        <w:spacing w:after="0" w:line="276" w:lineRule="auto"/>
        <w:ind w:firstLine="709"/>
        <w:jc w:val="both"/>
        <w:rPr>
          <w:rFonts w:ascii="Times New Roman" w:hAnsi="Times New Roman" w:cs="Times New Roman"/>
          <w:sz w:val="24"/>
          <w:szCs w:val="24"/>
        </w:rPr>
      </w:pPr>
    </w:p>
    <w:p w14:paraId="6DD35826" w14:textId="36EFAF87" w:rsidR="00E94E69" w:rsidRDefault="00E94E69"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исследования являются.</w:t>
      </w:r>
    </w:p>
    <w:p w14:paraId="242DAE54" w14:textId="77777777" w:rsidR="00937B71" w:rsidRDefault="00937B71" w:rsidP="00006418">
      <w:pPr>
        <w:spacing w:after="0" w:line="276" w:lineRule="auto"/>
        <w:ind w:firstLine="709"/>
        <w:jc w:val="both"/>
        <w:rPr>
          <w:rFonts w:ascii="Times New Roman" w:hAnsi="Times New Roman" w:cs="Times New Roman"/>
          <w:sz w:val="24"/>
          <w:szCs w:val="24"/>
        </w:rPr>
      </w:pPr>
    </w:p>
    <w:p w14:paraId="1F15BA2D" w14:textId="77777777" w:rsidR="00E94E69" w:rsidRDefault="00E94E69"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судебного штрафа как меры наказания.</w:t>
      </w:r>
    </w:p>
    <w:p w14:paraId="5A4E7BB5" w14:textId="77777777" w:rsidR="00E94E69" w:rsidRDefault="00E94E69"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Значение и актуальность применения судебного штрафа в современной уголовно-правовой системе.</w:t>
      </w:r>
    </w:p>
    <w:p w14:paraId="0CC15BB4" w14:textId="77777777" w:rsidR="00356E66" w:rsidRDefault="00356E66"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применения освобождения от уголовной ответственности с назначением судебного штрафа.</w:t>
      </w:r>
    </w:p>
    <w:p w14:paraId="53CE51E2" w14:textId="77777777" w:rsidR="00356E66" w:rsidRDefault="00356E66" w:rsidP="000064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применения судебного штрафа в современной уголовно-правовой системе.</w:t>
      </w:r>
    </w:p>
    <w:p w14:paraId="336414AF" w14:textId="77777777" w:rsidR="00356E66" w:rsidRDefault="00356E66" w:rsidP="00006418">
      <w:pPr>
        <w:ind w:firstLine="709"/>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14:paraId="4DBD263C" w14:textId="77777777" w:rsidR="00356E66" w:rsidRDefault="00356E66"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14:paraId="287A7FFC" w14:textId="77777777" w:rsidR="00356E66" w:rsidRDefault="00356E66"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Уголовный Кодекс Российской Федерации.</w:t>
      </w:r>
    </w:p>
    <w:p w14:paraId="5AE22AD4" w14:textId="5F87DCF0" w:rsidR="00356E66" w:rsidRDefault="00356E66"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Международный научный журнал «Молодой ученый» №48 за 2023г. </w:t>
      </w:r>
      <w:proofErr w:type="spellStart"/>
      <w:r>
        <w:rPr>
          <w:rFonts w:ascii="Times New Roman" w:hAnsi="Times New Roman" w:cs="Times New Roman"/>
          <w:sz w:val="24"/>
          <w:szCs w:val="24"/>
        </w:rPr>
        <w:t>Насрутдинова</w:t>
      </w:r>
      <w:proofErr w:type="spellEnd"/>
      <w:r>
        <w:rPr>
          <w:rFonts w:ascii="Times New Roman" w:hAnsi="Times New Roman" w:cs="Times New Roman"/>
          <w:sz w:val="24"/>
          <w:szCs w:val="24"/>
        </w:rPr>
        <w:t xml:space="preserve"> А.Н. «Судебный штраф: теория и практика правоприменения».</w:t>
      </w:r>
    </w:p>
    <w:p w14:paraId="7A33D60D" w14:textId="291B0B0F" w:rsidR="00356E66" w:rsidRDefault="00356E66"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Журнал «Аллея науки» №7 за 2023г. Сидельникова Е.Р. «Судебный штраф: теория и практика применения».</w:t>
      </w:r>
    </w:p>
    <w:p w14:paraId="0D8409FB" w14:textId="74020AA2" w:rsidR="00356E66" w:rsidRDefault="00356E66"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Алиев </w:t>
      </w:r>
      <w:r w:rsidR="00066420">
        <w:rPr>
          <w:rFonts w:ascii="Times New Roman" w:hAnsi="Times New Roman" w:cs="Times New Roman"/>
          <w:sz w:val="24"/>
          <w:szCs w:val="24"/>
        </w:rPr>
        <w:t>Н.Н. «Судебный штраф: теория и практика применения».</w:t>
      </w:r>
    </w:p>
    <w:p w14:paraId="0D5EEFBA" w14:textId="50A3DF40" w:rsidR="00066420" w:rsidRDefault="00066420"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Журнал российского права. С. 114-125. №7 за 2017г. </w:t>
      </w:r>
      <w:proofErr w:type="spellStart"/>
      <w:r>
        <w:rPr>
          <w:rFonts w:ascii="Times New Roman" w:hAnsi="Times New Roman" w:cs="Times New Roman"/>
          <w:sz w:val="24"/>
          <w:szCs w:val="24"/>
        </w:rPr>
        <w:t>Анощенкова</w:t>
      </w:r>
      <w:proofErr w:type="spellEnd"/>
      <w:r>
        <w:rPr>
          <w:rFonts w:ascii="Times New Roman" w:hAnsi="Times New Roman" w:cs="Times New Roman"/>
          <w:sz w:val="24"/>
          <w:szCs w:val="24"/>
        </w:rPr>
        <w:t xml:space="preserve"> С.В. «Назначение судебного штрафа: вопросы теории и практики».</w:t>
      </w:r>
    </w:p>
    <w:p w14:paraId="39B88B2B" w14:textId="7FAA9F05" w:rsidR="00066420" w:rsidRDefault="00066420" w:rsidP="00006418">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Благов Е.В. «Освобождение от уголовной ответственности». Москва.2018г.</w:t>
      </w:r>
    </w:p>
    <w:p w14:paraId="12EE16D3" w14:textId="4229DBCD" w:rsidR="00E94E69" w:rsidRPr="00356E66" w:rsidRDefault="00E94E69" w:rsidP="00006418">
      <w:pPr>
        <w:ind w:firstLine="709"/>
        <w:jc w:val="both"/>
        <w:rPr>
          <w:rFonts w:ascii="Times New Roman" w:hAnsi="Times New Roman" w:cs="Times New Roman"/>
          <w:sz w:val="24"/>
          <w:szCs w:val="24"/>
        </w:rPr>
      </w:pPr>
      <w:r w:rsidRPr="00356E66">
        <w:rPr>
          <w:rFonts w:ascii="Times New Roman" w:hAnsi="Times New Roman" w:cs="Times New Roman"/>
          <w:sz w:val="24"/>
          <w:szCs w:val="24"/>
        </w:rPr>
        <w:t xml:space="preserve"> </w:t>
      </w:r>
    </w:p>
    <w:p w14:paraId="0BD7040B" w14:textId="0A453319" w:rsidR="00F948C2" w:rsidRPr="00F948C2" w:rsidRDefault="003F594C" w:rsidP="0000641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F948C2" w:rsidRPr="00F94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2E4"/>
    <w:multiLevelType w:val="hybridMultilevel"/>
    <w:tmpl w:val="0056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A2AD1"/>
    <w:multiLevelType w:val="hybridMultilevel"/>
    <w:tmpl w:val="1A881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EE"/>
    <w:rsid w:val="00001304"/>
    <w:rsid w:val="00006418"/>
    <w:rsid w:val="00066420"/>
    <w:rsid w:val="0007454A"/>
    <w:rsid w:val="00242B10"/>
    <w:rsid w:val="002B5F88"/>
    <w:rsid w:val="00356E66"/>
    <w:rsid w:val="003D3700"/>
    <w:rsid w:val="003F594C"/>
    <w:rsid w:val="004954EE"/>
    <w:rsid w:val="00505F02"/>
    <w:rsid w:val="006C67CA"/>
    <w:rsid w:val="006F612B"/>
    <w:rsid w:val="009262F4"/>
    <w:rsid w:val="00937B71"/>
    <w:rsid w:val="00945686"/>
    <w:rsid w:val="00955735"/>
    <w:rsid w:val="00B0398E"/>
    <w:rsid w:val="00D21740"/>
    <w:rsid w:val="00D345E4"/>
    <w:rsid w:val="00E94E69"/>
    <w:rsid w:val="00F57C2C"/>
    <w:rsid w:val="00F927BA"/>
    <w:rsid w:val="00F9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C933"/>
  <w15:chartTrackingRefBased/>
  <w15:docId w15:val="{5957BA31-9076-4C34-ADC4-EA542F29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2024-02-09T10:51:00Z</dcterms:created>
  <dcterms:modified xsi:type="dcterms:W3CDTF">2024-02-13T06:08:00Z</dcterms:modified>
</cp:coreProperties>
</file>