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lang w:eastAsia="ru-RU"/>
        </w:rPr>
        <w:t>ООО «Интерактив»</w:t>
      </w: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lang w:eastAsia="ru-RU"/>
        </w:rPr>
        <w:t xml:space="preserve">ССОП «Центр профессионального развития» </w:t>
      </w: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righ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righ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keepNext/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</w:pPr>
    </w:p>
    <w:p w:rsidR="004152EB" w:rsidRPr="004152EB" w:rsidRDefault="004152EB" w:rsidP="004152EB">
      <w:pPr>
        <w:keepNext/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</w:pPr>
    </w:p>
    <w:p w:rsidR="004152EB" w:rsidRPr="004152EB" w:rsidRDefault="004152EB" w:rsidP="004152EB">
      <w:pPr>
        <w:keepNext/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152EB" w:rsidRPr="004152EB" w:rsidRDefault="004152EB" w:rsidP="004152EB">
      <w:pPr>
        <w:keepNext/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  <w:t>ДИПЛОМНАЯ РАБОТА</w:t>
      </w:r>
    </w:p>
    <w:p w:rsidR="004152EB" w:rsidRPr="004152EB" w:rsidRDefault="004152EB" w:rsidP="004152EB">
      <w:pPr>
        <w:keepNext/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  <w:t>Особенности композиторских приёмов музыкальной характеристики образов русского народа и половцев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ru-RU"/>
        </w:rPr>
        <w:t>в опере «Князь Игорь» А.П. Бородина</w:t>
      </w:r>
    </w:p>
    <w:p w:rsidR="004152EB" w:rsidRPr="004152EB" w:rsidRDefault="004152EB" w:rsidP="004152EB">
      <w:pPr>
        <w:pBdr>
          <w:between w:val="nil"/>
        </w:pBdr>
        <w:tabs>
          <w:tab w:val="left" w:pos="8100"/>
        </w:tabs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  <w:t xml:space="preserve"> </w:t>
      </w: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                                              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Выполнила: 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Рыженкова Ольга Олеговна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1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</w:p>
    <w:p w:rsidR="004152EB" w:rsidRPr="004152EB" w:rsidRDefault="004152EB" w:rsidP="00415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кандидат философских наук </w:t>
      </w:r>
    </w:p>
    <w:p w:rsidR="004152EB" w:rsidRPr="004152EB" w:rsidRDefault="004152EB" w:rsidP="004152EB">
      <w:pPr>
        <w:tabs>
          <w:tab w:val="left" w:pos="4253"/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Пресс Галина Михайловна</w:t>
      </w: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ru-RU"/>
        </w:rPr>
      </w:pP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Санкт-Петербург</w:t>
      </w:r>
    </w:p>
    <w:p w:rsidR="004152EB" w:rsidRPr="004152EB" w:rsidRDefault="004152EB" w:rsidP="004152EB">
      <w:pPr>
        <w:pBdr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4152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 2021</w:t>
      </w:r>
    </w:p>
    <w:p w:rsidR="004152EB" w:rsidRPr="004152EB" w:rsidRDefault="004152EB" w:rsidP="004152E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2EB" w:rsidRPr="004152EB" w:rsidRDefault="004152EB" w:rsidP="004152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2EB" w:rsidRPr="004152EB" w:rsidRDefault="004152EB" w:rsidP="004152E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152EB">
        <w:rPr>
          <w:rFonts w:ascii="Times New Roman" w:eastAsia="Calibri" w:hAnsi="Times New Roman" w:cs="Times New Roman"/>
          <w:b/>
          <w:sz w:val="32"/>
          <w:szCs w:val="32"/>
        </w:rPr>
        <w:t>СОДЕРЖАНИЕ:</w:t>
      </w:r>
    </w:p>
    <w:p w:rsidR="004152EB" w:rsidRPr="004152EB" w:rsidRDefault="004152EB" w:rsidP="004152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2EB" w:rsidRPr="004152EB" w:rsidRDefault="004152EB" w:rsidP="004152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Введение…………………………………………………………………….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…..3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Характеристика источников по теме исследования……………..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…...</w:t>
            </w: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152EB" w:rsidRPr="004152EB" w:rsidTr="004152EB">
        <w:trPr>
          <w:trHeight w:val="419"/>
        </w:trPr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1.1. Творчество А.П. Бородина в работах отечественных музыковедов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…...6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1.2. Слово о полку Игореве как шедевр древнерусской литературы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…...9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Комплексный анализ хоровых сцен из оперы «Князь Игорь» </w:t>
            </w:r>
          </w:p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характеристика образов русского народа и половцев………..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….13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2.1 Общая характеристика оперы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….13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2.2 Анализ хоровых сцен из оперы «Князь Игорь» как основы характеристики двух народов – русских и половцев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……………………..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….15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Разработка современного урока по теме: «Особенности композиторских приёмов для музыкальной характеристики образов русского народа и половцев в опере А.П. Бородина»……….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….23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3.1 Методические пояснения к уроку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……………………………………...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….23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sz w:val="28"/>
                <w:szCs w:val="28"/>
              </w:rPr>
              <w:t>3.2 Содержание урока</w:t>
            </w: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….25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Заключение………………………………………………………………….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….28</w:t>
            </w:r>
          </w:p>
        </w:tc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источников………………………………………………………...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….30</w:t>
            </w:r>
          </w:p>
        </w:tc>
        <w:bookmarkStart w:id="0" w:name="_GoBack"/>
        <w:bookmarkEnd w:id="0"/>
      </w:tr>
      <w:tr w:rsidR="004152EB" w:rsidRPr="004152EB" w:rsidTr="004152EB">
        <w:tc>
          <w:tcPr>
            <w:tcW w:w="8642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Приложения…………………………………………………………………</w:t>
            </w:r>
          </w:p>
        </w:tc>
        <w:tc>
          <w:tcPr>
            <w:tcW w:w="703" w:type="dxa"/>
            <w:tcMar>
              <w:left w:w="0" w:type="dxa"/>
              <w:right w:w="0" w:type="dxa"/>
            </w:tcMar>
          </w:tcPr>
          <w:p w:rsidR="004152EB" w:rsidRPr="004152EB" w:rsidRDefault="004152EB" w:rsidP="004152E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5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….33</w:t>
            </w:r>
          </w:p>
        </w:tc>
      </w:tr>
    </w:tbl>
    <w:p w:rsidR="004152EB" w:rsidRPr="004152EB" w:rsidRDefault="004152EB" w:rsidP="004152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52EB" w:rsidRPr="004152EB" w:rsidRDefault="004152EB" w:rsidP="004152EB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152EB" w:rsidRDefault="004152EB">
      <w:pPr>
        <w:rPr>
          <w:rFonts w:ascii="Times New Roman" w:hAnsi="Times New Roman" w:cs="Times New Roman"/>
          <w:b/>
          <w:sz w:val="28"/>
          <w:szCs w:val="28"/>
        </w:rPr>
      </w:pPr>
    </w:p>
    <w:p w:rsidR="004152EB" w:rsidRDefault="004152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276" w:rsidRPr="00DC1C50" w:rsidRDefault="00522966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 w:rsidR="008E22CA">
        <w:rPr>
          <w:rFonts w:ascii="Times New Roman" w:hAnsi="Times New Roman" w:cs="Times New Roman"/>
          <w:sz w:val="28"/>
          <w:szCs w:val="28"/>
        </w:rPr>
        <w:t xml:space="preserve"> Г</w:t>
      </w:r>
      <w:r w:rsidRPr="00DC1C50">
        <w:rPr>
          <w:rFonts w:ascii="Times New Roman" w:hAnsi="Times New Roman" w:cs="Times New Roman"/>
          <w:sz w:val="28"/>
          <w:szCs w:val="28"/>
        </w:rPr>
        <w:t>лавным недостатком уроков музыкальной литературы в ДШИ и ДМШ является минимальное внимание хоровой музыке. Хоровое искусство является неотъемлемой частью музыкального творчества. Умение понимать музыку должно воспитываться не только с формированием любви к инструментальной музыке, но и при помощи любви к хоровой музыки. В образовательной программе по предмету музыкальная литература большое внимание уделяется инструментальному творчеству, а хоровому творчеству посвящается скудное количество времени. Данная тенденция уменьшает значимость и важность хорового искусства, как одного из ключевых направлений в музыкальном искусстве. Важно приобщить и научить детей слушать и любить хоровые произведения. Так как понимать музыкальный материал через хор так же важно, как и через инструментальную музыку.</w:t>
      </w:r>
    </w:p>
    <w:p w:rsidR="00522966" w:rsidRPr="00DC1C50" w:rsidRDefault="0052296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 xml:space="preserve">Проблему исследования </w:t>
      </w:r>
      <w:r w:rsidRPr="00DC1C50">
        <w:rPr>
          <w:rFonts w:ascii="Times New Roman" w:hAnsi="Times New Roman" w:cs="Times New Roman"/>
          <w:sz w:val="28"/>
          <w:szCs w:val="28"/>
        </w:rPr>
        <w:t xml:space="preserve">можно сформулировать вопросом: </w:t>
      </w:r>
      <w:r w:rsidR="00CE13C0" w:rsidRPr="00DC1C50">
        <w:rPr>
          <w:rFonts w:ascii="Times New Roman" w:hAnsi="Times New Roman" w:cs="Times New Roman"/>
          <w:sz w:val="28"/>
          <w:szCs w:val="28"/>
        </w:rPr>
        <w:t>«</w:t>
      </w:r>
      <w:r w:rsidRPr="00DC1C50">
        <w:rPr>
          <w:rFonts w:ascii="Times New Roman" w:hAnsi="Times New Roman" w:cs="Times New Roman"/>
          <w:sz w:val="28"/>
          <w:szCs w:val="28"/>
        </w:rPr>
        <w:t>Какими музыкально-композиторскими приёмами А.П.</w:t>
      </w:r>
      <w:r w:rsidR="00CE13C0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Бородин характеризует образ русского народа и образ половцев в опере «Князь Игорь»</w:t>
      </w:r>
      <w:r w:rsidR="00CE13C0" w:rsidRPr="00DC1C50">
        <w:rPr>
          <w:rFonts w:ascii="Times New Roman" w:hAnsi="Times New Roman" w:cs="Times New Roman"/>
          <w:sz w:val="28"/>
          <w:szCs w:val="28"/>
        </w:rPr>
        <w:t>»</w:t>
      </w:r>
      <w:r w:rsidRPr="00DC1C50">
        <w:rPr>
          <w:rFonts w:ascii="Times New Roman" w:hAnsi="Times New Roman" w:cs="Times New Roman"/>
          <w:sz w:val="28"/>
          <w:szCs w:val="28"/>
        </w:rPr>
        <w:t>?</w:t>
      </w:r>
    </w:p>
    <w:p w:rsidR="00CE13C0" w:rsidRPr="00DC1C50" w:rsidRDefault="003F3A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Для решения проблемы необходимо выделить</w:t>
      </w:r>
      <w:r w:rsidR="008E22CA">
        <w:rPr>
          <w:rFonts w:ascii="Times New Roman" w:hAnsi="Times New Roman" w:cs="Times New Roman"/>
          <w:sz w:val="28"/>
          <w:szCs w:val="28"/>
        </w:rPr>
        <w:t xml:space="preserve"> объект и предмет исследования.</w:t>
      </w:r>
    </w:p>
    <w:p w:rsidR="00CE13C0" w:rsidRPr="00DC1C50" w:rsidRDefault="0052296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DC1C50">
        <w:rPr>
          <w:rFonts w:ascii="Times New Roman" w:hAnsi="Times New Roman" w:cs="Times New Roman"/>
          <w:sz w:val="28"/>
          <w:szCs w:val="28"/>
        </w:rPr>
        <w:t xml:space="preserve"> данного исследования явл</w:t>
      </w:r>
      <w:r w:rsidR="00CE13C0" w:rsidRPr="00DC1C50">
        <w:rPr>
          <w:rFonts w:ascii="Times New Roman" w:hAnsi="Times New Roman" w:cs="Times New Roman"/>
          <w:sz w:val="28"/>
          <w:szCs w:val="28"/>
        </w:rPr>
        <w:t xml:space="preserve">яется опера «Князь Игорь» А.П. </w:t>
      </w:r>
      <w:r w:rsidRPr="00DC1C50">
        <w:rPr>
          <w:rFonts w:ascii="Times New Roman" w:hAnsi="Times New Roman" w:cs="Times New Roman"/>
          <w:sz w:val="28"/>
          <w:szCs w:val="28"/>
        </w:rPr>
        <w:t>Бородина.</w:t>
      </w:r>
    </w:p>
    <w:p w:rsidR="00522966" w:rsidRPr="00DC1C50" w:rsidRDefault="003F3A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Предмет</w:t>
      </w:r>
      <w:r w:rsidR="00CE13C0" w:rsidRPr="00DC1C50">
        <w:rPr>
          <w:rFonts w:ascii="Times New Roman" w:hAnsi="Times New Roman" w:cs="Times New Roman"/>
          <w:b/>
          <w:sz w:val="28"/>
          <w:szCs w:val="28"/>
        </w:rPr>
        <w:t>ом</w:t>
      </w:r>
      <w:r w:rsidR="00CE13C0" w:rsidRPr="00DC1C50">
        <w:rPr>
          <w:rFonts w:ascii="Times New Roman" w:hAnsi="Times New Roman" w:cs="Times New Roman"/>
          <w:sz w:val="28"/>
          <w:szCs w:val="28"/>
        </w:rPr>
        <w:t xml:space="preserve"> – </w:t>
      </w:r>
      <w:r w:rsidRPr="00DC1C50">
        <w:rPr>
          <w:rFonts w:ascii="Times New Roman" w:hAnsi="Times New Roman" w:cs="Times New Roman"/>
          <w:sz w:val="28"/>
          <w:szCs w:val="28"/>
        </w:rPr>
        <w:t>особенности композиторских приёмов для характеристики образов русских и половцев в опере «Князь Игорь».</w:t>
      </w:r>
    </w:p>
    <w:p w:rsidR="003F3ACA" w:rsidRPr="00DC1C50" w:rsidRDefault="003F3A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CE13C0" w:rsidRPr="00DC1C50">
        <w:rPr>
          <w:rFonts w:ascii="Times New Roman" w:hAnsi="Times New Roman" w:cs="Times New Roman"/>
          <w:sz w:val="28"/>
          <w:szCs w:val="28"/>
        </w:rPr>
        <w:t>: в</w:t>
      </w:r>
      <w:r w:rsidRPr="00DC1C50">
        <w:rPr>
          <w:rFonts w:ascii="Times New Roman" w:hAnsi="Times New Roman" w:cs="Times New Roman"/>
          <w:sz w:val="28"/>
          <w:szCs w:val="28"/>
        </w:rPr>
        <w:t xml:space="preserve">ыявить особенности музыкально-композиторских приёмов </w:t>
      </w:r>
      <w:r w:rsidR="00CE13C0" w:rsidRPr="00DC1C50">
        <w:rPr>
          <w:rFonts w:ascii="Times New Roman" w:hAnsi="Times New Roman" w:cs="Times New Roman"/>
          <w:sz w:val="28"/>
          <w:szCs w:val="28"/>
        </w:rPr>
        <w:t>А.</w:t>
      </w:r>
      <w:r w:rsidR="001A61E2" w:rsidRPr="00DC1C50">
        <w:rPr>
          <w:rFonts w:ascii="Times New Roman" w:hAnsi="Times New Roman" w:cs="Times New Roman"/>
          <w:sz w:val="28"/>
          <w:szCs w:val="28"/>
        </w:rPr>
        <w:t xml:space="preserve">П. </w:t>
      </w:r>
      <w:r w:rsidR="00CE13C0" w:rsidRPr="00DC1C50">
        <w:rPr>
          <w:rFonts w:ascii="Times New Roman" w:hAnsi="Times New Roman" w:cs="Times New Roman"/>
          <w:sz w:val="28"/>
          <w:szCs w:val="28"/>
        </w:rPr>
        <w:t>Бородин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 характеристике русского народа и половцев в опере «Князь Игорь».</w:t>
      </w:r>
    </w:p>
    <w:p w:rsidR="003F3ACA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 xml:space="preserve">Цель может быть достигнута в процессе решения ряда </w:t>
      </w:r>
      <w:r w:rsidRPr="00DC1C50">
        <w:rPr>
          <w:rFonts w:ascii="Times New Roman" w:hAnsi="Times New Roman" w:cs="Times New Roman"/>
          <w:b/>
          <w:sz w:val="28"/>
          <w:szCs w:val="28"/>
        </w:rPr>
        <w:t>задач</w:t>
      </w:r>
      <w:r w:rsidRPr="00DC1C50">
        <w:rPr>
          <w:rFonts w:ascii="Times New Roman" w:hAnsi="Times New Roman" w:cs="Times New Roman"/>
          <w:sz w:val="28"/>
          <w:szCs w:val="28"/>
        </w:rPr>
        <w:t>:</w:t>
      </w:r>
    </w:p>
    <w:p w:rsidR="003F3ACA" w:rsidRPr="00DC1C50" w:rsidRDefault="008E22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E13C0" w:rsidRPr="00DC1C50">
        <w:rPr>
          <w:rFonts w:ascii="Times New Roman" w:hAnsi="Times New Roman" w:cs="Times New Roman"/>
          <w:sz w:val="28"/>
          <w:szCs w:val="28"/>
        </w:rPr>
        <w:t>одобрать, изучить и систематизировать</w:t>
      </w:r>
      <w:r w:rsidR="00F60B4A" w:rsidRPr="00DC1C50">
        <w:rPr>
          <w:rFonts w:ascii="Times New Roman" w:hAnsi="Times New Roman" w:cs="Times New Roman"/>
          <w:sz w:val="28"/>
          <w:szCs w:val="28"/>
        </w:rPr>
        <w:t xml:space="preserve"> источники по теме</w:t>
      </w:r>
      <w:r w:rsidR="00CE13C0" w:rsidRPr="00DC1C50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F60B4A" w:rsidRPr="00DC1C50">
        <w:rPr>
          <w:rFonts w:ascii="Times New Roman" w:hAnsi="Times New Roman" w:cs="Times New Roman"/>
          <w:sz w:val="28"/>
          <w:szCs w:val="28"/>
        </w:rPr>
        <w:t>;</w:t>
      </w:r>
    </w:p>
    <w:p w:rsidR="00F60B4A" w:rsidRPr="00DC1C50" w:rsidRDefault="008E22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3C0" w:rsidRPr="00DC1C50">
        <w:rPr>
          <w:rFonts w:ascii="Times New Roman" w:hAnsi="Times New Roman" w:cs="Times New Roman"/>
          <w:sz w:val="28"/>
          <w:szCs w:val="28"/>
        </w:rPr>
        <w:t>и</w:t>
      </w:r>
      <w:r w:rsidR="00F60B4A" w:rsidRPr="00DC1C50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CE13C0" w:rsidRPr="00DC1C50">
        <w:rPr>
          <w:rFonts w:ascii="Times New Roman" w:hAnsi="Times New Roman" w:cs="Times New Roman"/>
          <w:sz w:val="28"/>
          <w:szCs w:val="28"/>
        </w:rPr>
        <w:t>«</w:t>
      </w:r>
      <w:r w:rsidR="00F60B4A" w:rsidRPr="00DC1C50">
        <w:rPr>
          <w:rFonts w:ascii="Times New Roman" w:hAnsi="Times New Roman" w:cs="Times New Roman"/>
          <w:sz w:val="28"/>
          <w:szCs w:val="28"/>
        </w:rPr>
        <w:t>Слово о полку Игореве</w:t>
      </w:r>
      <w:r w:rsidR="00CE13C0" w:rsidRPr="00DC1C50">
        <w:rPr>
          <w:rFonts w:ascii="Times New Roman" w:hAnsi="Times New Roman" w:cs="Times New Roman"/>
          <w:sz w:val="28"/>
          <w:szCs w:val="28"/>
        </w:rPr>
        <w:t>» как шедевр д</w:t>
      </w:r>
      <w:r w:rsidR="00F60B4A" w:rsidRPr="00DC1C50">
        <w:rPr>
          <w:rFonts w:ascii="Times New Roman" w:hAnsi="Times New Roman" w:cs="Times New Roman"/>
          <w:sz w:val="28"/>
          <w:szCs w:val="28"/>
        </w:rPr>
        <w:t>ревнерусской литературы;</w:t>
      </w:r>
    </w:p>
    <w:p w:rsidR="00F60B4A" w:rsidRPr="00DC1C50" w:rsidRDefault="008E22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3C0" w:rsidRPr="00DC1C50">
        <w:rPr>
          <w:rFonts w:ascii="Times New Roman" w:hAnsi="Times New Roman" w:cs="Times New Roman"/>
          <w:sz w:val="28"/>
          <w:szCs w:val="28"/>
        </w:rPr>
        <w:t>в</w:t>
      </w:r>
      <w:r w:rsidR="00F60B4A" w:rsidRPr="00DC1C50">
        <w:rPr>
          <w:rFonts w:ascii="Times New Roman" w:hAnsi="Times New Roman" w:cs="Times New Roman"/>
          <w:sz w:val="28"/>
          <w:szCs w:val="28"/>
        </w:rPr>
        <w:t>ыполнить музыкально-теоретический анализ хоровых сцен из опе</w:t>
      </w:r>
      <w:r w:rsidR="00CE13C0" w:rsidRPr="00DC1C50">
        <w:rPr>
          <w:rFonts w:ascii="Times New Roman" w:hAnsi="Times New Roman" w:cs="Times New Roman"/>
          <w:sz w:val="28"/>
          <w:szCs w:val="28"/>
        </w:rPr>
        <w:t>ры «Князь Игорь»</w:t>
      </w:r>
      <w:r w:rsidR="00F60B4A" w:rsidRPr="00DC1C50">
        <w:rPr>
          <w:rFonts w:ascii="Times New Roman" w:hAnsi="Times New Roman" w:cs="Times New Roman"/>
          <w:sz w:val="28"/>
          <w:szCs w:val="28"/>
        </w:rPr>
        <w:t xml:space="preserve"> как основ</w:t>
      </w:r>
      <w:r w:rsidR="00CE13C0" w:rsidRPr="00DC1C50">
        <w:rPr>
          <w:rFonts w:ascii="Times New Roman" w:hAnsi="Times New Roman" w:cs="Times New Roman"/>
          <w:sz w:val="28"/>
          <w:szCs w:val="28"/>
        </w:rPr>
        <w:t>ы</w:t>
      </w:r>
      <w:r w:rsidR="00F60B4A" w:rsidRPr="00DC1C50">
        <w:rPr>
          <w:rFonts w:ascii="Times New Roman" w:hAnsi="Times New Roman" w:cs="Times New Roman"/>
          <w:sz w:val="28"/>
          <w:szCs w:val="28"/>
        </w:rPr>
        <w:t xml:space="preserve"> характеристики русских и половцев;</w:t>
      </w:r>
    </w:p>
    <w:p w:rsidR="00F60B4A" w:rsidRPr="00DC1C50" w:rsidRDefault="008E22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3C0" w:rsidRPr="00DC1C50">
        <w:rPr>
          <w:rFonts w:ascii="Times New Roman" w:hAnsi="Times New Roman" w:cs="Times New Roman"/>
          <w:sz w:val="28"/>
          <w:szCs w:val="28"/>
        </w:rPr>
        <w:t>р</w:t>
      </w:r>
      <w:r w:rsidR="00F60B4A" w:rsidRPr="00DC1C50">
        <w:rPr>
          <w:rFonts w:ascii="Times New Roman" w:hAnsi="Times New Roman" w:cs="Times New Roman"/>
          <w:sz w:val="28"/>
          <w:szCs w:val="28"/>
        </w:rPr>
        <w:t>азработать современный урок по теме исследования;</w:t>
      </w:r>
    </w:p>
    <w:p w:rsidR="00F60B4A" w:rsidRPr="00DC1C50" w:rsidRDefault="008E22C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3C0" w:rsidRPr="00DC1C50">
        <w:rPr>
          <w:rFonts w:ascii="Times New Roman" w:hAnsi="Times New Roman" w:cs="Times New Roman"/>
          <w:sz w:val="28"/>
          <w:szCs w:val="28"/>
        </w:rPr>
        <w:t>с</w:t>
      </w:r>
      <w:r w:rsidR="00F60B4A" w:rsidRPr="00DC1C50">
        <w:rPr>
          <w:rFonts w:ascii="Times New Roman" w:hAnsi="Times New Roman" w:cs="Times New Roman"/>
          <w:sz w:val="28"/>
          <w:szCs w:val="28"/>
        </w:rPr>
        <w:t>делать выводы.</w:t>
      </w:r>
    </w:p>
    <w:p w:rsidR="00502AEB" w:rsidRPr="00DC1C50" w:rsidRDefault="00F60B4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Степень изученности</w:t>
      </w:r>
      <w:r w:rsidR="00502AEB" w:rsidRPr="00DC1C50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  <w:r w:rsidR="00502AEB" w:rsidRPr="00DC1C50">
        <w:rPr>
          <w:rFonts w:ascii="Times New Roman" w:hAnsi="Times New Roman" w:cs="Times New Roman"/>
          <w:sz w:val="28"/>
          <w:szCs w:val="28"/>
        </w:rPr>
        <w:t>. Тема исследования требует изучения литературы, как минимум, по двум направлением: первое – работы, связанны с композиторским творчеством А.П. Бородина и его оперой «Князь Игорь»; второе – древнерусский памятник литературы «Слово о полку Игореве</w:t>
      </w:r>
      <w:r w:rsidR="005C4EFE" w:rsidRPr="00DC1C50">
        <w:rPr>
          <w:rFonts w:ascii="Times New Roman" w:hAnsi="Times New Roman" w:cs="Times New Roman"/>
          <w:sz w:val="28"/>
          <w:szCs w:val="28"/>
        </w:rPr>
        <w:t>,</w:t>
      </w:r>
      <w:r w:rsidR="00502AEB" w:rsidRPr="00DC1C50">
        <w:rPr>
          <w:rFonts w:ascii="Times New Roman" w:hAnsi="Times New Roman" w:cs="Times New Roman"/>
          <w:sz w:val="28"/>
          <w:szCs w:val="28"/>
        </w:rPr>
        <w:t xml:space="preserve"> его </w:t>
      </w:r>
      <w:r w:rsidR="005C4EFE" w:rsidRPr="00DC1C50">
        <w:rPr>
          <w:rFonts w:ascii="Times New Roman" w:hAnsi="Times New Roman" w:cs="Times New Roman"/>
          <w:sz w:val="28"/>
          <w:szCs w:val="28"/>
        </w:rPr>
        <w:t>переводы и иные формы воплощения – оперные постановки</w:t>
      </w:r>
      <w:r w:rsidR="008F4EB1" w:rsidRPr="00DC1C50">
        <w:rPr>
          <w:rFonts w:ascii="Times New Roman" w:hAnsi="Times New Roman" w:cs="Times New Roman"/>
          <w:sz w:val="28"/>
          <w:szCs w:val="28"/>
        </w:rPr>
        <w:t xml:space="preserve"> [</w:t>
      </w:r>
      <w:r w:rsidR="002F7BAC">
        <w:rPr>
          <w:rFonts w:ascii="Times New Roman" w:hAnsi="Times New Roman" w:cs="Times New Roman"/>
          <w:sz w:val="28"/>
          <w:szCs w:val="28"/>
        </w:rPr>
        <w:t>1</w:t>
      </w:r>
      <w:r w:rsidR="001A61E2" w:rsidRPr="00DC1C50">
        <w:rPr>
          <w:rFonts w:ascii="Times New Roman" w:hAnsi="Times New Roman" w:cs="Times New Roman"/>
          <w:sz w:val="28"/>
          <w:szCs w:val="28"/>
        </w:rPr>
        <w:t>4</w:t>
      </w:r>
      <w:r w:rsidR="008F4EB1" w:rsidRPr="00DC1C50">
        <w:rPr>
          <w:rFonts w:ascii="Times New Roman" w:hAnsi="Times New Roman" w:cs="Times New Roman"/>
          <w:sz w:val="28"/>
          <w:szCs w:val="28"/>
        </w:rPr>
        <w:t>]</w:t>
      </w:r>
      <w:r w:rsidR="005C4EFE" w:rsidRPr="00DC1C50">
        <w:rPr>
          <w:rFonts w:ascii="Times New Roman" w:hAnsi="Times New Roman" w:cs="Times New Roman"/>
          <w:sz w:val="28"/>
          <w:szCs w:val="28"/>
        </w:rPr>
        <w:t>, художественная экранизация</w:t>
      </w:r>
      <w:r w:rsidR="008F4EB1" w:rsidRPr="00DC1C50">
        <w:rPr>
          <w:rFonts w:ascii="Times New Roman" w:hAnsi="Times New Roman" w:cs="Times New Roman"/>
          <w:sz w:val="28"/>
          <w:szCs w:val="28"/>
        </w:rPr>
        <w:t xml:space="preserve"> [</w:t>
      </w:r>
      <w:r w:rsidR="002F7BAC">
        <w:rPr>
          <w:rFonts w:ascii="Times New Roman" w:hAnsi="Times New Roman" w:cs="Times New Roman"/>
          <w:sz w:val="28"/>
          <w:szCs w:val="28"/>
        </w:rPr>
        <w:t>9</w:t>
      </w:r>
      <w:r w:rsidR="008F4EB1" w:rsidRPr="00DC1C50">
        <w:rPr>
          <w:rFonts w:ascii="Times New Roman" w:hAnsi="Times New Roman" w:cs="Times New Roman"/>
          <w:sz w:val="28"/>
          <w:szCs w:val="28"/>
        </w:rPr>
        <w:t>]</w:t>
      </w:r>
      <w:r w:rsidR="005C4EFE" w:rsidRPr="00DC1C50">
        <w:rPr>
          <w:rFonts w:ascii="Times New Roman" w:hAnsi="Times New Roman" w:cs="Times New Roman"/>
          <w:sz w:val="28"/>
          <w:szCs w:val="28"/>
        </w:rPr>
        <w:t>, мультипли</w:t>
      </w:r>
      <w:r w:rsidR="008F4EB1" w:rsidRPr="00DC1C50">
        <w:rPr>
          <w:rFonts w:ascii="Times New Roman" w:hAnsi="Times New Roman" w:cs="Times New Roman"/>
          <w:sz w:val="28"/>
          <w:szCs w:val="28"/>
        </w:rPr>
        <w:t>ка</w:t>
      </w:r>
      <w:r w:rsidR="005C4EFE" w:rsidRPr="00DC1C50">
        <w:rPr>
          <w:rFonts w:ascii="Times New Roman" w:hAnsi="Times New Roman" w:cs="Times New Roman"/>
          <w:sz w:val="28"/>
          <w:szCs w:val="28"/>
        </w:rPr>
        <w:t>ции</w:t>
      </w:r>
      <w:r w:rsidR="008F4EB1" w:rsidRPr="00DC1C50">
        <w:rPr>
          <w:rFonts w:ascii="Times New Roman" w:hAnsi="Times New Roman" w:cs="Times New Roman"/>
          <w:sz w:val="28"/>
          <w:szCs w:val="28"/>
        </w:rPr>
        <w:t xml:space="preserve"> [</w:t>
      </w:r>
      <w:r w:rsidR="002F7BAC">
        <w:rPr>
          <w:rFonts w:ascii="Times New Roman" w:hAnsi="Times New Roman" w:cs="Times New Roman"/>
          <w:sz w:val="28"/>
          <w:szCs w:val="28"/>
        </w:rPr>
        <w:t>1</w:t>
      </w:r>
      <w:r w:rsidR="001A61E2" w:rsidRPr="00DC1C50">
        <w:rPr>
          <w:rFonts w:ascii="Times New Roman" w:hAnsi="Times New Roman" w:cs="Times New Roman"/>
          <w:sz w:val="28"/>
          <w:szCs w:val="28"/>
        </w:rPr>
        <w:t>2</w:t>
      </w:r>
      <w:r w:rsidR="008F4EB1" w:rsidRPr="00DC1C50">
        <w:rPr>
          <w:rFonts w:ascii="Times New Roman" w:hAnsi="Times New Roman" w:cs="Times New Roman"/>
          <w:sz w:val="28"/>
          <w:szCs w:val="28"/>
        </w:rPr>
        <w:t>]</w:t>
      </w:r>
      <w:r w:rsidR="005C4EFE" w:rsidRPr="00DC1C50">
        <w:rPr>
          <w:rFonts w:ascii="Times New Roman" w:hAnsi="Times New Roman" w:cs="Times New Roman"/>
          <w:sz w:val="28"/>
          <w:szCs w:val="28"/>
        </w:rPr>
        <w:t>, художественное актёрское чтение</w:t>
      </w:r>
      <w:r w:rsidR="001A61E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8F4EB1" w:rsidRPr="00DC1C50">
        <w:rPr>
          <w:rFonts w:ascii="Times New Roman" w:hAnsi="Times New Roman" w:cs="Times New Roman"/>
          <w:sz w:val="28"/>
          <w:szCs w:val="28"/>
        </w:rPr>
        <w:t>[</w:t>
      </w:r>
      <w:r w:rsidR="001A61E2" w:rsidRPr="00DC1C50">
        <w:rPr>
          <w:rFonts w:ascii="Times New Roman" w:hAnsi="Times New Roman" w:cs="Times New Roman"/>
          <w:sz w:val="28"/>
          <w:szCs w:val="28"/>
        </w:rPr>
        <w:t>1</w:t>
      </w:r>
      <w:r w:rsidR="002F7BAC">
        <w:rPr>
          <w:rFonts w:ascii="Times New Roman" w:hAnsi="Times New Roman" w:cs="Times New Roman"/>
          <w:sz w:val="28"/>
          <w:szCs w:val="28"/>
        </w:rPr>
        <w:t>5</w:t>
      </w:r>
      <w:r w:rsidR="008F4EB1" w:rsidRPr="00DC1C50">
        <w:rPr>
          <w:rFonts w:ascii="Times New Roman" w:hAnsi="Times New Roman" w:cs="Times New Roman"/>
          <w:sz w:val="28"/>
          <w:szCs w:val="28"/>
        </w:rPr>
        <w:t>]</w:t>
      </w:r>
      <w:r w:rsidR="005C4EFE" w:rsidRPr="00DC1C50">
        <w:rPr>
          <w:rFonts w:ascii="Times New Roman" w:hAnsi="Times New Roman" w:cs="Times New Roman"/>
          <w:sz w:val="28"/>
          <w:szCs w:val="28"/>
        </w:rPr>
        <w:t>.</w:t>
      </w:r>
    </w:p>
    <w:p w:rsidR="00502AEB" w:rsidRPr="00DC1C50" w:rsidRDefault="00502AE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 источникам, связанным непосредственно с творчеством Александра Порфирьевича Бородина и с изучением его жизненного пути относятся музыковедчески</w:t>
      </w:r>
      <w:r w:rsidR="001E6B4F" w:rsidRPr="00DC1C50">
        <w:rPr>
          <w:rFonts w:ascii="Times New Roman" w:hAnsi="Times New Roman" w:cs="Times New Roman"/>
          <w:sz w:val="28"/>
          <w:szCs w:val="28"/>
        </w:rPr>
        <w:t xml:space="preserve">е труды и художественные книги </w:t>
      </w:r>
      <w:r w:rsidR="002F7BAC">
        <w:rPr>
          <w:rFonts w:ascii="Times New Roman" w:hAnsi="Times New Roman" w:cs="Times New Roman"/>
          <w:sz w:val="28"/>
          <w:szCs w:val="28"/>
        </w:rPr>
        <w:t>А.П. Зорина [7</w:t>
      </w:r>
      <w:r w:rsidRPr="00DC1C50">
        <w:rPr>
          <w:rFonts w:ascii="Times New Roman" w:hAnsi="Times New Roman" w:cs="Times New Roman"/>
          <w:sz w:val="28"/>
          <w:szCs w:val="28"/>
        </w:rPr>
        <w:t>]; А.Н. Сохора [16]; М.</w:t>
      </w:r>
      <w:r w:rsidR="001E6B4F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Ильина (псевдоним Илья Яковлевича</w:t>
      </w:r>
      <w:r w:rsidR="002F7BAC">
        <w:rPr>
          <w:rFonts w:ascii="Times New Roman" w:hAnsi="Times New Roman" w:cs="Times New Roman"/>
          <w:sz w:val="28"/>
          <w:szCs w:val="28"/>
        </w:rPr>
        <w:t xml:space="preserve"> Маршака) и Е.А. Сегал [8</w:t>
      </w:r>
      <w:r w:rsidR="008E22CA" w:rsidRPr="008E22CA">
        <w:rPr>
          <w:rFonts w:ascii="Times New Roman" w:hAnsi="Times New Roman" w:cs="Times New Roman"/>
          <w:sz w:val="28"/>
          <w:szCs w:val="28"/>
        </w:rPr>
        <w:t>]</w:t>
      </w:r>
      <w:r w:rsidR="00D53D93" w:rsidRPr="00DC1C50">
        <w:rPr>
          <w:rFonts w:ascii="Times New Roman" w:hAnsi="Times New Roman" w:cs="Times New Roman"/>
          <w:sz w:val="28"/>
          <w:szCs w:val="28"/>
        </w:rPr>
        <w:t>;</w:t>
      </w:r>
      <w:r w:rsidR="008E22CA">
        <w:rPr>
          <w:rFonts w:ascii="Times New Roman" w:hAnsi="Times New Roman" w:cs="Times New Roman"/>
          <w:sz w:val="28"/>
          <w:szCs w:val="28"/>
        </w:rPr>
        <w:t xml:space="preserve"> Е.М. Гордеевой</w:t>
      </w:r>
      <w:r w:rsidR="00D53D93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8E22CA" w:rsidRPr="008E22CA">
        <w:rPr>
          <w:rFonts w:ascii="Times New Roman" w:hAnsi="Times New Roman" w:cs="Times New Roman"/>
          <w:sz w:val="28"/>
          <w:szCs w:val="28"/>
        </w:rPr>
        <w:t>[</w:t>
      </w:r>
      <w:r w:rsidR="002F7BAC">
        <w:rPr>
          <w:rFonts w:ascii="Times New Roman" w:hAnsi="Times New Roman" w:cs="Times New Roman"/>
          <w:sz w:val="28"/>
          <w:szCs w:val="28"/>
        </w:rPr>
        <w:t>3</w:t>
      </w:r>
      <w:r w:rsidR="008E22CA" w:rsidRPr="008E22CA">
        <w:rPr>
          <w:rFonts w:ascii="Times New Roman" w:hAnsi="Times New Roman" w:cs="Times New Roman"/>
          <w:sz w:val="28"/>
          <w:szCs w:val="28"/>
        </w:rPr>
        <w:t>]</w:t>
      </w:r>
      <w:r w:rsidR="00D53D93" w:rsidRPr="00DC1C50">
        <w:rPr>
          <w:rFonts w:ascii="Times New Roman" w:hAnsi="Times New Roman" w:cs="Times New Roman"/>
          <w:sz w:val="28"/>
          <w:szCs w:val="28"/>
        </w:rPr>
        <w:t>;</w:t>
      </w:r>
      <w:r w:rsidR="008E22CA">
        <w:rPr>
          <w:rFonts w:ascii="Times New Roman" w:hAnsi="Times New Roman" w:cs="Times New Roman"/>
          <w:sz w:val="28"/>
          <w:szCs w:val="28"/>
        </w:rPr>
        <w:t xml:space="preserve"> Р.Г. Добровеснского </w:t>
      </w:r>
      <w:r w:rsidR="008E22CA" w:rsidRPr="008E22CA">
        <w:rPr>
          <w:rFonts w:ascii="Times New Roman" w:hAnsi="Times New Roman" w:cs="Times New Roman"/>
          <w:sz w:val="28"/>
          <w:szCs w:val="28"/>
        </w:rPr>
        <w:t>[</w:t>
      </w:r>
      <w:r w:rsidR="002F7BAC">
        <w:rPr>
          <w:rFonts w:ascii="Times New Roman" w:hAnsi="Times New Roman" w:cs="Times New Roman"/>
          <w:sz w:val="28"/>
          <w:szCs w:val="28"/>
        </w:rPr>
        <w:t>4</w:t>
      </w:r>
      <w:r w:rsidRPr="00DC1C50">
        <w:rPr>
          <w:rFonts w:ascii="Times New Roman" w:hAnsi="Times New Roman" w:cs="Times New Roman"/>
          <w:sz w:val="28"/>
          <w:szCs w:val="28"/>
        </w:rPr>
        <w:t>].</w:t>
      </w:r>
    </w:p>
    <w:p w:rsidR="00502AEB" w:rsidRPr="00DC1C50" w:rsidRDefault="00502AE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Кроме того</w:t>
      </w:r>
      <w:r w:rsidR="008E22CA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нами были изучены источники, связанные с изучением оперы «Князь Игорь» А.П. Бородина. Этому посвяти</w:t>
      </w:r>
      <w:r w:rsidR="002F7BAC">
        <w:rPr>
          <w:rFonts w:ascii="Times New Roman" w:hAnsi="Times New Roman" w:cs="Times New Roman"/>
          <w:sz w:val="28"/>
          <w:szCs w:val="28"/>
        </w:rPr>
        <w:t>ли свои труды Г. Головинский, [2</w:t>
      </w:r>
      <w:r w:rsidRPr="00DC1C50">
        <w:rPr>
          <w:rFonts w:ascii="Times New Roman" w:hAnsi="Times New Roman" w:cs="Times New Roman"/>
          <w:sz w:val="28"/>
          <w:szCs w:val="28"/>
        </w:rPr>
        <w:t>], Т.В. По</w:t>
      </w:r>
      <w:r w:rsidR="002F7BAC">
        <w:rPr>
          <w:rFonts w:ascii="Times New Roman" w:hAnsi="Times New Roman" w:cs="Times New Roman"/>
          <w:sz w:val="28"/>
          <w:szCs w:val="28"/>
        </w:rPr>
        <w:t>пова [11]; Т.А. Рязанкина [13</w:t>
      </w:r>
      <w:r w:rsidR="00780FDB" w:rsidRPr="00DC1C50">
        <w:rPr>
          <w:rFonts w:ascii="Times New Roman" w:hAnsi="Times New Roman" w:cs="Times New Roman"/>
          <w:sz w:val="28"/>
          <w:szCs w:val="28"/>
        </w:rPr>
        <w:t>].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Для возможности сравнения с первоисточником нам необходимо было изучить историю обретения «Слово о полку Игореве» как культурного и исторического наследия, а также был изучен текст «Слова о полку Игореве» в д</w:t>
      </w:r>
      <w:r w:rsidR="002F7BAC">
        <w:rPr>
          <w:rFonts w:ascii="Times New Roman" w:hAnsi="Times New Roman" w:cs="Times New Roman"/>
          <w:sz w:val="28"/>
          <w:szCs w:val="28"/>
        </w:rPr>
        <w:t>вух переводах – В. Жуковского [5] и Н. Заболоцкого [6</w:t>
      </w:r>
      <w:r w:rsidRPr="00DC1C50">
        <w:rPr>
          <w:rFonts w:ascii="Times New Roman" w:hAnsi="Times New Roman" w:cs="Times New Roman"/>
          <w:sz w:val="28"/>
          <w:szCs w:val="28"/>
        </w:rPr>
        <w:t>].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Для подготовки к уроку нами были просмотрены на канале </w:t>
      </w:r>
      <w:r w:rsidRPr="00DC1C5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C1C50">
        <w:rPr>
          <w:rFonts w:ascii="Times New Roman" w:hAnsi="Times New Roman" w:cs="Times New Roman"/>
          <w:sz w:val="28"/>
          <w:szCs w:val="28"/>
        </w:rPr>
        <w:t>о</w:t>
      </w:r>
      <w:r w:rsidRPr="00DC1C50">
        <w:rPr>
          <w:rFonts w:ascii="Times New Roman" w:hAnsi="Times New Roman" w:cs="Times New Roman"/>
          <w:sz w:val="28"/>
          <w:szCs w:val="28"/>
          <w:lang w:val="en-US"/>
        </w:rPr>
        <w:t>uTube</w:t>
      </w:r>
      <w:r w:rsidRPr="00DC1C50">
        <w:rPr>
          <w:rFonts w:ascii="Times New Roman" w:hAnsi="Times New Roman" w:cs="Times New Roman"/>
          <w:sz w:val="28"/>
          <w:szCs w:val="28"/>
        </w:rPr>
        <w:t xml:space="preserve"> ф</w:t>
      </w:r>
      <w:r w:rsidR="002F7BAC">
        <w:rPr>
          <w:rFonts w:ascii="Times New Roman" w:hAnsi="Times New Roman" w:cs="Times New Roman"/>
          <w:sz w:val="28"/>
          <w:szCs w:val="28"/>
        </w:rPr>
        <w:t>ильм-опера Князь Игорь (1969) [9</w:t>
      </w:r>
      <w:r w:rsidRPr="00DC1C50">
        <w:rPr>
          <w:rFonts w:ascii="Times New Roman" w:hAnsi="Times New Roman" w:cs="Times New Roman"/>
          <w:sz w:val="28"/>
          <w:szCs w:val="28"/>
        </w:rPr>
        <w:t>]</w:t>
      </w:r>
      <w:r w:rsidR="00780FD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и постановка оперы А. Бородина «Князь </w:t>
      </w:r>
      <w:r w:rsidRPr="00DC1C50">
        <w:rPr>
          <w:rFonts w:ascii="Times New Roman" w:hAnsi="Times New Roman" w:cs="Times New Roman"/>
          <w:sz w:val="28"/>
          <w:szCs w:val="28"/>
        </w:rPr>
        <w:lastRenderedPageBreak/>
        <w:t>Игорь» в Большом театре (1993) [</w:t>
      </w:r>
      <w:r w:rsidR="002F7BAC">
        <w:rPr>
          <w:rFonts w:ascii="Times New Roman" w:hAnsi="Times New Roman" w:cs="Times New Roman"/>
          <w:sz w:val="28"/>
          <w:szCs w:val="28"/>
        </w:rPr>
        <w:t>1</w:t>
      </w:r>
      <w:r w:rsidRPr="00DC1C50">
        <w:rPr>
          <w:rFonts w:ascii="Times New Roman" w:hAnsi="Times New Roman" w:cs="Times New Roman"/>
          <w:sz w:val="28"/>
          <w:szCs w:val="28"/>
        </w:rPr>
        <w:t xml:space="preserve">4]. По мимо этого были рассмотрены различные интерпретации образов Слово о полку Игореве: Фильм </w:t>
      </w:r>
      <w:r w:rsidR="008F4EB1" w:rsidRPr="00DC1C50">
        <w:rPr>
          <w:rFonts w:ascii="Times New Roman" w:hAnsi="Times New Roman" w:cs="Times New Roman"/>
          <w:sz w:val="28"/>
          <w:szCs w:val="28"/>
        </w:rPr>
        <w:t>«</w:t>
      </w:r>
      <w:r w:rsidRPr="00DC1C50">
        <w:rPr>
          <w:rFonts w:ascii="Times New Roman" w:hAnsi="Times New Roman" w:cs="Times New Roman"/>
          <w:sz w:val="28"/>
          <w:szCs w:val="28"/>
        </w:rPr>
        <w:t>Слово о полку Игореве. Читает А.Мягков</w:t>
      </w:r>
      <w:r w:rsidR="008F4EB1" w:rsidRPr="00DC1C50">
        <w:rPr>
          <w:rFonts w:ascii="Times New Roman" w:hAnsi="Times New Roman" w:cs="Times New Roman"/>
          <w:sz w:val="28"/>
          <w:szCs w:val="28"/>
        </w:rPr>
        <w:t>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(1972) [1</w:t>
      </w:r>
      <w:r w:rsidR="002F7BAC">
        <w:rPr>
          <w:rFonts w:ascii="Times New Roman" w:hAnsi="Times New Roman" w:cs="Times New Roman"/>
          <w:sz w:val="28"/>
          <w:szCs w:val="28"/>
        </w:rPr>
        <w:t>5</w:t>
      </w:r>
      <w:r w:rsidRPr="00DC1C50">
        <w:rPr>
          <w:rFonts w:ascii="Times New Roman" w:hAnsi="Times New Roman" w:cs="Times New Roman"/>
          <w:sz w:val="28"/>
          <w:szCs w:val="28"/>
        </w:rPr>
        <w:t xml:space="preserve">]; </w:t>
      </w:r>
      <w:r w:rsidR="008F4EB1" w:rsidRPr="00DC1C50">
        <w:rPr>
          <w:rFonts w:ascii="Times New Roman" w:hAnsi="Times New Roman" w:cs="Times New Roman"/>
          <w:sz w:val="28"/>
          <w:szCs w:val="28"/>
        </w:rPr>
        <w:t>«</w:t>
      </w:r>
      <w:r w:rsidRPr="00DC1C50">
        <w:rPr>
          <w:rFonts w:ascii="Times New Roman" w:hAnsi="Times New Roman" w:cs="Times New Roman"/>
          <w:sz w:val="28"/>
          <w:szCs w:val="28"/>
        </w:rPr>
        <w:t>Сказание про Игорев поход</w:t>
      </w:r>
      <w:r w:rsidR="008F4EB1" w:rsidRPr="00DC1C50">
        <w:rPr>
          <w:rFonts w:ascii="Times New Roman" w:hAnsi="Times New Roman" w:cs="Times New Roman"/>
          <w:sz w:val="28"/>
          <w:szCs w:val="28"/>
        </w:rPr>
        <w:t>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(СССР, 1972)</w:t>
      </w:r>
      <w:r w:rsidR="008F4EB1" w:rsidRPr="00DC1C50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8F4EB1" w:rsidRPr="00DC1C50">
        <w:rPr>
          <w:rFonts w:ascii="Times New Roman" w:hAnsi="Times New Roman" w:cs="Times New Roman"/>
          <w:sz w:val="28"/>
          <w:szCs w:val="28"/>
        </w:rPr>
        <w:t>«</w:t>
      </w:r>
      <w:r w:rsidRPr="00DC1C50">
        <w:rPr>
          <w:rFonts w:ascii="Times New Roman" w:hAnsi="Times New Roman" w:cs="Times New Roman"/>
          <w:sz w:val="28"/>
          <w:szCs w:val="28"/>
        </w:rPr>
        <w:t>Русские националистические мультфильмы</w:t>
      </w:r>
      <w:r w:rsidR="008F4EB1" w:rsidRPr="00DC1C50">
        <w:rPr>
          <w:rFonts w:ascii="Times New Roman" w:hAnsi="Times New Roman" w:cs="Times New Roman"/>
          <w:sz w:val="28"/>
          <w:szCs w:val="28"/>
        </w:rPr>
        <w:t>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[</w:t>
      </w:r>
      <w:r w:rsidR="002F7BAC">
        <w:rPr>
          <w:rFonts w:ascii="Times New Roman" w:hAnsi="Times New Roman" w:cs="Times New Roman"/>
          <w:sz w:val="28"/>
          <w:szCs w:val="28"/>
        </w:rPr>
        <w:t>1</w:t>
      </w:r>
      <w:r w:rsidRPr="00DC1C50">
        <w:rPr>
          <w:rFonts w:ascii="Times New Roman" w:hAnsi="Times New Roman" w:cs="Times New Roman"/>
          <w:sz w:val="28"/>
          <w:szCs w:val="28"/>
        </w:rPr>
        <w:t>2].</w:t>
      </w:r>
    </w:p>
    <w:p w:rsidR="00BF5B84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Методологическая база исследования.</w:t>
      </w:r>
    </w:p>
    <w:p w:rsidR="00BF5B84" w:rsidRPr="00DC1C50" w:rsidRDefault="00BF5B8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Научный метод;</w:t>
      </w:r>
    </w:p>
    <w:p w:rsidR="00BF5B84" w:rsidRPr="00DC1C50" w:rsidRDefault="00BF5B8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Метод анализа;</w:t>
      </w:r>
    </w:p>
    <w:p w:rsidR="00BF5B84" w:rsidRPr="00DC1C50" w:rsidRDefault="00BF5B8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Метод индукции;</w:t>
      </w:r>
    </w:p>
    <w:p w:rsidR="00BF5B84" w:rsidRPr="00DC1C50" w:rsidRDefault="00BF5B8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Метод сравнения.</w:t>
      </w:r>
    </w:p>
    <w:p w:rsidR="00F60B4A" w:rsidRPr="00DC1C50" w:rsidRDefault="00F60B4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Структура работы</w:t>
      </w:r>
      <w:r w:rsidR="00CE13C0" w:rsidRPr="00DC1C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C1C50">
        <w:rPr>
          <w:rFonts w:ascii="Times New Roman" w:hAnsi="Times New Roman" w:cs="Times New Roman"/>
          <w:sz w:val="28"/>
          <w:szCs w:val="28"/>
        </w:rPr>
        <w:t xml:space="preserve">Работа состоит из содержания, введения, трёх </w:t>
      </w:r>
      <w:r w:rsidR="001217CC" w:rsidRPr="00DC1C50">
        <w:rPr>
          <w:rFonts w:ascii="Times New Roman" w:hAnsi="Times New Roman" w:cs="Times New Roman"/>
          <w:sz w:val="28"/>
          <w:szCs w:val="28"/>
        </w:rPr>
        <w:t xml:space="preserve">глав </w:t>
      </w:r>
      <w:r w:rsidR="00CE13C0" w:rsidRPr="00DC1C50">
        <w:rPr>
          <w:rFonts w:ascii="Times New Roman" w:hAnsi="Times New Roman" w:cs="Times New Roman"/>
          <w:sz w:val="28"/>
          <w:szCs w:val="28"/>
        </w:rPr>
        <w:t>(шести параграфов)</w:t>
      </w:r>
      <w:r w:rsidR="001217CC" w:rsidRPr="00DC1C50">
        <w:rPr>
          <w:rFonts w:ascii="Times New Roman" w:hAnsi="Times New Roman" w:cs="Times New Roman"/>
          <w:sz w:val="28"/>
          <w:szCs w:val="28"/>
        </w:rPr>
        <w:t xml:space="preserve">, заключения, </w:t>
      </w:r>
      <w:r w:rsidR="00CE13C0" w:rsidRPr="00DC1C50">
        <w:rPr>
          <w:rFonts w:ascii="Times New Roman" w:hAnsi="Times New Roman" w:cs="Times New Roman"/>
          <w:sz w:val="28"/>
          <w:szCs w:val="28"/>
        </w:rPr>
        <w:t xml:space="preserve">списка источников и </w:t>
      </w:r>
      <w:r w:rsidR="00E13B7B" w:rsidRPr="00DC1C50">
        <w:rPr>
          <w:rFonts w:ascii="Times New Roman" w:hAnsi="Times New Roman" w:cs="Times New Roman"/>
          <w:sz w:val="28"/>
          <w:szCs w:val="28"/>
        </w:rPr>
        <w:t xml:space="preserve">10 </w:t>
      </w:r>
      <w:r w:rsidR="00CE13C0" w:rsidRPr="00DC1C50">
        <w:rPr>
          <w:rFonts w:ascii="Times New Roman" w:hAnsi="Times New Roman" w:cs="Times New Roman"/>
          <w:sz w:val="28"/>
          <w:szCs w:val="28"/>
        </w:rPr>
        <w:t>приложений</w:t>
      </w:r>
      <w:r w:rsidRPr="00DC1C50">
        <w:rPr>
          <w:rFonts w:ascii="Times New Roman" w:hAnsi="Times New Roman" w:cs="Times New Roman"/>
          <w:sz w:val="28"/>
          <w:szCs w:val="28"/>
        </w:rPr>
        <w:t>.</w:t>
      </w:r>
    </w:p>
    <w:p w:rsidR="001217CC" w:rsidRPr="00DC1C50" w:rsidRDefault="001217C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Теоретическая и практическая значимость</w:t>
      </w:r>
      <w:r w:rsidR="00E13B7B" w:rsidRPr="00DC1C50">
        <w:rPr>
          <w:rFonts w:ascii="Times New Roman" w:hAnsi="Times New Roman" w:cs="Times New Roman"/>
          <w:b/>
          <w:sz w:val="28"/>
          <w:szCs w:val="28"/>
        </w:rPr>
        <w:t>.</w:t>
      </w:r>
    </w:p>
    <w:p w:rsidR="00601EB7" w:rsidRPr="00DC1C50" w:rsidRDefault="00601EB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Данная работа может быть применена в курсе музыкальной литературы ДМШ, ДШИ, материал может быть использован для теоретических исследований, связанных с оперой «Князь Игорь» А.П. Бородина.</w:t>
      </w:r>
    </w:p>
    <w:p w:rsidR="00D01481" w:rsidRPr="00DC1C50" w:rsidRDefault="00D01481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C0" w:rsidRPr="00DC1C50" w:rsidRDefault="00CE13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C0" w:rsidRPr="00DC1C50" w:rsidRDefault="00D77964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B1F31" w:rsidRPr="00DC1C50">
        <w:rPr>
          <w:rFonts w:ascii="Times New Roman" w:hAnsi="Times New Roman" w:cs="Times New Roman"/>
          <w:b/>
          <w:sz w:val="28"/>
          <w:szCs w:val="28"/>
        </w:rPr>
        <w:t>ХАРАКТЕРИСТИКА ИСТОЧНИКОВ ПО ТЕМЕ</w:t>
      </w:r>
    </w:p>
    <w:p w:rsidR="00D01481" w:rsidRPr="00DC1C50" w:rsidRDefault="001B1F31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E12F22" w:rsidRPr="00DC1C50" w:rsidRDefault="00E12F2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F22" w:rsidRPr="00DC1C50" w:rsidRDefault="00E12F2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213" w:rsidRPr="00DC1C50" w:rsidRDefault="001B1F31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1.1</w:t>
      </w:r>
      <w:r w:rsidR="004E766C" w:rsidRPr="00DC1C50">
        <w:rPr>
          <w:rFonts w:ascii="Times New Roman" w:hAnsi="Times New Roman" w:cs="Times New Roman"/>
          <w:b/>
          <w:sz w:val="28"/>
          <w:szCs w:val="28"/>
        </w:rPr>
        <w:t>.</w:t>
      </w:r>
      <w:r w:rsidRPr="00DC1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66C" w:rsidRPr="00DC1C50">
        <w:rPr>
          <w:rFonts w:ascii="Times New Roman" w:hAnsi="Times New Roman" w:cs="Times New Roman"/>
          <w:b/>
          <w:sz w:val="28"/>
          <w:szCs w:val="28"/>
        </w:rPr>
        <w:t>Творчество А.П. Бородина в работах отечественных музыковедов</w:t>
      </w:r>
      <w:r w:rsidR="00E12F22" w:rsidRPr="00DC1C50">
        <w:rPr>
          <w:rFonts w:ascii="Times New Roman" w:hAnsi="Times New Roman" w:cs="Times New Roman"/>
          <w:b/>
          <w:sz w:val="28"/>
          <w:szCs w:val="28"/>
        </w:rPr>
        <w:t>.</w:t>
      </w:r>
      <w:r w:rsidR="00E12F2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4E766C" w:rsidRPr="00DC1C50">
        <w:rPr>
          <w:rFonts w:ascii="Times New Roman" w:hAnsi="Times New Roman" w:cs="Times New Roman"/>
          <w:sz w:val="28"/>
          <w:szCs w:val="28"/>
        </w:rPr>
        <w:t xml:space="preserve">Тема исследования требует изучения литературы, как минимум, по двум направлением: первое – работы, связанны с композиторским творчеством А.П. Бородина и его оперой «Князь Игорь»; </w:t>
      </w:r>
      <w:r w:rsidR="00974213" w:rsidRPr="00DC1C50">
        <w:rPr>
          <w:rFonts w:ascii="Times New Roman" w:hAnsi="Times New Roman" w:cs="Times New Roman"/>
          <w:sz w:val="28"/>
          <w:szCs w:val="28"/>
        </w:rPr>
        <w:t>второе – древнерусский памятник литературы «Слово о полку Игореве, его переводы и иные формы воплощения – оперные постановки [</w:t>
      </w:r>
      <w:r w:rsidR="00133008">
        <w:rPr>
          <w:rFonts w:ascii="Times New Roman" w:hAnsi="Times New Roman" w:cs="Times New Roman"/>
          <w:sz w:val="28"/>
          <w:szCs w:val="28"/>
        </w:rPr>
        <w:t>1</w:t>
      </w:r>
      <w:r w:rsidR="00954458" w:rsidRPr="00DC1C50">
        <w:rPr>
          <w:rFonts w:ascii="Times New Roman" w:hAnsi="Times New Roman" w:cs="Times New Roman"/>
          <w:sz w:val="28"/>
          <w:szCs w:val="28"/>
        </w:rPr>
        <w:t>4</w:t>
      </w:r>
      <w:r w:rsidR="00974213" w:rsidRPr="00DC1C50">
        <w:rPr>
          <w:rFonts w:ascii="Times New Roman" w:hAnsi="Times New Roman" w:cs="Times New Roman"/>
          <w:sz w:val="28"/>
          <w:szCs w:val="28"/>
        </w:rPr>
        <w:t>], художественная экранизация [</w:t>
      </w:r>
      <w:r w:rsidR="00133008">
        <w:rPr>
          <w:rFonts w:ascii="Times New Roman" w:hAnsi="Times New Roman" w:cs="Times New Roman"/>
          <w:sz w:val="28"/>
          <w:szCs w:val="28"/>
        </w:rPr>
        <w:t>9</w:t>
      </w:r>
      <w:r w:rsidR="00974213" w:rsidRPr="00DC1C50">
        <w:rPr>
          <w:rFonts w:ascii="Times New Roman" w:hAnsi="Times New Roman" w:cs="Times New Roman"/>
          <w:sz w:val="28"/>
          <w:szCs w:val="28"/>
        </w:rPr>
        <w:t>], мультипликации [</w:t>
      </w:r>
      <w:r w:rsidR="00133008">
        <w:rPr>
          <w:rFonts w:ascii="Times New Roman" w:hAnsi="Times New Roman" w:cs="Times New Roman"/>
          <w:sz w:val="28"/>
          <w:szCs w:val="28"/>
        </w:rPr>
        <w:t>1</w:t>
      </w:r>
      <w:r w:rsidR="00954458" w:rsidRPr="00DC1C50">
        <w:rPr>
          <w:rFonts w:ascii="Times New Roman" w:hAnsi="Times New Roman" w:cs="Times New Roman"/>
          <w:sz w:val="28"/>
          <w:szCs w:val="28"/>
        </w:rPr>
        <w:t>2</w:t>
      </w:r>
      <w:r w:rsidR="00974213" w:rsidRPr="00DC1C50">
        <w:rPr>
          <w:rFonts w:ascii="Times New Roman" w:hAnsi="Times New Roman" w:cs="Times New Roman"/>
          <w:sz w:val="28"/>
          <w:szCs w:val="28"/>
        </w:rPr>
        <w:t>], художественное актёрское чтение</w:t>
      </w:r>
      <w:r w:rsidR="00780FD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74213" w:rsidRPr="00DC1C50">
        <w:rPr>
          <w:rFonts w:ascii="Times New Roman" w:hAnsi="Times New Roman" w:cs="Times New Roman"/>
          <w:sz w:val="28"/>
          <w:szCs w:val="28"/>
        </w:rPr>
        <w:t>[</w:t>
      </w:r>
      <w:r w:rsidR="00954458" w:rsidRPr="00DC1C50">
        <w:rPr>
          <w:rFonts w:ascii="Times New Roman" w:hAnsi="Times New Roman" w:cs="Times New Roman"/>
          <w:sz w:val="28"/>
          <w:szCs w:val="28"/>
        </w:rPr>
        <w:t>1</w:t>
      </w:r>
      <w:r w:rsidR="00133008">
        <w:rPr>
          <w:rFonts w:ascii="Times New Roman" w:hAnsi="Times New Roman" w:cs="Times New Roman"/>
          <w:sz w:val="28"/>
          <w:szCs w:val="28"/>
        </w:rPr>
        <w:t>5</w:t>
      </w:r>
      <w:r w:rsidR="00974213" w:rsidRPr="00DC1C50">
        <w:rPr>
          <w:rFonts w:ascii="Times New Roman" w:hAnsi="Times New Roman" w:cs="Times New Roman"/>
          <w:sz w:val="28"/>
          <w:szCs w:val="28"/>
        </w:rPr>
        <w:t>].</w:t>
      </w:r>
    </w:p>
    <w:p w:rsidR="00502AEB" w:rsidRPr="00DC1C50" w:rsidRDefault="004E766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 источникам,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связанн</w:t>
      </w:r>
      <w:r w:rsidRPr="00DC1C50">
        <w:rPr>
          <w:rFonts w:ascii="Times New Roman" w:hAnsi="Times New Roman" w:cs="Times New Roman"/>
          <w:sz w:val="28"/>
          <w:szCs w:val="28"/>
        </w:rPr>
        <w:t>ым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непосредственно с творчеством Александра Порфирьевича Бородина и с изучением его жизненного пути</w:t>
      </w:r>
      <w:r w:rsidRPr="00DC1C50">
        <w:rPr>
          <w:rFonts w:ascii="Times New Roman" w:hAnsi="Times New Roman" w:cs="Times New Roman"/>
          <w:sz w:val="28"/>
          <w:szCs w:val="28"/>
        </w:rPr>
        <w:t xml:space="preserve"> относятся труды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A135BE" w:rsidRPr="00DC1C50">
        <w:rPr>
          <w:rFonts w:ascii="Times New Roman" w:hAnsi="Times New Roman" w:cs="Times New Roman"/>
          <w:sz w:val="28"/>
          <w:szCs w:val="28"/>
        </w:rPr>
        <w:t>А.П.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A135BE" w:rsidRPr="00DC1C50">
        <w:rPr>
          <w:rFonts w:ascii="Times New Roman" w:hAnsi="Times New Roman" w:cs="Times New Roman"/>
          <w:sz w:val="28"/>
          <w:szCs w:val="28"/>
        </w:rPr>
        <w:t>Зорин</w:t>
      </w:r>
      <w:r w:rsidRPr="00DC1C50">
        <w:rPr>
          <w:rFonts w:ascii="Times New Roman" w:hAnsi="Times New Roman" w:cs="Times New Roman"/>
          <w:sz w:val="28"/>
          <w:szCs w:val="28"/>
        </w:rPr>
        <w:t>а</w:t>
      </w:r>
      <w:r w:rsidR="00A135BE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«</w:t>
      </w:r>
      <w:r w:rsidR="00A135BE" w:rsidRPr="00DC1C50">
        <w:rPr>
          <w:rFonts w:ascii="Times New Roman" w:hAnsi="Times New Roman" w:cs="Times New Roman"/>
          <w:sz w:val="28"/>
          <w:szCs w:val="28"/>
        </w:rPr>
        <w:t>Александр Порфирьевич Бородин</w:t>
      </w:r>
      <w:r w:rsidRPr="00DC1C50">
        <w:rPr>
          <w:rFonts w:ascii="Times New Roman" w:hAnsi="Times New Roman" w:cs="Times New Roman"/>
          <w:sz w:val="28"/>
          <w:szCs w:val="28"/>
        </w:rPr>
        <w:t>»</w:t>
      </w:r>
      <w:r w:rsidR="00133008">
        <w:rPr>
          <w:rFonts w:ascii="Times New Roman" w:hAnsi="Times New Roman" w:cs="Times New Roman"/>
          <w:sz w:val="28"/>
          <w:szCs w:val="28"/>
        </w:rPr>
        <w:t xml:space="preserve"> [7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A135BE" w:rsidRPr="00DC1C50">
        <w:rPr>
          <w:rFonts w:ascii="Times New Roman" w:hAnsi="Times New Roman" w:cs="Times New Roman"/>
          <w:sz w:val="28"/>
          <w:szCs w:val="28"/>
        </w:rPr>
        <w:t>;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 А.Н.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01DA6" w:rsidRPr="00DC1C50">
        <w:rPr>
          <w:rFonts w:ascii="Times New Roman" w:hAnsi="Times New Roman" w:cs="Times New Roman"/>
          <w:sz w:val="28"/>
          <w:szCs w:val="28"/>
        </w:rPr>
        <w:t>Сохор</w:t>
      </w:r>
      <w:r w:rsidRPr="00DC1C50">
        <w:rPr>
          <w:rFonts w:ascii="Times New Roman" w:hAnsi="Times New Roman" w:cs="Times New Roman"/>
          <w:sz w:val="28"/>
          <w:szCs w:val="28"/>
        </w:rPr>
        <w:t>а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«</w:t>
      </w:r>
      <w:r w:rsidR="00901DA6" w:rsidRPr="00DC1C50">
        <w:rPr>
          <w:rFonts w:ascii="Times New Roman" w:hAnsi="Times New Roman" w:cs="Times New Roman"/>
          <w:sz w:val="28"/>
          <w:szCs w:val="28"/>
        </w:rPr>
        <w:t>Александр Порфирьевич Бородин. Жизнь, деятельность, музыкальное творчество</w:t>
      </w:r>
      <w:r w:rsidRPr="00DC1C50">
        <w:rPr>
          <w:rFonts w:ascii="Times New Roman" w:hAnsi="Times New Roman" w:cs="Times New Roman"/>
          <w:sz w:val="28"/>
          <w:szCs w:val="28"/>
        </w:rPr>
        <w:t>»</w:t>
      </w:r>
      <w:r w:rsidR="00DD5C38" w:rsidRPr="00DC1C50">
        <w:rPr>
          <w:rFonts w:ascii="Times New Roman" w:hAnsi="Times New Roman" w:cs="Times New Roman"/>
          <w:sz w:val="28"/>
          <w:szCs w:val="28"/>
        </w:rPr>
        <w:t xml:space="preserve"> [16]</w:t>
      </w:r>
      <w:r w:rsidR="00901DA6" w:rsidRPr="00DC1C50">
        <w:rPr>
          <w:rFonts w:ascii="Times New Roman" w:hAnsi="Times New Roman" w:cs="Times New Roman"/>
          <w:sz w:val="28"/>
          <w:szCs w:val="28"/>
        </w:rPr>
        <w:t>;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54458" w:rsidRPr="00DC1C50">
        <w:rPr>
          <w:rFonts w:ascii="Times New Roman" w:hAnsi="Times New Roman" w:cs="Times New Roman"/>
          <w:sz w:val="28"/>
          <w:szCs w:val="28"/>
        </w:rPr>
        <w:t xml:space="preserve">М. </w:t>
      </w:r>
      <w:r w:rsidR="00901DA6" w:rsidRPr="00DC1C50">
        <w:rPr>
          <w:rFonts w:ascii="Times New Roman" w:hAnsi="Times New Roman" w:cs="Times New Roman"/>
          <w:sz w:val="28"/>
          <w:szCs w:val="28"/>
        </w:rPr>
        <w:t>Ильин</w:t>
      </w:r>
      <w:r w:rsidRPr="00DC1C50">
        <w:rPr>
          <w:rFonts w:ascii="Times New Roman" w:hAnsi="Times New Roman" w:cs="Times New Roman"/>
          <w:sz w:val="28"/>
          <w:szCs w:val="28"/>
        </w:rPr>
        <w:t xml:space="preserve">а (псевдоним </w:t>
      </w:r>
      <w:r w:rsidR="00502AEB" w:rsidRPr="00DC1C50">
        <w:rPr>
          <w:rFonts w:ascii="Times New Roman" w:hAnsi="Times New Roman" w:cs="Times New Roman"/>
          <w:sz w:val="28"/>
          <w:szCs w:val="28"/>
        </w:rPr>
        <w:t>Илья</w:t>
      </w:r>
      <w:r w:rsidRPr="00DC1C50">
        <w:rPr>
          <w:rFonts w:ascii="Times New Roman" w:hAnsi="Times New Roman" w:cs="Times New Roman"/>
          <w:sz w:val="28"/>
          <w:szCs w:val="28"/>
        </w:rPr>
        <w:t xml:space="preserve"> Яковлевича Маршака) и </w:t>
      </w:r>
      <w:r w:rsidR="00901DA6" w:rsidRPr="00DC1C50">
        <w:rPr>
          <w:rFonts w:ascii="Times New Roman" w:hAnsi="Times New Roman" w:cs="Times New Roman"/>
          <w:sz w:val="28"/>
          <w:szCs w:val="28"/>
        </w:rPr>
        <w:t>Е.</w:t>
      </w:r>
      <w:r w:rsidRPr="00DC1C50">
        <w:rPr>
          <w:rFonts w:ascii="Times New Roman" w:hAnsi="Times New Roman" w:cs="Times New Roman"/>
          <w:sz w:val="28"/>
          <w:szCs w:val="28"/>
        </w:rPr>
        <w:t xml:space="preserve">А. 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Сегал </w:t>
      </w:r>
      <w:r w:rsidRPr="00DC1C50">
        <w:rPr>
          <w:rFonts w:ascii="Times New Roman" w:hAnsi="Times New Roman" w:cs="Times New Roman"/>
          <w:sz w:val="28"/>
          <w:szCs w:val="28"/>
        </w:rPr>
        <w:t>«</w:t>
      </w:r>
      <w:r w:rsidR="00901DA6" w:rsidRPr="00DC1C50">
        <w:rPr>
          <w:rFonts w:ascii="Times New Roman" w:hAnsi="Times New Roman" w:cs="Times New Roman"/>
          <w:sz w:val="28"/>
          <w:szCs w:val="28"/>
        </w:rPr>
        <w:t>Александр Порфирьевич Бородин</w:t>
      </w:r>
      <w:r w:rsidRPr="00DC1C50">
        <w:rPr>
          <w:rFonts w:ascii="Times New Roman" w:hAnsi="Times New Roman" w:cs="Times New Roman"/>
          <w:sz w:val="28"/>
          <w:szCs w:val="28"/>
        </w:rPr>
        <w:t>»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 («Жизнь замечательных людей»)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[8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; </w:t>
      </w:r>
      <w:r w:rsidRPr="00DC1C50">
        <w:rPr>
          <w:rFonts w:ascii="Times New Roman" w:hAnsi="Times New Roman" w:cs="Times New Roman"/>
          <w:sz w:val="28"/>
          <w:szCs w:val="28"/>
        </w:rPr>
        <w:t>Е.</w:t>
      </w:r>
      <w:r w:rsidR="009570E6" w:rsidRPr="00DC1C50">
        <w:rPr>
          <w:rFonts w:ascii="Times New Roman" w:hAnsi="Times New Roman" w:cs="Times New Roman"/>
          <w:sz w:val="28"/>
          <w:szCs w:val="28"/>
        </w:rPr>
        <w:t>М.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570E6" w:rsidRPr="00DC1C50">
        <w:rPr>
          <w:rFonts w:ascii="Times New Roman" w:hAnsi="Times New Roman" w:cs="Times New Roman"/>
          <w:sz w:val="28"/>
          <w:szCs w:val="28"/>
        </w:rPr>
        <w:t>Гордеев</w:t>
      </w:r>
      <w:r w:rsidRPr="00DC1C50">
        <w:rPr>
          <w:rFonts w:ascii="Times New Roman" w:hAnsi="Times New Roman" w:cs="Times New Roman"/>
          <w:sz w:val="28"/>
          <w:szCs w:val="28"/>
        </w:rPr>
        <w:t>ой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502AEB" w:rsidRPr="00DC1C50">
        <w:rPr>
          <w:rFonts w:ascii="Times New Roman" w:hAnsi="Times New Roman" w:cs="Times New Roman"/>
          <w:sz w:val="28"/>
          <w:szCs w:val="28"/>
        </w:rPr>
        <w:t>«</w:t>
      </w:r>
      <w:r w:rsidR="009570E6" w:rsidRPr="00DC1C50">
        <w:rPr>
          <w:rFonts w:ascii="Times New Roman" w:hAnsi="Times New Roman" w:cs="Times New Roman"/>
          <w:sz w:val="28"/>
          <w:szCs w:val="28"/>
        </w:rPr>
        <w:t>Композиторы «Могучей кучки»</w:t>
      </w:r>
      <w:r w:rsidR="00502AEB" w:rsidRPr="00DC1C50">
        <w:rPr>
          <w:rFonts w:ascii="Times New Roman" w:hAnsi="Times New Roman" w:cs="Times New Roman"/>
          <w:sz w:val="28"/>
          <w:szCs w:val="28"/>
        </w:rPr>
        <w:t>»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[3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9A4CAF" w:rsidRPr="00DC1C50">
        <w:rPr>
          <w:rFonts w:ascii="Times New Roman" w:hAnsi="Times New Roman" w:cs="Times New Roman"/>
          <w:sz w:val="28"/>
          <w:szCs w:val="28"/>
        </w:rPr>
        <w:t>; Р.Г. Добровенский «</w:t>
      </w:r>
      <w:r w:rsidR="009570E6" w:rsidRPr="00DC1C50">
        <w:rPr>
          <w:rFonts w:ascii="Times New Roman" w:hAnsi="Times New Roman" w:cs="Times New Roman"/>
          <w:sz w:val="28"/>
          <w:szCs w:val="28"/>
        </w:rPr>
        <w:t>Ал</w:t>
      </w:r>
      <w:r w:rsidR="00502AEB" w:rsidRPr="00DC1C50">
        <w:rPr>
          <w:rFonts w:ascii="Times New Roman" w:hAnsi="Times New Roman" w:cs="Times New Roman"/>
          <w:sz w:val="28"/>
          <w:szCs w:val="28"/>
        </w:rPr>
        <w:t xml:space="preserve">химик или Жизнь композитора А. </w:t>
      </w:r>
      <w:r w:rsidR="009570E6" w:rsidRPr="00DC1C50">
        <w:rPr>
          <w:rFonts w:ascii="Times New Roman" w:hAnsi="Times New Roman" w:cs="Times New Roman"/>
          <w:sz w:val="28"/>
          <w:szCs w:val="28"/>
        </w:rPr>
        <w:t>Бородина</w:t>
      </w:r>
      <w:r w:rsidR="00502AEB" w:rsidRPr="00DC1C50">
        <w:rPr>
          <w:rFonts w:ascii="Times New Roman" w:hAnsi="Times New Roman" w:cs="Times New Roman"/>
          <w:sz w:val="28"/>
          <w:szCs w:val="28"/>
        </w:rPr>
        <w:t>»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[4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9570E6" w:rsidRPr="00DC1C50">
        <w:rPr>
          <w:rFonts w:ascii="Times New Roman" w:hAnsi="Times New Roman" w:cs="Times New Roman"/>
          <w:sz w:val="28"/>
          <w:szCs w:val="28"/>
        </w:rPr>
        <w:t>.</w:t>
      </w:r>
    </w:p>
    <w:p w:rsidR="00780FDB" w:rsidRPr="00DC1C50" w:rsidRDefault="00780FD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Разносторонняя и плодотворная деятельность А.П. Бородина подробно описана в книге А.П. Зорина «Александр Порфирьевич Бородин» </w:t>
      </w:r>
      <w:r w:rsidR="00133008">
        <w:rPr>
          <w:rFonts w:ascii="Times New Roman" w:hAnsi="Times New Roman" w:cs="Times New Roman"/>
          <w:sz w:val="28"/>
          <w:szCs w:val="28"/>
        </w:rPr>
        <w:t>[7</w:t>
      </w:r>
      <w:r w:rsidR="0010095E" w:rsidRPr="00DC1C50">
        <w:rPr>
          <w:rFonts w:ascii="Times New Roman" w:hAnsi="Times New Roman" w:cs="Times New Roman"/>
          <w:sz w:val="28"/>
          <w:szCs w:val="28"/>
        </w:rPr>
        <w:t>]. Эта книга, адресована широким кругам любителей музыки, знакомит читателя с жизнью Бородина, с тем, как создавались его музыкальные произведения, ставшие неотъемлемой частью русского классического наследия и занявшие заметное место в сокровищнице мировой музыкальной культуры. Опере «Князь Игорь» автор выделил главу «Дело всей жизни», где подробно описывает историю создания, идеи сюжета оперы и конечно же историю премьерной постановки оперы.</w:t>
      </w:r>
    </w:p>
    <w:p w:rsidR="008C68FC" w:rsidRPr="00DC1C50" w:rsidRDefault="008C68F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А.Н. Сохор в книге «Александр Порфирьевич Бородин. Жизнь, деятельность, музыкальное творчество» [16], даёт по возможности достаточно широкую картину жизни, деятельности и творчества композитора. Поставив актуальную проблему для музыкальной культуры, прежде всего проблему эпоса в музыке и воплощения этического идеала. Ка</w:t>
      </w:r>
      <w:r w:rsidR="00A96301" w:rsidRPr="00DC1C50">
        <w:rPr>
          <w:rFonts w:ascii="Times New Roman" w:hAnsi="Times New Roman" w:cs="Times New Roman"/>
          <w:sz w:val="28"/>
          <w:szCs w:val="28"/>
        </w:rPr>
        <w:t>к</w:t>
      </w:r>
      <w:r w:rsidRPr="00DC1C50">
        <w:rPr>
          <w:rFonts w:ascii="Times New Roman" w:hAnsi="Times New Roman" w:cs="Times New Roman"/>
          <w:sz w:val="28"/>
          <w:szCs w:val="28"/>
        </w:rPr>
        <w:t xml:space="preserve"> и в ряд</w:t>
      </w:r>
      <w:r w:rsidR="00A96301" w:rsidRPr="00DC1C50">
        <w:rPr>
          <w:rFonts w:ascii="Times New Roman" w:hAnsi="Times New Roman" w:cs="Times New Roman"/>
          <w:sz w:val="28"/>
          <w:szCs w:val="28"/>
        </w:rPr>
        <w:t>е</w:t>
      </w:r>
      <w:r w:rsidRPr="00DC1C50">
        <w:rPr>
          <w:rFonts w:ascii="Times New Roman" w:hAnsi="Times New Roman" w:cs="Times New Roman"/>
          <w:sz w:val="28"/>
          <w:szCs w:val="28"/>
        </w:rPr>
        <w:t xml:space="preserve"> монографи</w:t>
      </w:r>
      <w:r w:rsidR="00A96301" w:rsidRPr="00DC1C50">
        <w:rPr>
          <w:rFonts w:ascii="Times New Roman" w:hAnsi="Times New Roman" w:cs="Times New Roman"/>
          <w:sz w:val="28"/>
          <w:szCs w:val="28"/>
        </w:rPr>
        <w:t>й</w:t>
      </w:r>
      <w:r w:rsidRPr="00DC1C50">
        <w:rPr>
          <w:rFonts w:ascii="Times New Roman" w:hAnsi="Times New Roman" w:cs="Times New Roman"/>
          <w:sz w:val="28"/>
          <w:szCs w:val="28"/>
        </w:rPr>
        <w:t xml:space="preserve"> о други</w:t>
      </w:r>
      <w:r w:rsidR="00A96301" w:rsidRPr="00DC1C50">
        <w:rPr>
          <w:rFonts w:ascii="Times New Roman" w:hAnsi="Times New Roman" w:cs="Times New Roman"/>
          <w:sz w:val="28"/>
          <w:szCs w:val="28"/>
        </w:rPr>
        <w:t>х</w:t>
      </w:r>
      <w:r w:rsidRPr="00DC1C50">
        <w:rPr>
          <w:rFonts w:ascii="Times New Roman" w:hAnsi="Times New Roman" w:cs="Times New Roman"/>
          <w:sz w:val="28"/>
          <w:szCs w:val="28"/>
        </w:rPr>
        <w:t xml:space="preserve"> художниках, </w:t>
      </w:r>
      <w:r w:rsidR="00A96301" w:rsidRPr="00DC1C50">
        <w:rPr>
          <w:rFonts w:ascii="Times New Roman" w:hAnsi="Times New Roman" w:cs="Times New Roman"/>
          <w:sz w:val="28"/>
          <w:szCs w:val="28"/>
        </w:rPr>
        <w:t xml:space="preserve">в </w:t>
      </w:r>
      <w:r w:rsidRPr="00DC1C50">
        <w:rPr>
          <w:rFonts w:ascii="Times New Roman" w:hAnsi="Times New Roman" w:cs="Times New Roman"/>
          <w:sz w:val="28"/>
          <w:szCs w:val="28"/>
        </w:rPr>
        <w:t>это книг</w:t>
      </w:r>
      <w:r w:rsidR="00A96301" w:rsidRPr="00DC1C50">
        <w:rPr>
          <w:rFonts w:ascii="Times New Roman" w:hAnsi="Times New Roman" w:cs="Times New Roman"/>
          <w:sz w:val="28"/>
          <w:szCs w:val="28"/>
        </w:rPr>
        <w:t>е</w:t>
      </w:r>
      <w:r w:rsidRPr="00DC1C50">
        <w:rPr>
          <w:rFonts w:ascii="Times New Roman" w:hAnsi="Times New Roman" w:cs="Times New Roman"/>
          <w:sz w:val="28"/>
          <w:szCs w:val="28"/>
        </w:rPr>
        <w:t xml:space="preserve"> отдельн</w:t>
      </w:r>
      <w:r w:rsidR="00A96301" w:rsidRPr="00DC1C50">
        <w:rPr>
          <w:rFonts w:ascii="Times New Roman" w:hAnsi="Times New Roman" w:cs="Times New Roman"/>
          <w:sz w:val="28"/>
          <w:szCs w:val="28"/>
        </w:rPr>
        <w:t>о</w:t>
      </w:r>
      <w:r w:rsidRPr="00DC1C50">
        <w:rPr>
          <w:rFonts w:ascii="Times New Roman" w:hAnsi="Times New Roman" w:cs="Times New Roman"/>
          <w:sz w:val="28"/>
          <w:szCs w:val="28"/>
        </w:rPr>
        <w:t xml:space="preserve"> рассматриваютс</w:t>
      </w:r>
      <w:r w:rsidR="00A96301" w:rsidRPr="00DC1C50">
        <w:rPr>
          <w:rFonts w:ascii="Times New Roman" w:hAnsi="Times New Roman" w:cs="Times New Roman"/>
          <w:sz w:val="28"/>
          <w:szCs w:val="28"/>
        </w:rPr>
        <w:t>я</w:t>
      </w:r>
      <w:r w:rsidRPr="00DC1C50">
        <w:rPr>
          <w:rFonts w:ascii="Times New Roman" w:hAnsi="Times New Roman" w:cs="Times New Roman"/>
          <w:sz w:val="28"/>
          <w:szCs w:val="28"/>
        </w:rPr>
        <w:t xml:space="preserve"> жизн</w:t>
      </w:r>
      <w:r w:rsidR="00A96301" w:rsidRPr="00DC1C50">
        <w:rPr>
          <w:rFonts w:ascii="Times New Roman" w:hAnsi="Times New Roman" w:cs="Times New Roman"/>
          <w:sz w:val="28"/>
          <w:szCs w:val="28"/>
        </w:rPr>
        <w:t>ь Бо</w:t>
      </w:r>
      <w:r w:rsidRPr="00DC1C50">
        <w:rPr>
          <w:rFonts w:ascii="Times New Roman" w:hAnsi="Times New Roman" w:cs="Times New Roman"/>
          <w:sz w:val="28"/>
          <w:szCs w:val="28"/>
        </w:rPr>
        <w:t>родин</w:t>
      </w:r>
      <w:r w:rsidR="00A96301" w:rsidRPr="00DC1C50">
        <w:rPr>
          <w:rFonts w:ascii="Times New Roman" w:hAnsi="Times New Roman" w:cs="Times New Roman"/>
          <w:sz w:val="28"/>
          <w:szCs w:val="28"/>
        </w:rPr>
        <w:t>а</w:t>
      </w:r>
      <w:r w:rsidRPr="00DC1C50">
        <w:rPr>
          <w:rFonts w:ascii="Times New Roman" w:hAnsi="Times New Roman" w:cs="Times New Roman"/>
          <w:sz w:val="28"/>
          <w:szCs w:val="28"/>
        </w:rPr>
        <w:t xml:space="preserve"> и ег</w:t>
      </w:r>
      <w:r w:rsidR="00A96301" w:rsidRPr="00DC1C50">
        <w:rPr>
          <w:rFonts w:ascii="Times New Roman" w:hAnsi="Times New Roman" w:cs="Times New Roman"/>
          <w:sz w:val="28"/>
          <w:szCs w:val="28"/>
        </w:rPr>
        <w:t>о</w:t>
      </w:r>
      <w:r w:rsidRPr="00DC1C50">
        <w:rPr>
          <w:rFonts w:ascii="Times New Roman" w:hAnsi="Times New Roman" w:cs="Times New Roman"/>
          <w:sz w:val="28"/>
          <w:szCs w:val="28"/>
        </w:rPr>
        <w:t xml:space="preserve"> произведения.</w:t>
      </w:r>
      <w:r w:rsidR="00A96301" w:rsidRPr="00DC1C50">
        <w:rPr>
          <w:rFonts w:ascii="Times New Roman" w:hAnsi="Times New Roman" w:cs="Times New Roman"/>
          <w:sz w:val="28"/>
          <w:szCs w:val="28"/>
        </w:rPr>
        <w:t xml:space="preserve"> Произведения Бородина сгруппированы по жанровому, а не по хронологическому признаку. это связанно с тем, что Бородин обычно работал одновременно над несколькими сочинениями. В данном источнике представлены анализы произведений Бородина, в ходе которых автор обращался к его рукописям, в том числе и анализ оперы «Князь Игорь».</w:t>
      </w:r>
    </w:p>
    <w:p w:rsidR="00A96301" w:rsidRPr="00DC1C50" w:rsidRDefault="00E45B2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М.</w:t>
      </w:r>
      <w:r w:rsidR="001E6B4F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Ильин (псевдоним Илья Яковлевича Маршака) и Е.А. Сегал «Александр Порфирьевич Бородин» («Жизнь замечательных люде</w:t>
      </w:r>
      <w:r w:rsidR="00133008">
        <w:rPr>
          <w:rFonts w:ascii="Times New Roman" w:hAnsi="Times New Roman" w:cs="Times New Roman"/>
          <w:sz w:val="28"/>
          <w:szCs w:val="28"/>
        </w:rPr>
        <w:t>й») [8</w:t>
      </w:r>
      <w:r w:rsidRPr="00DC1C50">
        <w:rPr>
          <w:rFonts w:ascii="Times New Roman" w:hAnsi="Times New Roman" w:cs="Times New Roman"/>
          <w:sz w:val="28"/>
          <w:szCs w:val="28"/>
        </w:rPr>
        <w:t>]; Восстанавливая жизненный путь Александра Порфирьевича Бородина, авторы книги вместе с ним переходят от химии к музыке, с заседания Русского химического общества приходят на концерт Бесплатной музыкальной школы или на Конференцию Медико-хирургической академии. В этой книге достаточно объёмно описан творческий путь композитора и химика А.П. Бородина</w:t>
      </w:r>
      <w:r w:rsidR="00CC0DC2" w:rsidRPr="00DC1C50">
        <w:rPr>
          <w:rFonts w:ascii="Times New Roman" w:hAnsi="Times New Roman" w:cs="Times New Roman"/>
          <w:sz w:val="28"/>
          <w:szCs w:val="28"/>
        </w:rPr>
        <w:t>.</w:t>
      </w:r>
    </w:p>
    <w:p w:rsidR="00CC0DC2" w:rsidRPr="00DC1C50" w:rsidRDefault="00CC0DC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В ходе исследования мы обратились к изданию посвящённому содружеству пяти русских композиторам известным под названием «Могучая кучка»: М.А. Балакирев, Ц.А. Кюи, М.П. Мусоргский, А.П. Бородин и Н.А. Римский-Корсаков – Е.М. Гордеевой </w:t>
      </w:r>
      <w:r w:rsidR="00133008">
        <w:rPr>
          <w:rFonts w:ascii="Times New Roman" w:hAnsi="Times New Roman" w:cs="Times New Roman"/>
          <w:sz w:val="28"/>
          <w:szCs w:val="28"/>
        </w:rPr>
        <w:t>«Композиторы «Могучей кучки»» [3</w:t>
      </w:r>
      <w:r w:rsidRPr="00DC1C50">
        <w:rPr>
          <w:rFonts w:ascii="Times New Roman" w:hAnsi="Times New Roman" w:cs="Times New Roman"/>
          <w:sz w:val="28"/>
          <w:szCs w:val="28"/>
        </w:rPr>
        <w:t>]. В книге рассказывается об их жизни, основных произведениях, музыкально-общественной и просветительской деятельности, о связях выдающимися современниками – писателями, критиками, х</w:t>
      </w:r>
      <w:r w:rsidR="009A4CAF" w:rsidRPr="00DC1C50">
        <w:rPr>
          <w:rFonts w:ascii="Times New Roman" w:hAnsi="Times New Roman" w:cs="Times New Roman"/>
          <w:sz w:val="28"/>
          <w:szCs w:val="28"/>
        </w:rPr>
        <w:t>удожниками, артистами. Отдельные главы посвящены</w:t>
      </w:r>
      <w:r w:rsidRPr="00DC1C50">
        <w:rPr>
          <w:rFonts w:ascii="Times New Roman" w:hAnsi="Times New Roman" w:cs="Times New Roman"/>
          <w:sz w:val="28"/>
          <w:szCs w:val="28"/>
        </w:rPr>
        <w:t xml:space="preserve"> оперному творчеству композиторов</w:t>
      </w:r>
      <w:r w:rsidR="009A4CAF" w:rsidRPr="00DC1C50">
        <w:rPr>
          <w:rFonts w:ascii="Times New Roman" w:hAnsi="Times New Roman" w:cs="Times New Roman"/>
          <w:sz w:val="28"/>
          <w:szCs w:val="28"/>
        </w:rPr>
        <w:t>, так же представлены факты о создании оперы «Князь Игорь».</w:t>
      </w:r>
    </w:p>
    <w:p w:rsidR="009A4CAF" w:rsidRPr="00DC1C50" w:rsidRDefault="009A4CA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книгу Р.Г. Добровенского «Алхимик или Ж</w:t>
      </w:r>
      <w:r w:rsidR="00133008">
        <w:rPr>
          <w:rFonts w:ascii="Times New Roman" w:hAnsi="Times New Roman" w:cs="Times New Roman"/>
          <w:sz w:val="28"/>
          <w:szCs w:val="28"/>
        </w:rPr>
        <w:t>изнь композитора А. Бородина» [4</w:t>
      </w:r>
      <w:r w:rsidRPr="00DC1C50">
        <w:rPr>
          <w:rFonts w:ascii="Times New Roman" w:hAnsi="Times New Roman" w:cs="Times New Roman"/>
          <w:sz w:val="28"/>
          <w:szCs w:val="28"/>
        </w:rPr>
        <w:t xml:space="preserve">] вошли два произведения: повесть о детстве и юности </w:t>
      </w:r>
      <w:r w:rsidRPr="00DC1C50">
        <w:rPr>
          <w:rFonts w:ascii="Times New Roman" w:hAnsi="Times New Roman" w:cs="Times New Roman"/>
          <w:sz w:val="28"/>
          <w:szCs w:val="28"/>
        </w:rPr>
        <w:lastRenderedPageBreak/>
        <w:t>композитора Александра Бородина, по словам автора, не чуждающаяся вымысла, и историческая хроника, как бы продолжающая рассказ о выдающемся русском композиторе на строго документальной основе. Книга воссоздает панораму эпохи, образы других композиторов, составивших творческое содружество «Могучей кучки».</w:t>
      </w:r>
    </w:p>
    <w:p w:rsidR="005C4EFE" w:rsidRPr="00DC1C50" w:rsidRDefault="00502AE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Кроме того</w:t>
      </w:r>
      <w:r w:rsidR="008E22CA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нами</w:t>
      </w:r>
      <w:r w:rsidR="005032C8" w:rsidRPr="00DC1C50">
        <w:rPr>
          <w:rFonts w:ascii="Times New Roman" w:hAnsi="Times New Roman" w:cs="Times New Roman"/>
          <w:sz w:val="28"/>
          <w:szCs w:val="28"/>
        </w:rPr>
        <w:t xml:space="preserve"> были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изуче</w:t>
      </w:r>
      <w:r w:rsidR="005032C8" w:rsidRPr="00DC1C50">
        <w:rPr>
          <w:rFonts w:ascii="Times New Roman" w:hAnsi="Times New Roman" w:cs="Times New Roman"/>
          <w:sz w:val="28"/>
          <w:szCs w:val="28"/>
        </w:rPr>
        <w:t>ны источники</w:t>
      </w:r>
      <w:r w:rsidRPr="00DC1C50">
        <w:rPr>
          <w:rFonts w:ascii="Times New Roman" w:hAnsi="Times New Roman" w:cs="Times New Roman"/>
          <w:sz w:val="28"/>
          <w:szCs w:val="28"/>
        </w:rPr>
        <w:t>,</w:t>
      </w:r>
      <w:r w:rsidR="005032C8" w:rsidRPr="00DC1C50">
        <w:rPr>
          <w:rFonts w:ascii="Times New Roman" w:hAnsi="Times New Roman" w:cs="Times New Roman"/>
          <w:sz w:val="28"/>
          <w:szCs w:val="28"/>
        </w:rPr>
        <w:t xml:space="preserve"> связанные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с</w:t>
      </w:r>
      <w:r w:rsidR="005C4EFE" w:rsidRPr="00DC1C50">
        <w:rPr>
          <w:rFonts w:ascii="Times New Roman" w:hAnsi="Times New Roman" w:cs="Times New Roman"/>
          <w:sz w:val="28"/>
          <w:szCs w:val="28"/>
        </w:rPr>
        <w:t xml:space="preserve"> изучением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5032C8" w:rsidRPr="00DC1C50">
        <w:rPr>
          <w:rFonts w:ascii="Times New Roman" w:hAnsi="Times New Roman" w:cs="Times New Roman"/>
          <w:sz w:val="28"/>
          <w:szCs w:val="28"/>
        </w:rPr>
        <w:t>оперы</w:t>
      </w:r>
      <w:r w:rsidR="009570E6" w:rsidRPr="00DC1C50">
        <w:rPr>
          <w:rFonts w:ascii="Times New Roman" w:hAnsi="Times New Roman" w:cs="Times New Roman"/>
          <w:sz w:val="28"/>
          <w:szCs w:val="28"/>
        </w:rPr>
        <w:t xml:space="preserve"> «Князь Игорь»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А.П. Бородина. Этому посвятили свои труды</w:t>
      </w:r>
      <w:r w:rsidR="005032C8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01DA6" w:rsidRPr="00DC1C50">
        <w:rPr>
          <w:rFonts w:ascii="Times New Roman" w:hAnsi="Times New Roman" w:cs="Times New Roman"/>
          <w:sz w:val="28"/>
          <w:szCs w:val="28"/>
        </w:rPr>
        <w:t>Г.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01DA6" w:rsidRPr="00DC1C50">
        <w:rPr>
          <w:rFonts w:ascii="Times New Roman" w:hAnsi="Times New Roman" w:cs="Times New Roman"/>
          <w:sz w:val="28"/>
          <w:szCs w:val="28"/>
        </w:rPr>
        <w:t>Головинский</w:t>
      </w:r>
      <w:r w:rsidRPr="00DC1C50">
        <w:rPr>
          <w:rFonts w:ascii="Times New Roman" w:hAnsi="Times New Roman" w:cs="Times New Roman"/>
          <w:sz w:val="28"/>
          <w:szCs w:val="28"/>
        </w:rPr>
        <w:t>,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[2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Pr="00DC1C50">
        <w:rPr>
          <w:rFonts w:ascii="Times New Roman" w:hAnsi="Times New Roman" w:cs="Times New Roman"/>
          <w:sz w:val="28"/>
          <w:szCs w:val="28"/>
        </w:rPr>
        <w:t>,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 Т.В.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01DA6" w:rsidRPr="00DC1C50">
        <w:rPr>
          <w:rFonts w:ascii="Times New Roman" w:hAnsi="Times New Roman" w:cs="Times New Roman"/>
          <w:sz w:val="28"/>
          <w:szCs w:val="28"/>
        </w:rPr>
        <w:t>Попова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[11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901DA6" w:rsidRPr="00DC1C50">
        <w:rPr>
          <w:rFonts w:ascii="Times New Roman" w:hAnsi="Times New Roman" w:cs="Times New Roman"/>
          <w:sz w:val="28"/>
          <w:szCs w:val="28"/>
        </w:rPr>
        <w:t xml:space="preserve">; </w:t>
      </w:r>
      <w:r w:rsidRPr="00DC1C50">
        <w:rPr>
          <w:rFonts w:ascii="Times New Roman" w:hAnsi="Times New Roman" w:cs="Times New Roman"/>
          <w:sz w:val="28"/>
          <w:szCs w:val="28"/>
        </w:rPr>
        <w:t xml:space="preserve">Т.А. </w:t>
      </w:r>
      <w:r w:rsidR="009570E6" w:rsidRPr="00DC1C50">
        <w:rPr>
          <w:rFonts w:ascii="Times New Roman" w:hAnsi="Times New Roman" w:cs="Times New Roman"/>
          <w:sz w:val="28"/>
          <w:szCs w:val="28"/>
        </w:rPr>
        <w:t>Рязанкина</w:t>
      </w:r>
      <w:r w:rsidR="0052634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[13</w:t>
      </w:r>
      <w:r w:rsidR="00DD5C38" w:rsidRPr="00DC1C50">
        <w:rPr>
          <w:rFonts w:ascii="Times New Roman" w:hAnsi="Times New Roman" w:cs="Times New Roman"/>
          <w:sz w:val="28"/>
          <w:szCs w:val="28"/>
        </w:rPr>
        <w:t>]</w:t>
      </w:r>
      <w:r w:rsidR="005032C8" w:rsidRPr="00DC1C50">
        <w:rPr>
          <w:rFonts w:ascii="Times New Roman" w:hAnsi="Times New Roman" w:cs="Times New Roman"/>
          <w:sz w:val="28"/>
          <w:szCs w:val="28"/>
        </w:rPr>
        <w:t>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книге Г. Головинского</w:t>
      </w:r>
      <w:r w:rsidR="00133008">
        <w:rPr>
          <w:rFonts w:ascii="Times New Roman" w:hAnsi="Times New Roman" w:cs="Times New Roman"/>
          <w:sz w:val="28"/>
          <w:szCs w:val="28"/>
        </w:rPr>
        <w:t xml:space="preserve"> «Князь Игорь» А. Бородина [2</w:t>
      </w:r>
      <w:r w:rsidR="00502AEB" w:rsidRPr="00DC1C50">
        <w:rPr>
          <w:rFonts w:ascii="Times New Roman" w:hAnsi="Times New Roman" w:cs="Times New Roman"/>
          <w:sz w:val="28"/>
          <w:szCs w:val="28"/>
        </w:rPr>
        <w:t>]</w:t>
      </w:r>
      <w:r w:rsidR="00A359FA" w:rsidRPr="00DC1C50">
        <w:rPr>
          <w:rFonts w:ascii="Times New Roman" w:hAnsi="Times New Roman" w:cs="Times New Roman"/>
          <w:sz w:val="28"/>
          <w:szCs w:val="28"/>
        </w:rPr>
        <w:t xml:space="preserve"> рассказывается об истории создания оперы А. П. Бородина "Князь Игорь", о ее сюжете и музыке, приводится содержание оперы.</w:t>
      </w:r>
    </w:p>
    <w:p w:rsidR="005C4EFE" w:rsidRPr="00DC1C50" w:rsidRDefault="00502AE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Т.В.</w:t>
      </w:r>
      <w:r w:rsidR="005C4EFE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Попова </w:t>
      </w:r>
      <w:r w:rsidR="005C4EFE" w:rsidRPr="00DC1C50">
        <w:rPr>
          <w:rFonts w:ascii="Times New Roman" w:hAnsi="Times New Roman" w:cs="Times New Roman"/>
          <w:sz w:val="28"/>
          <w:szCs w:val="28"/>
        </w:rPr>
        <w:t xml:space="preserve">в книге </w:t>
      </w:r>
      <w:r w:rsidR="00133008">
        <w:rPr>
          <w:rFonts w:ascii="Times New Roman" w:hAnsi="Times New Roman" w:cs="Times New Roman"/>
          <w:sz w:val="28"/>
          <w:szCs w:val="28"/>
        </w:rPr>
        <w:t>«Бородин» [11</w:t>
      </w:r>
      <w:r w:rsidRPr="00DC1C50">
        <w:rPr>
          <w:rFonts w:ascii="Times New Roman" w:hAnsi="Times New Roman" w:cs="Times New Roman"/>
          <w:sz w:val="28"/>
          <w:szCs w:val="28"/>
        </w:rPr>
        <w:t>]</w:t>
      </w:r>
      <w:r w:rsidR="00D576F5" w:rsidRPr="00DC1C50">
        <w:rPr>
          <w:rFonts w:ascii="Times New Roman" w:hAnsi="Times New Roman" w:cs="Times New Roman"/>
          <w:sz w:val="28"/>
          <w:szCs w:val="28"/>
        </w:rPr>
        <w:t xml:space="preserve"> рассказывается о жизни и творчестве великого русского композитора А.П. Бородина. Книга рассчитана на школьников среднего и старшего возраста и на любителей музыки.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Т.А. </w:t>
      </w:r>
      <w:r w:rsidR="00502AEB" w:rsidRPr="00DC1C50">
        <w:rPr>
          <w:rFonts w:ascii="Times New Roman" w:hAnsi="Times New Roman" w:cs="Times New Roman"/>
          <w:sz w:val="28"/>
          <w:szCs w:val="28"/>
        </w:rPr>
        <w:t>Рязанкина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502AEB" w:rsidRPr="00DC1C50">
        <w:rPr>
          <w:rFonts w:ascii="Times New Roman" w:hAnsi="Times New Roman" w:cs="Times New Roman"/>
          <w:sz w:val="28"/>
          <w:szCs w:val="28"/>
        </w:rPr>
        <w:t>«Князь Игорь» – опера А.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133008">
        <w:rPr>
          <w:rFonts w:ascii="Times New Roman" w:hAnsi="Times New Roman" w:cs="Times New Roman"/>
          <w:sz w:val="28"/>
          <w:szCs w:val="28"/>
        </w:rPr>
        <w:t>Бородина [13</w:t>
      </w:r>
      <w:r w:rsidR="00D576F5" w:rsidRPr="00DC1C50">
        <w:rPr>
          <w:rFonts w:ascii="Times New Roman" w:hAnsi="Times New Roman" w:cs="Times New Roman"/>
          <w:sz w:val="28"/>
          <w:szCs w:val="28"/>
        </w:rPr>
        <w:t>] знакомит нас с историей создания замечательной оперы, её содержанием, музыкальными образами. Свой рассказ автор тесно связывает с повествованием о жизни и творчестве А.П. Бородина, с литературным источником оперы – «Словом о полку Игореве».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Для возможности сравнения с первоисточником нам необходимо было изучить историю обретения «Слово о полку Игореве» как культурного и исторического наследия, а также был изучен текст «Слова о полку Игореве» в д</w:t>
      </w:r>
      <w:r w:rsidR="00133008">
        <w:rPr>
          <w:rFonts w:ascii="Times New Roman" w:hAnsi="Times New Roman" w:cs="Times New Roman"/>
          <w:sz w:val="28"/>
          <w:szCs w:val="28"/>
        </w:rPr>
        <w:t>вух переводах – В. Жуковского [5] и Н. Заболоцкого [6</w:t>
      </w:r>
      <w:r w:rsidRPr="00DC1C50">
        <w:rPr>
          <w:rFonts w:ascii="Times New Roman" w:hAnsi="Times New Roman" w:cs="Times New Roman"/>
          <w:sz w:val="28"/>
          <w:szCs w:val="28"/>
        </w:rPr>
        <w:t>].</w:t>
      </w:r>
    </w:p>
    <w:p w:rsidR="005C4EFE" w:rsidRPr="00DC1C50" w:rsidRDefault="005C4E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Для подготовки к уроку нами были просмотрены на канале </w:t>
      </w:r>
      <w:r w:rsidRPr="00DC1C5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C1C50">
        <w:rPr>
          <w:rFonts w:ascii="Times New Roman" w:hAnsi="Times New Roman" w:cs="Times New Roman"/>
          <w:sz w:val="28"/>
          <w:szCs w:val="28"/>
        </w:rPr>
        <w:t>о</w:t>
      </w:r>
      <w:r w:rsidRPr="00DC1C50">
        <w:rPr>
          <w:rFonts w:ascii="Times New Roman" w:hAnsi="Times New Roman" w:cs="Times New Roman"/>
          <w:sz w:val="28"/>
          <w:szCs w:val="28"/>
          <w:lang w:val="en-US"/>
        </w:rPr>
        <w:t>uTube</w:t>
      </w:r>
      <w:r w:rsidRPr="00DC1C50">
        <w:rPr>
          <w:rFonts w:ascii="Times New Roman" w:hAnsi="Times New Roman" w:cs="Times New Roman"/>
          <w:sz w:val="28"/>
          <w:szCs w:val="28"/>
        </w:rPr>
        <w:t xml:space="preserve"> ф</w:t>
      </w:r>
      <w:r w:rsidR="00133008">
        <w:rPr>
          <w:rFonts w:ascii="Times New Roman" w:hAnsi="Times New Roman" w:cs="Times New Roman"/>
          <w:sz w:val="28"/>
          <w:szCs w:val="28"/>
        </w:rPr>
        <w:t>ильм-опера Князь Игорь (1969) [9</w:t>
      </w:r>
      <w:r w:rsidRPr="00DC1C50">
        <w:rPr>
          <w:rFonts w:ascii="Times New Roman" w:hAnsi="Times New Roman" w:cs="Times New Roman"/>
          <w:sz w:val="28"/>
          <w:szCs w:val="28"/>
        </w:rPr>
        <w:t>]</w:t>
      </w:r>
      <w:r w:rsidR="005F6289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и постановка оперы А. Бородина «Князь Игорь» в Большом театре (1993) [</w:t>
      </w:r>
      <w:r w:rsidR="00133008">
        <w:rPr>
          <w:rFonts w:ascii="Times New Roman" w:hAnsi="Times New Roman" w:cs="Times New Roman"/>
          <w:sz w:val="28"/>
          <w:szCs w:val="28"/>
        </w:rPr>
        <w:t>1</w:t>
      </w:r>
      <w:r w:rsidRPr="00DC1C50">
        <w:rPr>
          <w:rFonts w:ascii="Times New Roman" w:hAnsi="Times New Roman" w:cs="Times New Roman"/>
          <w:sz w:val="28"/>
          <w:szCs w:val="28"/>
        </w:rPr>
        <w:t xml:space="preserve">4]. </w:t>
      </w:r>
      <w:r w:rsidR="00974213" w:rsidRPr="00DC1C50">
        <w:rPr>
          <w:rFonts w:ascii="Times New Roman" w:hAnsi="Times New Roman" w:cs="Times New Roman"/>
          <w:sz w:val="28"/>
          <w:szCs w:val="28"/>
        </w:rPr>
        <w:t>По</w:t>
      </w:r>
      <w:r w:rsidRPr="00DC1C50">
        <w:rPr>
          <w:rFonts w:ascii="Times New Roman" w:hAnsi="Times New Roman" w:cs="Times New Roman"/>
          <w:sz w:val="28"/>
          <w:szCs w:val="28"/>
        </w:rPr>
        <w:t>мимо этого</w:t>
      </w:r>
      <w:r w:rsidR="00974213" w:rsidRPr="00DC1C50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были рассмотрены различные интерпретации образов Слово о полку Игореве: Фильм Слово о полку Игореве. Читает А.Мягков (1972) [1</w:t>
      </w:r>
      <w:r w:rsidR="00133008">
        <w:rPr>
          <w:rFonts w:ascii="Times New Roman" w:hAnsi="Times New Roman" w:cs="Times New Roman"/>
          <w:sz w:val="28"/>
          <w:szCs w:val="28"/>
        </w:rPr>
        <w:t>5</w:t>
      </w:r>
      <w:r w:rsidRPr="00DC1C50">
        <w:rPr>
          <w:rFonts w:ascii="Times New Roman" w:hAnsi="Times New Roman" w:cs="Times New Roman"/>
          <w:sz w:val="28"/>
          <w:szCs w:val="28"/>
        </w:rPr>
        <w:t>]; Сказание про Игорев поход (СССР, 1972) Русские националистические мультфильмы [</w:t>
      </w:r>
      <w:r w:rsidR="00133008">
        <w:rPr>
          <w:rFonts w:ascii="Times New Roman" w:hAnsi="Times New Roman" w:cs="Times New Roman"/>
          <w:sz w:val="28"/>
          <w:szCs w:val="28"/>
        </w:rPr>
        <w:t>1</w:t>
      </w:r>
      <w:r w:rsidRPr="00DC1C50">
        <w:rPr>
          <w:rFonts w:ascii="Times New Roman" w:hAnsi="Times New Roman" w:cs="Times New Roman"/>
          <w:sz w:val="28"/>
          <w:szCs w:val="28"/>
        </w:rPr>
        <w:t>2].</w:t>
      </w:r>
    </w:p>
    <w:p w:rsidR="00EE3A31" w:rsidRPr="00DC1C50" w:rsidRDefault="00974213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D576F5" w:rsidRPr="00DC1C50">
        <w:rPr>
          <w:rFonts w:ascii="Times New Roman" w:hAnsi="Times New Roman" w:cs="Times New Roman"/>
          <w:sz w:val="28"/>
          <w:szCs w:val="28"/>
        </w:rPr>
        <w:t>в ходе исследования был изучен материал по теме, в котором достаточно объёмно представлена информация о жизненном и творческом пути А.П. Бородина, о том как создавалась опера «Князь Игорь», предпосылки выбора сюжета оперы, основные идеи и как они бы</w:t>
      </w:r>
      <w:r w:rsidR="00954458" w:rsidRPr="00DC1C50">
        <w:rPr>
          <w:rFonts w:ascii="Times New Roman" w:hAnsi="Times New Roman" w:cs="Times New Roman"/>
          <w:sz w:val="28"/>
          <w:szCs w:val="28"/>
        </w:rPr>
        <w:t>ли реализованы в произведении.</w:t>
      </w:r>
    </w:p>
    <w:p w:rsidR="00974213" w:rsidRDefault="00974213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Pr="00DC1C50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458" w:rsidRDefault="0095445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Pr="00DC1C50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B5A" w:rsidRPr="00DC1C50" w:rsidRDefault="00EE3A31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1.2</w:t>
      </w:r>
      <w:r w:rsidR="00974213" w:rsidRPr="00DC1C50">
        <w:rPr>
          <w:rFonts w:ascii="Times New Roman" w:hAnsi="Times New Roman" w:cs="Times New Roman"/>
          <w:b/>
          <w:sz w:val="28"/>
          <w:szCs w:val="28"/>
        </w:rPr>
        <w:t>.</w:t>
      </w:r>
      <w:r w:rsidRPr="00DC1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213" w:rsidRPr="00DC1C50">
        <w:rPr>
          <w:rFonts w:ascii="Times New Roman" w:hAnsi="Times New Roman" w:cs="Times New Roman"/>
          <w:b/>
          <w:sz w:val="28"/>
          <w:szCs w:val="28"/>
        </w:rPr>
        <w:t>Слово о полку Игореве как шедевр древнерусской литературы</w:t>
      </w:r>
      <w:r w:rsidRPr="00DC1C50">
        <w:rPr>
          <w:rFonts w:ascii="Times New Roman" w:hAnsi="Times New Roman" w:cs="Times New Roman"/>
          <w:b/>
          <w:sz w:val="28"/>
          <w:szCs w:val="28"/>
        </w:rPr>
        <w:t>.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822B5A" w:rsidRPr="00DC1C50">
        <w:rPr>
          <w:rFonts w:ascii="Times New Roman" w:hAnsi="Times New Roman" w:cs="Times New Roman"/>
          <w:sz w:val="28"/>
          <w:szCs w:val="28"/>
        </w:rPr>
        <w:t>В основу оперы «Князь Игорь» положен величественный эпос «Слово о полку Игореве», повествующий о походе на половцев князя Новгород-Северского Игоря Святославовича.</w:t>
      </w:r>
    </w:p>
    <w:p w:rsidR="00722D88" w:rsidRPr="00DC1C50" w:rsidRDefault="00722D8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«Слово о полку Игореве» часто называют драгоценным памятником русской литературы, русской истории. Этим памятником мы дорожим и гордимся так</w:t>
      </w:r>
      <w:r w:rsidR="00974213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же, как стенами Кремля, древними храмами, старинными фресками, росписями, сделанными руками народных умельцев.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Этот древний памятник русской литературы, описывающий исторические события 1185 года, был найден известным собирателем русских древно</w:t>
      </w:r>
      <w:r w:rsidR="00974213" w:rsidRPr="00DC1C50">
        <w:rPr>
          <w:rFonts w:ascii="Times New Roman" w:hAnsi="Times New Roman" w:cs="Times New Roman"/>
          <w:sz w:val="28"/>
          <w:szCs w:val="28"/>
        </w:rPr>
        <w:t xml:space="preserve">стей А.И. </w:t>
      </w:r>
      <w:r w:rsidRPr="00DC1C50">
        <w:rPr>
          <w:rFonts w:ascii="Times New Roman" w:hAnsi="Times New Roman" w:cs="Times New Roman"/>
          <w:sz w:val="28"/>
          <w:szCs w:val="28"/>
        </w:rPr>
        <w:t>Мусиным-Пушкиным в рукописном сборнике, хранившемся в библиотеке Спасо-Ярославского монастыря</w:t>
      </w:r>
      <w:r w:rsidR="00974213" w:rsidRPr="00DC1C50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 1795 году и опубликован в 1800 году. Сборник назывался «Ироическая песнь о походе на Половцев удельного князя Новагорода-Северского Игоря Святославовича, писанная старинным русским языком в исходе XII столетия с переложением на употребляемое ныне наречие».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«Слово о полку Игореве» рассказывает о неудачном походе на половцев князя Игоря Новгород-Северского. Князь пошёл на половцев ради личной славы. Превосходящие силы половцев разгромили игореву дружину и взяли Игоря в плен. Игорь, по существу, сам «отворил ворота» кочевникам на Русь.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«Слово о полку Игореве» состоит из вступления, трех частей и концовки. Во вступлении автор вспоминает вещего певца Бояна, который прославляет воинские подвиги русских князей. Создатель «Слово о полку Игореве» стремится рассказать людям суровую правду.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«Не пристало ли нам, братья, начать старыми словами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Печальные повести о походе Игоревом, Игоря Святославича?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Пусть начнётся же песнь эта, по былинам нашего времени,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а не по замышлению Бояна.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Боян же вещий, если хотел кому песнь воспеть…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Вспоминал он первых времен усобицы…»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Первая часть «Слово о полку Игореве» – рассказ о походе Игоря.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 И тогда Игорь взглянул на светлое солнце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И увидел воинов своих тьмою прикрытых.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И сказал Игорь – князь дружине своей: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«О дружина моя и братья!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Лучше ведь убитым быть; чем пленным быть;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Сядем же, братья, на борзых коней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 посмотрим хоть на синий Дон»…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«Билися день, билися другой;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На третий день к полудню пали стяги Игоревы…»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«И застонал, братья Киев от горя, а Чернигов от напастей.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Тоска разлилась по Русской земле…»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Вторая часть «Слово о полку Игореве» переносит читателя в Киев. Киевский князь Святослав, умудренный опытом полководец и государственный деятель, горько сетует на своих младших двоюродных братьев. Эти отважные и безрассудные начальники решили: «Помужествуем сами: прошлую славу себе похитим, а будущую сами подели…».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Великое горе принёс их необдуманный поход. Святослав обращается ко всем русским князьям, призывая к объединению.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«Вступите же, господа, в золотые стремена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 обиду сего времени, за землю русскую,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 раны Игоревы, буйного Святославича!»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Третья часть «Слово о полку Игореве» рассказывает о плаче Ярославны, жены князя Игоря.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«На Дунае Ярославнин голос слышится,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Кукушкою безвестною рано кукует: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«Полечу, – говорит, – кукушкою по Дунаю,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Омочу шелковый рукав в Каяле – реке,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Утру князю кровавые его раны, на могучем теле»…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Ярославна рано плачет в Путивле на забрале…»</w:t>
      </w:r>
    </w:p>
    <w:p w:rsidR="00EE58C7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Ярославна обращается к могучим силам природы, умоляя помочь князю вернуться н</w:t>
      </w:r>
      <w:r w:rsidR="00EE58C7" w:rsidRPr="00DC1C50">
        <w:rPr>
          <w:rFonts w:ascii="Times New Roman" w:hAnsi="Times New Roman" w:cs="Times New Roman"/>
          <w:sz w:val="28"/>
          <w:szCs w:val="28"/>
        </w:rPr>
        <w:t>а родную землю. Будто услышав её</w:t>
      </w:r>
      <w:r w:rsidRPr="00DC1C50">
        <w:rPr>
          <w:rFonts w:ascii="Times New Roman" w:hAnsi="Times New Roman" w:cs="Times New Roman"/>
          <w:sz w:val="28"/>
          <w:szCs w:val="28"/>
        </w:rPr>
        <w:t xml:space="preserve"> мольбы, Игорь бежит из плена. Сознавая свою вину, он </w:t>
      </w:r>
      <w:r w:rsidR="00EE58C7" w:rsidRPr="00DC1C50">
        <w:rPr>
          <w:rFonts w:ascii="Times New Roman" w:hAnsi="Times New Roman" w:cs="Times New Roman"/>
          <w:sz w:val="28"/>
          <w:szCs w:val="28"/>
        </w:rPr>
        <w:t>едет в Киев к князю Святославу.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Заключение</w:t>
      </w:r>
      <w:r w:rsidR="00021DB0" w:rsidRPr="00DC1C50">
        <w:rPr>
          <w:rFonts w:ascii="Times New Roman" w:hAnsi="Times New Roman" w:cs="Times New Roman"/>
          <w:sz w:val="28"/>
          <w:szCs w:val="28"/>
        </w:rPr>
        <w:t xml:space="preserve"> поэмы отражает желание автора увидеть князей объедин</w:t>
      </w:r>
      <w:r w:rsidRPr="00DC1C50">
        <w:rPr>
          <w:rFonts w:ascii="Times New Roman" w:hAnsi="Times New Roman" w:cs="Times New Roman"/>
          <w:sz w:val="28"/>
          <w:szCs w:val="28"/>
        </w:rPr>
        <w:t>ившимися для отпора врагу.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«З</w:t>
      </w:r>
      <w:r w:rsidR="00EE58C7" w:rsidRPr="00DC1C50">
        <w:rPr>
          <w:rFonts w:ascii="Times New Roman" w:hAnsi="Times New Roman" w:cs="Times New Roman"/>
          <w:sz w:val="28"/>
          <w:szCs w:val="28"/>
        </w:rPr>
        <w:t>дравы будьте, князья и дружина,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борясь за хрис</w:t>
      </w:r>
      <w:r w:rsidR="00EE58C7" w:rsidRPr="00DC1C50">
        <w:rPr>
          <w:rFonts w:ascii="Times New Roman" w:hAnsi="Times New Roman" w:cs="Times New Roman"/>
          <w:sz w:val="28"/>
          <w:szCs w:val="28"/>
        </w:rPr>
        <w:t>тиан против нашествия поганых!»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Таково содержание </w:t>
      </w:r>
      <w:r w:rsidR="00EE58C7" w:rsidRPr="00DC1C50">
        <w:rPr>
          <w:rFonts w:ascii="Times New Roman" w:hAnsi="Times New Roman" w:cs="Times New Roman"/>
          <w:sz w:val="28"/>
          <w:szCs w:val="28"/>
        </w:rPr>
        <w:t>«Слова о полку Игореве».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Игорь Новгород-</w:t>
      </w:r>
      <w:r w:rsidR="00021DB0" w:rsidRPr="00DC1C50">
        <w:rPr>
          <w:rFonts w:ascii="Times New Roman" w:hAnsi="Times New Roman" w:cs="Times New Roman"/>
          <w:sz w:val="28"/>
          <w:szCs w:val="28"/>
        </w:rPr>
        <w:t xml:space="preserve">Северский – смелый, неустрашимый военачальник. Он горячо любит свою родину. Это благородный человек. Воинская честь и чувство привязанности не позволяют ему оставить в беде милого брата Всеволода. Выручая его, Игорь попадает в плен. Хотя автор восхищается подвигами Игоря и Всеволода, но осуждает их за легкомыслие и жажду славы. Но и сочувствует </w:t>
      </w:r>
      <w:r w:rsidRPr="00DC1C50">
        <w:rPr>
          <w:rFonts w:ascii="Times New Roman" w:hAnsi="Times New Roman" w:cs="Times New Roman"/>
          <w:sz w:val="28"/>
          <w:szCs w:val="28"/>
        </w:rPr>
        <w:t>Игорю, который нужен отечеству.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«Тяжко тебе, голова без плеч,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худо тебе, тело без головы.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Так и русской земле без Игоря».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Вот почему поэма заканчивается провозглашением славы Игорю, понявшему и тяжело пережи</w:t>
      </w:r>
      <w:r w:rsidR="00EE58C7" w:rsidRPr="00DC1C50">
        <w:rPr>
          <w:rFonts w:ascii="Times New Roman" w:hAnsi="Times New Roman" w:cs="Times New Roman"/>
          <w:sz w:val="28"/>
          <w:szCs w:val="28"/>
        </w:rPr>
        <w:t>вшему свою роковую ошибку.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Безупречен положительный герой «Слово о полку Игореве» </w:t>
      </w:r>
      <w:r w:rsidR="00EE58C7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киевский князь Святослав. Это человек глубокого ума. В его уста поэт вложил мысль о том, что во имя родины все распри и личные обиды должны быть забыты, все русские силы должны быть </w:t>
      </w:r>
      <w:r w:rsidR="00EE58C7" w:rsidRPr="00DC1C50">
        <w:rPr>
          <w:rFonts w:ascii="Times New Roman" w:hAnsi="Times New Roman" w:cs="Times New Roman"/>
          <w:sz w:val="28"/>
          <w:szCs w:val="28"/>
        </w:rPr>
        <w:t>объединены для борьбы с врагом.</w:t>
      </w:r>
    </w:p>
    <w:p w:rsidR="00021DB0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Обаятель</w:t>
      </w:r>
      <w:r w:rsidR="00EE58C7" w:rsidRPr="00DC1C50">
        <w:rPr>
          <w:rFonts w:ascii="Times New Roman" w:hAnsi="Times New Roman" w:cs="Times New Roman"/>
          <w:sz w:val="28"/>
          <w:szCs w:val="28"/>
        </w:rPr>
        <w:t>ная жена Игоря – Ярославна. В её</w:t>
      </w:r>
      <w:r w:rsidRPr="00DC1C50">
        <w:rPr>
          <w:rFonts w:ascii="Times New Roman" w:hAnsi="Times New Roman" w:cs="Times New Roman"/>
          <w:sz w:val="28"/>
          <w:szCs w:val="28"/>
        </w:rPr>
        <w:t xml:space="preserve"> плаче</w:t>
      </w:r>
      <w:r w:rsidR="00974213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выражена скорбь тысяч русских женщин, чья мирная жизнь, счастье и л</w:t>
      </w:r>
      <w:r w:rsidR="00EE58C7" w:rsidRPr="00DC1C50">
        <w:rPr>
          <w:rFonts w:ascii="Times New Roman" w:hAnsi="Times New Roman" w:cs="Times New Roman"/>
          <w:sz w:val="28"/>
          <w:szCs w:val="28"/>
        </w:rPr>
        <w:t>юбовь нарушились ужасами войны.</w:t>
      </w:r>
    </w:p>
    <w:p w:rsidR="00EE58C7" w:rsidRPr="00DC1C50" w:rsidRDefault="00021DB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Есть в поэме еще один образ. Это величественный образ Руси. Это и родная</w:t>
      </w:r>
      <w:r w:rsidR="00EE58C7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природа, и русские люди, и</w:t>
      </w:r>
      <w:r w:rsidR="00EE58C7" w:rsidRPr="00DC1C50">
        <w:rPr>
          <w:rFonts w:ascii="Times New Roman" w:hAnsi="Times New Roman" w:cs="Times New Roman"/>
          <w:sz w:val="28"/>
          <w:szCs w:val="28"/>
        </w:rPr>
        <w:t xml:space="preserve"> созданные их трудом города и сёла.</w:t>
      </w:r>
      <w:r w:rsidR="00EC04C0" w:rsidRPr="00DC1C50">
        <w:rPr>
          <w:rFonts w:ascii="Times New Roman" w:hAnsi="Times New Roman" w:cs="Times New Roman"/>
          <w:sz w:val="28"/>
          <w:szCs w:val="28"/>
        </w:rPr>
        <w:t xml:space="preserve"> Идея </w:t>
      </w:r>
      <w:r w:rsidR="00EC04C0" w:rsidRPr="00DC1C50">
        <w:rPr>
          <w:rFonts w:ascii="Times New Roman" w:hAnsi="Times New Roman" w:cs="Times New Roman"/>
          <w:sz w:val="28"/>
          <w:szCs w:val="28"/>
        </w:rPr>
        <w:lastRenderedPageBreak/>
        <w:t>единства русской земли, борьбы за сплочение русских боевых сил и сохранение русской государственности, пронизывающая замечательное произведение русской литературы «Слово о полку Игореве», составляет основу содержания оперы «Князь Игорь». Она выражена в опере прежде всего в монументальных, полных жизненной силы и огромной впечатляемости могучих народных хорах «славления» в прологе и в финале, в общем замысле пролога с его величественной архитектоникой, в героических мужских хорах второй картины I действия, в мужественных и благородных образах Игоря и Ярославны. В «хоре славления» и в сцене проводов в поход объединены в патриотическом порыве русское воинство, возглавляемое Игорем, и вся народная масса.</w:t>
      </w:r>
      <w:r w:rsidR="00EE58C7" w:rsidRPr="00DC1C50">
        <w:rPr>
          <w:rFonts w:ascii="Times New Roman" w:hAnsi="Times New Roman" w:cs="Times New Roman"/>
          <w:sz w:val="28"/>
          <w:szCs w:val="28"/>
        </w:rPr>
        <w:t xml:space="preserve"> Всё </w:t>
      </w:r>
      <w:r w:rsidRPr="00DC1C50">
        <w:rPr>
          <w:rFonts w:ascii="Times New Roman" w:hAnsi="Times New Roman" w:cs="Times New Roman"/>
          <w:sz w:val="28"/>
          <w:szCs w:val="28"/>
        </w:rPr>
        <w:t>произведение проникнуто идеей государст</w:t>
      </w:r>
      <w:r w:rsidR="00EE58C7" w:rsidRPr="00DC1C50">
        <w:rPr>
          <w:rFonts w:ascii="Times New Roman" w:hAnsi="Times New Roman" w:cs="Times New Roman"/>
          <w:sz w:val="28"/>
          <w:szCs w:val="28"/>
        </w:rPr>
        <w:t>венного единства русской земли.</w:t>
      </w:r>
    </w:p>
    <w:p w:rsidR="00021DB0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«Слово о полку Игореве» </w:t>
      </w:r>
      <w:r w:rsidR="00021DB0" w:rsidRPr="00DC1C50">
        <w:rPr>
          <w:rFonts w:ascii="Times New Roman" w:hAnsi="Times New Roman" w:cs="Times New Roman"/>
          <w:sz w:val="28"/>
          <w:szCs w:val="28"/>
        </w:rPr>
        <w:t>представляет для нас величайшую ц</w:t>
      </w:r>
      <w:r w:rsidRPr="00DC1C50">
        <w:rPr>
          <w:rFonts w:ascii="Times New Roman" w:hAnsi="Times New Roman" w:cs="Times New Roman"/>
          <w:sz w:val="28"/>
          <w:szCs w:val="28"/>
        </w:rPr>
        <w:t xml:space="preserve">енность как живое свидетельство </w:t>
      </w:r>
      <w:r w:rsidR="00021DB0" w:rsidRPr="00DC1C50">
        <w:rPr>
          <w:rFonts w:ascii="Times New Roman" w:hAnsi="Times New Roman" w:cs="Times New Roman"/>
          <w:sz w:val="28"/>
          <w:szCs w:val="28"/>
        </w:rPr>
        <w:t>великого р</w:t>
      </w:r>
      <w:r w:rsidRPr="00DC1C50">
        <w:rPr>
          <w:rFonts w:ascii="Times New Roman" w:hAnsi="Times New Roman" w:cs="Times New Roman"/>
          <w:sz w:val="28"/>
          <w:szCs w:val="28"/>
        </w:rPr>
        <w:t>азвития древнерусской культуры.</w:t>
      </w:r>
    </w:p>
    <w:p w:rsidR="0090119B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</w:t>
      </w:r>
      <w:r w:rsidR="00722D88" w:rsidRPr="00DC1C50">
        <w:rPr>
          <w:rFonts w:ascii="Times New Roman" w:hAnsi="Times New Roman" w:cs="Times New Roman"/>
          <w:sz w:val="28"/>
          <w:szCs w:val="28"/>
        </w:rPr>
        <w:t>режде всего</w:t>
      </w:r>
      <w:r w:rsidR="0090119B" w:rsidRPr="00DC1C50">
        <w:rPr>
          <w:rFonts w:ascii="Times New Roman" w:hAnsi="Times New Roman" w:cs="Times New Roman"/>
          <w:sz w:val="28"/>
          <w:szCs w:val="28"/>
        </w:rPr>
        <w:t>,</w:t>
      </w:r>
      <w:r w:rsidR="00722D88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эта </w:t>
      </w:r>
      <w:r w:rsidR="00722D88" w:rsidRPr="00DC1C50">
        <w:rPr>
          <w:rFonts w:ascii="Times New Roman" w:hAnsi="Times New Roman" w:cs="Times New Roman"/>
          <w:sz w:val="28"/>
          <w:szCs w:val="28"/>
        </w:rPr>
        <w:t xml:space="preserve">повесть о самоотверженной любви к родине, о мужестве, пронесенном сквозь ошибки и поражения, о людях, умеющих подчинять личное чувству долга перед родиной. </w:t>
      </w:r>
    </w:p>
    <w:p w:rsidR="00722D88" w:rsidRPr="00DC1C50" w:rsidRDefault="00722D8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Безвестный автор XII века первым в русской литературе раскрыл тему нравственного подвига во имя интересо</w:t>
      </w:r>
      <w:r w:rsidR="00822B5A" w:rsidRPr="00DC1C50">
        <w:rPr>
          <w:rFonts w:ascii="Times New Roman" w:hAnsi="Times New Roman" w:cs="Times New Roman"/>
          <w:sz w:val="28"/>
          <w:szCs w:val="28"/>
        </w:rPr>
        <w:t xml:space="preserve">в народа, показал, как во времена смут </w:t>
      </w:r>
      <w:r w:rsidRPr="00DC1C50">
        <w:rPr>
          <w:rFonts w:ascii="Times New Roman" w:hAnsi="Times New Roman" w:cs="Times New Roman"/>
          <w:sz w:val="28"/>
          <w:szCs w:val="28"/>
        </w:rPr>
        <w:t>раскрывается духовная красота и стойкость русских людей.</w:t>
      </w:r>
    </w:p>
    <w:p w:rsidR="00EE3A31" w:rsidRPr="00DC1C50" w:rsidRDefault="00822B5A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«Слове о полку Игореве» постоянно противопоставляются Русская земля половецкой стране «незнаемой», храбрые русичи половцам, мирный труд войне.</w:t>
      </w:r>
    </w:p>
    <w:p w:rsidR="00822B5A" w:rsidRPr="00DC1C50" w:rsidRDefault="00EE58C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«Слово о полку Игореве» имеет не только историческую, но и огромную художественную ценность. Пусть остались неразрешенными многие тайны и загадки связанные с происхождением поэмы, но зато мы постигаем этическое величие и чистую красоту потрясающих образов русского эпоса, с гениальной силой раскрытых в музыке Бородина.</w:t>
      </w:r>
    </w:p>
    <w:p w:rsidR="00EE58C7" w:rsidRPr="00DC1C50" w:rsidRDefault="00C953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90119B" w:rsidRPr="00DC1C50" w:rsidRDefault="0090119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19B" w:rsidRPr="00DC1C50" w:rsidRDefault="0090119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C7" w:rsidRPr="00DC1C50" w:rsidRDefault="00C953B2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2. КОМПЛЕКСНЫЙ АНАЛИЗ ХОРОВЫХ СЦЕН ИЗ ОПЕРЫ «КНЯЗЬ ИГОРЬ» КАК ХАРАКТЕРИСТИКА ОБРАЗОВ РУССКОГО НАРОДА И ПОЛОВ</w:t>
      </w:r>
      <w:r w:rsidR="0090119B" w:rsidRPr="00DC1C50">
        <w:rPr>
          <w:rFonts w:ascii="Times New Roman" w:hAnsi="Times New Roman" w:cs="Times New Roman"/>
          <w:b/>
          <w:sz w:val="28"/>
          <w:szCs w:val="28"/>
        </w:rPr>
        <w:t>ЦЕВ</w:t>
      </w:r>
    </w:p>
    <w:p w:rsidR="00C953B2" w:rsidRPr="00DC1C50" w:rsidRDefault="00C953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3B2" w:rsidRPr="00DC1C50" w:rsidRDefault="00C953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957" w:rsidRPr="00DC1C50" w:rsidRDefault="008E22CA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Общая характеристика оперы</w:t>
      </w:r>
      <w:r w:rsidR="00C953B2" w:rsidRPr="00DC1C50">
        <w:rPr>
          <w:rFonts w:ascii="Times New Roman" w:hAnsi="Times New Roman" w:cs="Times New Roman"/>
          <w:b/>
          <w:sz w:val="28"/>
          <w:szCs w:val="28"/>
        </w:rPr>
        <w:t>.</w:t>
      </w:r>
      <w:r w:rsidR="00C953B2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8C3957" w:rsidRPr="00DC1C50">
        <w:rPr>
          <w:rFonts w:ascii="Times New Roman" w:hAnsi="Times New Roman" w:cs="Times New Roman"/>
          <w:sz w:val="28"/>
          <w:szCs w:val="28"/>
        </w:rPr>
        <w:t xml:space="preserve">Наиболее значительное произведение 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А.П. Бородина – </w:t>
      </w:r>
      <w:r w:rsidR="008C3957" w:rsidRPr="00DC1C50">
        <w:rPr>
          <w:rFonts w:ascii="Times New Roman" w:hAnsi="Times New Roman" w:cs="Times New Roman"/>
          <w:sz w:val="28"/>
          <w:szCs w:val="28"/>
        </w:rPr>
        <w:t>опера «Князь Игорь», являющаяся образцом национального героического эпоса в музыке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, написана на собственное либретто композитора (при участии В.В. Стасова). Композиция оперы – </w:t>
      </w:r>
      <w:r w:rsidR="008C3957" w:rsidRPr="00DC1C50">
        <w:rPr>
          <w:rFonts w:ascii="Times New Roman" w:hAnsi="Times New Roman" w:cs="Times New Roman"/>
          <w:sz w:val="28"/>
          <w:szCs w:val="28"/>
        </w:rPr>
        <w:t xml:space="preserve"> четыре действия с прологом</w:t>
      </w:r>
      <w:r w:rsidR="0090119B" w:rsidRPr="00DC1C50">
        <w:rPr>
          <w:rFonts w:ascii="Times New Roman" w:hAnsi="Times New Roman" w:cs="Times New Roman"/>
          <w:sz w:val="28"/>
          <w:szCs w:val="28"/>
        </w:rPr>
        <w:t>.</w:t>
      </w:r>
      <w:r w:rsidR="008C3957" w:rsidRPr="00DC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18 апреля 1869 </w:t>
      </w:r>
      <w:r w:rsidR="0090119B" w:rsidRPr="00DC1C50">
        <w:rPr>
          <w:rFonts w:ascii="Times New Roman" w:hAnsi="Times New Roman" w:cs="Times New Roman"/>
          <w:sz w:val="28"/>
          <w:szCs w:val="28"/>
        </w:rPr>
        <w:t>года на музыкальном вечере у Л.</w:t>
      </w:r>
      <w:r w:rsidRPr="00DC1C50">
        <w:rPr>
          <w:rFonts w:ascii="Times New Roman" w:hAnsi="Times New Roman" w:cs="Times New Roman"/>
          <w:sz w:val="28"/>
          <w:szCs w:val="28"/>
        </w:rPr>
        <w:t>И.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 Шестаковой В.</w:t>
      </w:r>
      <w:r w:rsidRPr="00DC1C50">
        <w:rPr>
          <w:rFonts w:ascii="Times New Roman" w:hAnsi="Times New Roman" w:cs="Times New Roman"/>
          <w:sz w:val="28"/>
          <w:szCs w:val="28"/>
        </w:rPr>
        <w:t>В.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Стасов предложил композитору в качестве оперного сюж</w:t>
      </w:r>
      <w:r w:rsidR="0090119B" w:rsidRPr="00DC1C50">
        <w:rPr>
          <w:rFonts w:ascii="Times New Roman" w:hAnsi="Times New Roman" w:cs="Times New Roman"/>
          <w:sz w:val="28"/>
          <w:szCs w:val="28"/>
        </w:rPr>
        <w:t>ета «Слово о полку Игореве». А.</w:t>
      </w:r>
      <w:r w:rsidRPr="00DC1C50">
        <w:rPr>
          <w:rFonts w:ascii="Times New Roman" w:hAnsi="Times New Roman" w:cs="Times New Roman"/>
          <w:sz w:val="28"/>
          <w:szCs w:val="28"/>
        </w:rPr>
        <w:t>П.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Бородин с интересом взялся за работу, побывал в окрестностях Путивля, изучал исторические и музыкальные источники, связанные с описываемым временем. В 1870 году композитор остановил работу над оперой, осознав, что не сумеет завершить столь значительную работу, совмещая её с научной деятельностью, преподаванием и прочими делами. Материал, уже написанный для оперы, частично вошёл в Симфонию № 2. Возвращение к работе над оперой произошло в 1874 году, Бородин снова увлекся этим замыслом и продолжал работу до самой смерти. Таким образом, опера писалась в течение девятнадцати лет. Когда в 1887 году композитор скончался, опера осталась неоконченной. По записям</w:t>
      </w:r>
      <w:r w:rsidR="0090119B" w:rsidRPr="00DC1C50">
        <w:rPr>
          <w:rFonts w:ascii="Times New Roman" w:hAnsi="Times New Roman" w:cs="Times New Roman"/>
          <w:sz w:val="28"/>
          <w:szCs w:val="28"/>
        </w:rPr>
        <w:t>. Бородина</w:t>
      </w:r>
      <w:r w:rsidRPr="00DC1C50">
        <w:rPr>
          <w:rFonts w:ascii="Times New Roman" w:hAnsi="Times New Roman" w:cs="Times New Roman"/>
          <w:sz w:val="28"/>
          <w:szCs w:val="28"/>
        </w:rPr>
        <w:t xml:space="preserve"> работу завершили Александр Константинович Глазунов и Николай Андреевич Римский-Корсаков. Считается, что Глазунов по памяти восстановил увертюру, которую слышал в авторском исполнении на фортепиано (сам он опроверг эту легенду на страницах Русской музыкальной газеты). Он также почти целиком сочинил и оркестровал третье действие. </w:t>
      </w:r>
      <w:r w:rsidR="0090119B" w:rsidRPr="00DC1C50">
        <w:rPr>
          <w:rFonts w:ascii="Times New Roman" w:hAnsi="Times New Roman" w:cs="Times New Roman"/>
          <w:sz w:val="28"/>
          <w:szCs w:val="28"/>
        </w:rPr>
        <w:t>Н.</w:t>
      </w:r>
      <w:r w:rsidRPr="00DC1C50">
        <w:rPr>
          <w:rFonts w:ascii="Times New Roman" w:hAnsi="Times New Roman" w:cs="Times New Roman"/>
          <w:sz w:val="28"/>
          <w:szCs w:val="28"/>
        </w:rPr>
        <w:t>А.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Римский-Корсаков оркестровал пролог, первое, второе и четвёртое действия и половецкий марш.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Бородин, Римский</w:t>
      </w:r>
      <w:r w:rsidR="0090119B" w:rsidRPr="00DC1C50">
        <w:rPr>
          <w:rFonts w:ascii="Times New Roman" w:hAnsi="Times New Roman" w:cs="Times New Roman"/>
          <w:sz w:val="28"/>
          <w:szCs w:val="28"/>
        </w:rPr>
        <w:t>-Корсаков и, возможно, также А.</w:t>
      </w:r>
      <w:r w:rsidRPr="00DC1C50">
        <w:rPr>
          <w:rFonts w:ascii="Times New Roman" w:hAnsi="Times New Roman" w:cs="Times New Roman"/>
          <w:sz w:val="28"/>
          <w:szCs w:val="28"/>
        </w:rPr>
        <w:t>К.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Лядов вместе оркестровали сюиту «половецких танцев» второго акта, которая приобрела огромную популярность. В продолжение традиций оперы </w:t>
      </w:r>
      <w:r w:rsidR="0090119B" w:rsidRPr="00DC1C50">
        <w:rPr>
          <w:rFonts w:ascii="Times New Roman" w:hAnsi="Times New Roman" w:cs="Times New Roman"/>
          <w:sz w:val="28"/>
          <w:szCs w:val="28"/>
        </w:rPr>
        <w:t xml:space="preserve">М.И. </w:t>
      </w:r>
      <w:r w:rsidRPr="00DC1C50">
        <w:rPr>
          <w:rFonts w:ascii="Times New Roman" w:hAnsi="Times New Roman" w:cs="Times New Roman"/>
          <w:sz w:val="28"/>
          <w:szCs w:val="28"/>
        </w:rPr>
        <w:t>Глинки «Жизнь за царя», событийное развитие в сюжетной линии оперы «Князь Игорь» отражает грандиозность народных сцен с мощным звучанием хора, и в то же время необычайные по красоте арии героев: Ярославны, Кончаковны, Владимира и половецкой девушки.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Александр Порфирьевич Бородин успел оркестровать часть пролога (всё, кроме «Сцены затмения»), речитатив и арию князя Владимира Галицкого (I картина I акта), арию Ярославны и её сцену с девушками (II картина I акта, 1879), каватину Кончаковны (II акт, 1869), речитатив и каватину князя Владимира (II акт), арию Кончака (II акт), плач Ярославны (IV акт, 1875), народный хор (IV акт, 1879) и финальную сцену IV акта – партитура для оркестра с участием тенора Ерошки, баса Скулы и хора.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Трио Игоря, Владимира, Кончаковны и финал третьего акта с хором, Кончаковной и Кончаком были написаны Бородиным и завершены Глазуновым, который впоследствии и оркестровал их в 1888 году.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Римский-Корсаков и Глазунов сами написали сцену II акта, с участием Кончаковны и хора в 1887 году.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Композиторы были дружны и работали в тесном кругу, потому музыкальный стиль оперы представляет художественную целостность. Несмотря на то, что Глазунов и Римский-Корсаков оркестровали большую часть музыки (часть которой совсем не была записана), последний настоял на том, что «Князь Игорь» – полностью опера Александра Порфирьевича Бородина.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Премьера оперы прошла с большим успехом 23 октября 1890 года в Петербурге на сцене Мариинского театра.</w:t>
      </w:r>
    </w:p>
    <w:p w:rsidR="008C3957" w:rsidRPr="00DC1C50" w:rsidRDefault="008C395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Основная мысль произве</w:t>
      </w:r>
      <w:r w:rsidR="0090119B" w:rsidRPr="00DC1C50">
        <w:rPr>
          <w:rFonts w:ascii="Times New Roman" w:hAnsi="Times New Roman" w:cs="Times New Roman"/>
          <w:sz w:val="28"/>
          <w:szCs w:val="28"/>
        </w:rPr>
        <w:t>дения, его идея, образы «Слова</w:t>
      </w:r>
      <w:r w:rsidRPr="00DC1C50">
        <w:rPr>
          <w:rFonts w:ascii="Times New Roman" w:hAnsi="Times New Roman" w:cs="Times New Roman"/>
          <w:sz w:val="28"/>
          <w:szCs w:val="28"/>
        </w:rPr>
        <w:t xml:space="preserve"> о полку Игореве», положенное в основу оперы, повествует о походе князя Новгород-Северского Игоря Святославича на половцев.</w:t>
      </w:r>
    </w:p>
    <w:p w:rsidR="009F7538" w:rsidRPr="00DC1C50" w:rsidRDefault="009F753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Обращаясь к «Слову о полку Игореве», Бородин отказался от многих повествовательных эпизодов летописи, введя ряд новых персонажей. Среди них князь Владимир Галицкий, разгульный и бесшабашный, мечтающий прорваться к власти ради благ и наслаждений. Его образ представлен в опере как полная противоположность князю Игорю, мужественному и бесстрашному воину и правителю Путивля. Скоморохи Скула и Ерошка также являются находкой композитора. В их образах комических фигур бродячих музыкантов дана яркая характеристика быта Древней Руси.</w:t>
      </w:r>
    </w:p>
    <w:p w:rsidR="009F7538" w:rsidRPr="00DC1C50" w:rsidRDefault="009F753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Сам же Игорь, жена его Ярославна, хан Кончак – главные действующие лица оперы – присутствуют в летописи, хотя музыкальная трактовка этих образов в значительной степени подчинена оперному действию.</w:t>
      </w:r>
    </w:p>
    <w:p w:rsidR="009F7538" w:rsidRPr="00DC1C50" w:rsidRDefault="009F753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Князь Игорь трактуется как представитель мирного народа, защищающего свою землю и плоды своих трудов. Хан Кончак возглавляет орду кочевников, живущих только за счёт захвата чужих богатств и порабощения соседних народов. Именно противопоставление этих двух фигур воплощает главную идею оперы, которая показана в столкновении двух лагерей: русских воинов, защитников своего отечества, и половце</w:t>
      </w:r>
      <w:r w:rsidR="00DC1818" w:rsidRPr="00DC1C50">
        <w:rPr>
          <w:rFonts w:ascii="Times New Roman" w:hAnsi="Times New Roman" w:cs="Times New Roman"/>
          <w:sz w:val="28"/>
          <w:szCs w:val="28"/>
        </w:rPr>
        <w:t>в, захватчиков и поработителей.</w:t>
      </w:r>
    </w:p>
    <w:p w:rsidR="00DC1818" w:rsidRPr="00DC1C50" w:rsidRDefault="009F753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Идея столкновения двух враждебных сил определила общее композиционное строение оперы, где первое и четвёртое действия происходят в Путивле, а второе и третье в половецком стане. Таким образом обеспечивается необходимый контраст между двумя мирами, каждый из которых представлен и монументальными народными сценами, и яркими, жиз</w:t>
      </w:r>
      <w:r w:rsidR="00DC1818" w:rsidRPr="00DC1C50">
        <w:rPr>
          <w:rFonts w:ascii="Times New Roman" w:hAnsi="Times New Roman" w:cs="Times New Roman"/>
          <w:sz w:val="28"/>
          <w:szCs w:val="28"/>
        </w:rPr>
        <w:t>ненно достоверными характерами.</w:t>
      </w:r>
    </w:p>
    <w:p w:rsidR="00483696" w:rsidRDefault="0048369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AF6" w:rsidRPr="00DC1C50" w:rsidRDefault="00611AF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04C0" w:rsidRPr="00DC1C50" w:rsidRDefault="00EC04C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4C0" w:rsidRPr="00DC1C50" w:rsidRDefault="00483696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2.2. Анализ хоровых сцен из оперы «Князь Игорь» как основы характеристики двух народов – русских и половцев.</w:t>
      </w:r>
      <w:r w:rsidR="00EC04C0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E75C4D" w:rsidRPr="00DC1C50">
        <w:rPr>
          <w:rFonts w:ascii="Times New Roman" w:hAnsi="Times New Roman" w:cs="Times New Roman"/>
          <w:sz w:val="28"/>
          <w:szCs w:val="28"/>
        </w:rPr>
        <w:t>В опере «Князь Игорь» представлены две противоборствующие силы – это русское княжество и половецкий стан. Эту роль А.П. Бородин отдаёт хору. Хоровые сцены играют основную роль, хор – это народ, ос</w:t>
      </w:r>
      <w:r w:rsidR="00EC04C0" w:rsidRPr="00DC1C50">
        <w:rPr>
          <w:rFonts w:ascii="Times New Roman" w:hAnsi="Times New Roman" w:cs="Times New Roman"/>
          <w:sz w:val="28"/>
          <w:szCs w:val="28"/>
        </w:rPr>
        <w:t>новная составляющая оперы на ровне с главными героями. При помощи хоровых сцен композитор показывает национальную принадлежность и основные черты каждого народа, их различия и общность.</w:t>
      </w:r>
    </w:p>
    <w:p w:rsidR="00D8618B" w:rsidRPr="00DC1C50" w:rsidRDefault="0048369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Образ русского народа, равно как и образы главных действующих лиц оперы получают в прологе первую характеристику. </w:t>
      </w:r>
      <w:r w:rsidR="00D8618B" w:rsidRPr="00DC1C50">
        <w:rPr>
          <w:rFonts w:ascii="Times New Roman" w:hAnsi="Times New Roman" w:cs="Times New Roman"/>
          <w:sz w:val="28"/>
          <w:szCs w:val="28"/>
        </w:rPr>
        <w:t>Пролог оперы</w:t>
      </w:r>
      <w:r w:rsidR="00E75C4D" w:rsidRPr="00DC1C50">
        <w:rPr>
          <w:rFonts w:ascii="Times New Roman" w:hAnsi="Times New Roman" w:cs="Times New Roman"/>
          <w:sz w:val="28"/>
          <w:szCs w:val="28"/>
        </w:rPr>
        <w:t>,</w:t>
      </w:r>
      <w:r w:rsidR="00D8618B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написанный в сквозной форме, </w:t>
      </w:r>
      <w:r w:rsidR="00D8618B" w:rsidRPr="00DC1C50">
        <w:rPr>
          <w:rFonts w:ascii="Times New Roman" w:hAnsi="Times New Roman" w:cs="Times New Roman"/>
          <w:sz w:val="28"/>
          <w:szCs w:val="28"/>
        </w:rPr>
        <w:t>принадлежит к величайшим создани</w:t>
      </w:r>
      <w:r w:rsidR="008E22CA">
        <w:rPr>
          <w:rFonts w:ascii="Times New Roman" w:hAnsi="Times New Roman" w:cs="Times New Roman"/>
          <w:sz w:val="28"/>
          <w:szCs w:val="28"/>
        </w:rPr>
        <w:t>ям русской классической музыки.</w:t>
      </w:r>
    </w:p>
    <w:p w:rsidR="00D8618B" w:rsidRPr="00DC1C50" w:rsidRDefault="00D8618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Вступление оркестра открывает пролог (Andante maestoso), размер ¾. Словно тяжелые, грузные удары набата несутся над русской землей </w:t>
      </w:r>
      <w:r w:rsidR="005F6289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размеренные, ровные удары, которым вторят колокола поменьше</w:t>
      </w:r>
      <w:r w:rsidR="00096476" w:rsidRPr="00DC1C50">
        <w:rPr>
          <w:rFonts w:ascii="Times New Roman" w:hAnsi="Times New Roman" w:cs="Times New Roman"/>
          <w:sz w:val="28"/>
          <w:szCs w:val="28"/>
        </w:rPr>
        <w:t xml:space="preserve"> (Приложение 1, т-ты 1 – 12)</w:t>
      </w:r>
      <w:r w:rsidRPr="00DC1C50">
        <w:rPr>
          <w:rFonts w:ascii="Times New Roman" w:hAnsi="Times New Roman" w:cs="Times New Roman"/>
          <w:sz w:val="28"/>
          <w:szCs w:val="28"/>
        </w:rPr>
        <w:t xml:space="preserve">. Композитор пользуется приёмами звукоизобразительности, воссоздавая облик тех далеких времён. Постепенное crescendo – и diminuendo завершают показ первой темы. Начинается второй наплыв - те же символические удары колокола, но тема звучит у других групп инструментов (автор указывает характер звукоизвлечения </w:t>
      </w:r>
      <w:r w:rsidR="00916862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pesante), фактура становится насыщеннее</w:t>
      </w:r>
      <w:r w:rsidR="00096476" w:rsidRPr="00DC1C50">
        <w:rPr>
          <w:rFonts w:ascii="Times New Roman" w:hAnsi="Times New Roman" w:cs="Times New Roman"/>
          <w:sz w:val="28"/>
          <w:szCs w:val="28"/>
        </w:rPr>
        <w:t xml:space="preserve"> (Приложение 1, т-ты 13</w:t>
      </w:r>
      <w:r w:rsidR="008A3D0B" w:rsidRPr="00DC1C50">
        <w:rPr>
          <w:rFonts w:ascii="Times New Roman" w:hAnsi="Times New Roman" w:cs="Times New Roman"/>
          <w:sz w:val="28"/>
          <w:szCs w:val="28"/>
        </w:rPr>
        <w:t xml:space="preserve"> – 20</w:t>
      </w:r>
      <w:r w:rsidR="00096476" w:rsidRPr="00DC1C50">
        <w:rPr>
          <w:rFonts w:ascii="Times New Roman" w:hAnsi="Times New Roman" w:cs="Times New Roman"/>
          <w:sz w:val="28"/>
          <w:szCs w:val="28"/>
        </w:rPr>
        <w:t>)</w:t>
      </w:r>
      <w:r w:rsidRPr="00DC1C50">
        <w:rPr>
          <w:rFonts w:ascii="Times New Roman" w:hAnsi="Times New Roman" w:cs="Times New Roman"/>
          <w:sz w:val="28"/>
          <w:szCs w:val="28"/>
        </w:rPr>
        <w:t xml:space="preserve">. Секвентные ходы подчеркивают развитие действия </w:t>
      </w:r>
      <w:r w:rsidR="00916862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 это время сцена заполняется народом</w:t>
      </w:r>
      <w:r w:rsidR="008A3D0B" w:rsidRPr="00DC1C50">
        <w:rPr>
          <w:rFonts w:ascii="Times New Roman" w:hAnsi="Times New Roman" w:cs="Times New Roman"/>
          <w:sz w:val="28"/>
          <w:szCs w:val="28"/>
        </w:rPr>
        <w:t xml:space="preserve"> (Приложение 1, т-ты 21 – 24)</w:t>
      </w:r>
      <w:r w:rsidRPr="00DC1C50">
        <w:rPr>
          <w:rFonts w:ascii="Times New Roman" w:hAnsi="Times New Roman" w:cs="Times New Roman"/>
          <w:sz w:val="28"/>
          <w:szCs w:val="28"/>
        </w:rPr>
        <w:t xml:space="preserve">. Subito piano предваряет финальное развитие оркестрового вступления </w:t>
      </w:r>
      <w:r w:rsidR="00916862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сначала аккордовая фактура, а после пассаж tutti на crescendo e st</w:t>
      </w:r>
      <w:r w:rsidR="00916862" w:rsidRPr="00DC1C50">
        <w:rPr>
          <w:rFonts w:ascii="Times New Roman" w:hAnsi="Times New Roman" w:cs="Times New Roman"/>
          <w:sz w:val="28"/>
          <w:szCs w:val="28"/>
        </w:rPr>
        <w:t>ringendo готовят хоровую часть</w:t>
      </w:r>
      <w:r w:rsidR="008A3D0B" w:rsidRPr="00DC1C50">
        <w:rPr>
          <w:rFonts w:ascii="Times New Roman" w:hAnsi="Times New Roman" w:cs="Times New Roman"/>
          <w:sz w:val="28"/>
          <w:szCs w:val="28"/>
        </w:rPr>
        <w:t xml:space="preserve"> (Приложение 1, т-ты 25 – 28)</w:t>
      </w:r>
      <w:r w:rsidR="00916862" w:rsidRPr="00DC1C50">
        <w:rPr>
          <w:rFonts w:ascii="Times New Roman" w:hAnsi="Times New Roman" w:cs="Times New Roman"/>
          <w:sz w:val="28"/>
          <w:szCs w:val="28"/>
        </w:rPr>
        <w:t>.</w:t>
      </w:r>
    </w:p>
    <w:p w:rsidR="00D8618B" w:rsidRPr="00DC1C50" w:rsidRDefault="00D8618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Далее следует хоровой эпизод «Солнцу красному слава», ос</w:t>
      </w:r>
      <w:r w:rsidR="00916862" w:rsidRPr="00DC1C50">
        <w:rPr>
          <w:rFonts w:ascii="Times New Roman" w:hAnsi="Times New Roman" w:cs="Times New Roman"/>
          <w:sz w:val="28"/>
          <w:szCs w:val="28"/>
        </w:rPr>
        <w:t>нованный на двух темах: первая 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торжественное славление в характере традиционных русск</w:t>
      </w:r>
      <w:r w:rsidR="00916862" w:rsidRPr="00DC1C50">
        <w:rPr>
          <w:rFonts w:ascii="Times New Roman" w:hAnsi="Times New Roman" w:cs="Times New Roman"/>
          <w:sz w:val="28"/>
          <w:szCs w:val="28"/>
        </w:rPr>
        <w:t>их величаний (До мажор)</w:t>
      </w:r>
      <w:r w:rsidR="008A3D0B" w:rsidRPr="00DC1C50">
        <w:rPr>
          <w:rFonts w:ascii="Times New Roman" w:hAnsi="Times New Roman" w:cs="Times New Roman"/>
          <w:sz w:val="28"/>
          <w:szCs w:val="28"/>
        </w:rPr>
        <w:t xml:space="preserve"> (Приложение 2, т-ты 1 – 13),</w:t>
      </w:r>
      <w:r w:rsidR="00916862" w:rsidRPr="00DC1C50">
        <w:rPr>
          <w:rFonts w:ascii="Times New Roman" w:hAnsi="Times New Roman" w:cs="Times New Roman"/>
          <w:sz w:val="28"/>
          <w:szCs w:val="28"/>
        </w:rPr>
        <w:t xml:space="preserve"> вторая 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DC1C50">
        <w:rPr>
          <w:rFonts w:ascii="Times New Roman" w:hAnsi="Times New Roman" w:cs="Times New Roman"/>
          <w:sz w:val="28"/>
          <w:szCs w:val="28"/>
        </w:rPr>
        <w:lastRenderedPageBreak/>
        <w:t>мягкая, плавная, лирическая (Ми мажор)</w:t>
      </w:r>
      <w:r w:rsidR="008A3D0B" w:rsidRPr="00DC1C50">
        <w:rPr>
          <w:rFonts w:ascii="Times New Roman" w:hAnsi="Times New Roman" w:cs="Times New Roman"/>
          <w:sz w:val="28"/>
          <w:szCs w:val="28"/>
        </w:rPr>
        <w:t xml:space="preserve"> (Приложение 2, т-ты 14 и т.д.)</w:t>
      </w:r>
      <w:r w:rsidRPr="00DC1C50">
        <w:rPr>
          <w:rFonts w:ascii="Times New Roman" w:hAnsi="Times New Roman" w:cs="Times New Roman"/>
          <w:sz w:val="28"/>
          <w:szCs w:val="28"/>
        </w:rPr>
        <w:t xml:space="preserve">. Этот хоровой эпизод написан для пятиголосного смешанного хора, но фактически это двухголосье с удвоением. Хор вступает в темпе Allegro moderato e maestoso, который приблизительно в два раза быстрее начального. Оркестр дублирует хоровые партии и является гармонической поддержкой. Мелодия хора основана на распевном начале </w:t>
      </w:r>
      <w:r w:rsidR="00916862" w:rsidRPr="00DC1C50">
        <w:rPr>
          <w:rFonts w:ascii="Times New Roman" w:hAnsi="Times New Roman" w:cs="Times New Roman"/>
          <w:sz w:val="28"/>
          <w:szCs w:val="28"/>
        </w:rPr>
        <w:t>и квартовом ходе вниз на слове «слава»</w:t>
      </w:r>
      <w:r w:rsidR="00995782" w:rsidRPr="00DC1C50">
        <w:rPr>
          <w:rFonts w:ascii="Times New Roman" w:hAnsi="Times New Roman" w:cs="Times New Roman"/>
          <w:sz w:val="28"/>
          <w:szCs w:val="28"/>
        </w:rPr>
        <w:t xml:space="preserve"> (Приложение 2, т-ты 3 – 4)</w:t>
      </w:r>
      <w:r w:rsidRPr="00DC1C50">
        <w:rPr>
          <w:rFonts w:ascii="Times New Roman" w:hAnsi="Times New Roman" w:cs="Times New Roman"/>
          <w:sz w:val="28"/>
          <w:szCs w:val="28"/>
        </w:rPr>
        <w:t>. Ход на кварту очень часто используется в русской музыке для вы</w:t>
      </w:r>
      <w:r w:rsidR="00916862" w:rsidRPr="00DC1C50">
        <w:rPr>
          <w:rFonts w:ascii="Times New Roman" w:hAnsi="Times New Roman" w:cs="Times New Roman"/>
          <w:sz w:val="28"/>
          <w:szCs w:val="28"/>
        </w:rPr>
        <w:t>ражение героического характера.</w:t>
      </w:r>
    </w:p>
    <w:p w:rsidR="00D8618B" w:rsidRPr="00DC1C50" w:rsidRDefault="00D8618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После показа основной хоровой темы, появляется первый эпизод, который начинает партия басов. В унисон с низкими струнными и духовыми инструментами оркестра мужские голоса очень насыщен</w:t>
      </w:r>
      <w:r w:rsidR="00916862" w:rsidRPr="00DC1C50">
        <w:rPr>
          <w:rFonts w:ascii="Times New Roman" w:hAnsi="Times New Roman" w:cs="Times New Roman"/>
          <w:sz w:val="28"/>
          <w:szCs w:val="28"/>
        </w:rPr>
        <w:t>но ведут свою партию на piano: «</w:t>
      </w:r>
      <w:r w:rsidRPr="00DC1C50">
        <w:rPr>
          <w:rFonts w:ascii="Times New Roman" w:hAnsi="Times New Roman" w:cs="Times New Roman"/>
          <w:sz w:val="28"/>
          <w:szCs w:val="28"/>
        </w:rPr>
        <w:t>Туру л</w:t>
      </w:r>
      <w:r w:rsidR="00916862" w:rsidRPr="00DC1C50">
        <w:rPr>
          <w:rFonts w:ascii="Times New Roman" w:hAnsi="Times New Roman" w:cs="Times New Roman"/>
          <w:sz w:val="28"/>
          <w:szCs w:val="28"/>
        </w:rPr>
        <w:t>и ярому, князю Трубчевскому...»</w:t>
      </w:r>
      <w:r w:rsidR="00995782" w:rsidRPr="00DC1C50">
        <w:rPr>
          <w:rFonts w:ascii="Times New Roman" w:hAnsi="Times New Roman" w:cs="Times New Roman"/>
          <w:sz w:val="28"/>
          <w:szCs w:val="28"/>
        </w:rPr>
        <w:t xml:space="preserve"> (Приложение 2, т-ты 14 – 17)</w:t>
      </w:r>
      <w:r w:rsidR="00916862" w:rsidRPr="00DC1C50">
        <w:rPr>
          <w:rFonts w:ascii="Times New Roman" w:hAnsi="Times New Roman" w:cs="Times New Roman"/>
          <w:sz w:val="28"/>
          <w:szCs w:val="28"/>
        </w:rPr>
        <w:t>. Альты и тенора подхватывают: «...Буй туру Всеволославичу»</w:t>
      </w:r>
      <w:r w:rsidRPr="00DC1C50">
        <w:rPr>
          <w:rFonts w:ascii="Times New Roman" w:hAnsi="Times New Roman" w:cs="Times New Roman"/>
          <w:sz w:val="28"/>
          <w:szCs w:val="28"/>
        </w:rPr>
        <w:t>, и нес</w:t>
      </w:r>
      <w:r w:rsidR="00916862" w:rsidRPr="00DC1C50">
        <w:rPr>
          <w:rFonts w:ascii="Times New Roman" w:hAnsi="Times New Roman" w:cs="Times New Roman"/>
          <w:sz w:val="28"/>
          <w:szCs w:val="28"/>
        </w:rPr>
        <w:t>колько раз повторяется попевка «Слава»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– при этом мелодическая основа на кварте звучит в басу, а остальные голоса создают ей своеобразное противопоставление</w:t>
      </w:r>
      <w:r w:rsidR="00995782" w:rsidRPr="00DC1C50">
        <w:rPr>
          <w:rFonts w:ascii="Times New Roman" w:hAnsi="Times New Roman" w:cs="Times New Roman"/>
          <w:sz w:val="28"/>
          <w:szCs w:val="28"/>
        </w:rPr>
        <w:t xml:space="preserve"> (Приложение 3, т-ты 3 – 4)</w:t>
      </w:r>
      <w:r w:rsidRPr="00DC1C50">
        <w:rPr>
          <w:rFonts w:ascii="Times New Roman" w:hAnsi="Times New Roman" w:cs="Times New Roman"/>
          <w:sz w:val="28"/>
          <w:szCs w:val="28"/>
        </w:rPr>
        <w:t>. Второе предложение этого эпизода исполняет уже весь хор; мелодия, которая перешла к сопрано, станов</w:t>
      </w:r>
      <w:r w:rsidR="00916862" w:rsidRPr="00DC1C50">
        <w:rPr>
          <w:rFonts w:ascii="Times New Roman" w:hAnsi="Times New Roman" w:cs="Times New Roman"/>
          <w:sz w:val="28"/>
          <w:szCs w:val="28"/>
        </w:rPr>
        <w:t>ится более широкой и напевной. «</w:t>
      </w:r>
      <w:r w:rsidRPr="00DC1C50">
        <w:rPr>
          <w:rFonts w:ascii="Times New Roman" w:hAnsi="Times New Roman" w:cs="Times New Roman"/>
          <w:sz w:val="28"/>
          <w:szCs w:val="28"/>
        </w:rPr>
        <w:t>Млад Володимиру да на Путивле, млад</w:t>
      </w:r>
      <w:r w:rsidR="00916862" w:rsidRPr="00DC1C50">
        <w:rPr>
          <w:rFonts w:ascii="Times New Roman" w:hAnsi="Times New Roman" w:cs="Times New Roman"/>
          <w:sz w:val="28"/>
          <w:szCs w:val="28"/>
        </w:rPr>
        <w:t xml:space="preserve"> Святославу да князю на Рыльске»</w:t>
      </w:r>
      <w:r w:rsidR="00995782" w:rsidRPr="00DC1C50">
        <w:rPr>
          <w:rFonts w:ascii="Times New Roman" w:hAnsi="Times New Roman" w:cs="Times New Roman"/>
          <w:sz w:val="28"/>
          <w:szCs w:val="28"/>
        </w:rPr>
        <w:t xml:space="preserve"> (Приложение 3, т-ты 9 – 16)</w:t>
      </w:r>
      <w:r w:rsidR="00916862" w:rsidRPr="00DC1C50">
        <w:rPr>
          <w:rFonts w:ascii="Times New Roman" w:hAnsi="Times New Roman" w:cs="Times New Roman"/>
          <w:sz w:val="28"/>
          <w:szCs w:val="28"/>
        </w:rPr>
        <w:t xml:space="preserve"> – поёт хор, и вновь повторяется ход «Слава»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аналогично предыдущему предложению за тем искл</w:t>
      </w:r>
      <w:r w:rsidR="00916862" w:rsidRPr="00DC1C50">
        <w:rPr>
          <w:rFonts w:ascii="Times New Roman" w:hAnsi="Times New Roman" w:cs="Times New Roman"/>
          <w:sz w:val="28"/>
          <w:szCs w:val="28"/>
        </w:rPr>
        <w:t>ючением, что последняя фраза – «...на Руси»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16862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сопровождается rallentando, готовящим следующий эпизод. Происходит смена тональности на ми-мажор</w:t>
      </w:r>
      <w:r w:rsidR="00995782" w:rsidRPr="00DC1C50">
        <w:rPr>
          <w:rFonts w:ascii="Times New Roman" w:hAnsi="Times New Roman" w:cs="Times New Roman"/>
          <w:sz w:val="28"/>
          <w:szCs w:val="28"/>
        </w:rPr>
        <w:t xml:space="preserve"> (Приложение 3, т-ты 22 – 24)</w:t>
      </w:r>
      <w:r w:rsidRPr="00DC1C50">
        <w:rPr>
          <w:rFonts w:ascii="Times New Roman" w:hAnsi="Times New Roman" w:cs="Times New Roman"/>
          <w:sz w:val="28"/>
          <w:szCs w:val="28"/>
        </w:rPr>
        <w:t>.</w:t>
      </w:r>
    </w:p>
    <w:p w:rsidR="00D8618B" w:rsidRPr="00DC1C50" w:rsidRDefault="00D8618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этом эпизоде женские голоса трижды проводят с постепенным усилением звучности четырехтактовые фразы. Сопровождение основано на остинатной поддержке гармонии восьмыми</w:t>
      </w:r>
      <w:r w:rsidR="00654D2C" w:rsidRPr="00DC1C50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DC1C50">
        <w:rPr>
          <w:rFonts w:ascii="Times New Roman" w:hAnsi="Times New Roman" w:cs="Times New Roman"/>
          <w:sz w:val="28"/>
          <w:szCs w:val="28"/>
        </w:rPr>
        <w:t xml:space="preserve"> – как </w:t>
      </w:r>
      <w:r w:rsidR="00916862" w:rsidRPr="00DC1C50">
        <w:rPr>
          <w:rFonts w:ascii="Times New Roman" w:hAnsi="Times New Roman" w:cs="Times New Roman"/>
          <w:sz w:val="28"/>
          <w:szCs w:val="28"/>
        </w:rPr>
        <w:t>уже упоминалось, роль этого приё</w:t>
      </w:r>
      <w:r w:rsidRPr="00DC1C50">
        <w:rPr>
          <w:rFonts w:ascii="Times New Roman" w:hAnsi="Times New Roman" w:cs="Times New Roman"/>
          <w:sz w:val="28"/>
          <w:szCs w:val="28"/>
        </w:rPr>
        <w:t>ма заключается в создании светлого и прозрачного образа. Упругость и подчеркнутость движения п</w:t>
      </w:r>
      <w:r w:rsidR="00916862" w:rsidRPr="00DC1C50">
        <w:rPr>
          <w:rFonts w:ascii="Times New Roman" w:hAnsi="Times New Roman" w:cs="Times New Roman"/>
          <w:sz w:val="28"/>
          <w:szCs w:val="28"/>
        </w:rPr>
        <w:t>омогают выявить внутренний подъё</w:t>
      </w:r>
      <w:r w:rsidRPr="00DC1C50">
        <w:rPr>
          <w:rFonts w:ascii="Times New Roman" w:hAnsi="Times New Roman" w:cs="Times New Roman"/>
          <w:sz w:val="28"/>
          <w:szCs w:val="28"/>
        </w:rPr>
        <w:t>м и эмоциона</w:t>
      </w:r>
      <w:r w:rsidR="00916862" w:rsidRPr="00DC1C50">
        <w:rPr>
          <w:rFonts w:ascii="Times New Roman" w:hAnsi="Times New Roman" w:cs="Times New Roman"/>
          <w:sz w:val="28"/>
          <w:szCs w:val="28"/>
        </w:rPr>
        <w:t>льную насыщенность этой части. «</w:t>
      </w:r>
      <w:r w:rsidRPr="00DC1C50">
        <w:rPr>
          <w:rFonts w:ascii="Times New Roman" w:hAnsi="Times New Roman" w:cs="Times New Roman"/>
          <w:sz w:val="28"/>
          <w:szCs w:val="28"/>
        </w:rPr>
        <w:t xml:space="preserve">С Дона великого до лукоморья слава звенит по степям половецким. В </w:t>
      </w:r>
      <w:r w:rsidR="00916862" w:rsidRPr="00DC1C50">
        <w:rPr>
          <w:rFonts w:ascii="Times New Roman" w:hAnsi="Times New Roman" w:cs="Times New Roman"/>
          <w:sz w:val="28"/>
          <w:szCs w:val="28"/>
        </w:rPr>
        <w:t xml:space="preserve">землях </w:t>
      </w:r>
      <w:r w:rsidR="00916862" w:rsidRPr="00DC1C50">
        <w:rPr>
          <w:rFonts w:ascii="Times New Roman" w:hAnsi="Times New Roman" w:cs="Times New Roman"/>
          <w:sz w:val="28"/>
          <w:szCs w:val="28"/>
        </w:rPr>
        <w:lastRenderedPageBreak/>
        <w:t>незнаемых славу поют вам»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– звучит в хоре</w:t>
      </w:r>
      <w:r w:rsidR="00654D2C" w:rsidRPr="00DC1C50">
        <w:rPr>
          <w:rFonts w:ascii="Times New Roman" w:hAnsi="Times New Roman" w:cs="Times New Roman"/>
          <w:sz w:val="28"/>
          <w:szCs w:val="28"/>
        </w:rPr>
        <w:t xml:space="preserve"> (Приложение 4, т-ты 1 – 12)</w:t>
      </w:r>
      <w:r w:rsidRPr="00DC1C50">
        <w:rPr>
          <w:rFonts w:ascii="Times New Roman" w:hAnsi="Times New Roman" w:cs="Times New Roman"/>
          <w:sz w:val="28"/>
          <w:szCs w:val="28"/>
        </w:rPr>
        <w:t>, и сопрано акцентированно и</w:t>
      </w:r>
      <w:r w:rsidR="00916862" w:rsidRPr="00DC1C50">
        <w:rPr>
          <w:rFonts w:ascii="Times New Roman" w:hAnsi="Times New Roman" w:cs="Times New Roman"/>
          <w:sz w:val="28"/>
          <w:szCs w:val="28"/>
        </w:rPr>
        <w:t>сполняют уже квинтовую попевку «Слава, слава!»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– при этом в оркестровом сопровождении преобладают тембрально высокие инструменты</w:t>
      </w:r>
      <w:r w:rsidR="00654D2C" w:rsidRPr="00DC1C50">
        <w:rPr>
          <w:rFonts w:ascii="Times New Roman" w:hAnsi="Times New Roman" w:cs="Times New Roman"/>
          <w:sz w:val="28"/>
          <w:szCs w:val="28"/>
        </w:rPr>
        <w:t xml:space="preserve"> (Приложение 4, т-ты 13 – 14)</w:t>
      </w:r>
      <w:r w:rsidRPr="00DC1C50">
        <w:rPr>
          <w:rFonts w:ascii="Times New Roman" w:hAnsi="Times New Roman" w:cs="Times New Roman"/>
          <w:sz w:val="28"/>
          <w:szCs w:val="28"/>
        </w:rPr>
        <w:t>. В контраст им становя</w:t>
      </w:r>
      <w:r w:rsidR="00916862" w:rsidRPr="00DC1C50">
        <w:rPr>
          <w:rFonts w:ascii="Times New Roman" w:hAnsi="Times New Roman" w:cs="Times New Roman"/>
          <w:sz w:val="28"/>
          <w:szCs w:val="28"/>
        </w:rPr>
        <w:t>тся басы, вязко и густо поющие «Славным князьям нашим»</w:t>
      </w:r>
      <w:r w:rsidRPr="00DC1C50">
        <w:rPr>
          <w:rFonts w:ascii="Times New Roman" w:hAnsi="Times New Roman" w:cs="Times New Roman"/>
          <w:sz w:val="28"/>
          <w:szCs w:val="28"/>
        </w:rPr>
        <w:t xml:space="preserve"> – основой для их мелодической линии служит первая фраза рефрена</w:t>
      </w:r>
      <w:r w:rsidR="00465A34" w:rsidRPr="00DC1C50">
        <w:rPr>
          <w:rFonts w:ascii="Times New Roman" w:hAnsi="Times New Roman" w:cs="Times New Roman"/>
          <w:sz w:val="28"/>
          <w:szCs w:val="28"/>
        </w:rPr>
        <w:t xml:space="preserve"> (Приложение 4, т-ты 15 – 16)</w:t>
      </w:r>
      <w:r w:rsidRPr="00DC1C50">
        <w:rPr>
          <w:rFonts w:ascii="Times New Roman" w:hAnsi="Times New Roman" w:cs="Times New Roman"/>
          <w:sz w:val="28"/>
          <w:szCs w:val="28"/>
        </w:rPr>
        <w:t>. Оркестровая фактура тоже опускается вниз. Эта фигурация пов</w:t>
      </w:r>
      <w:r w:rsidR="00916862" w:rsidRPr="00DC1C50">
        <w:rPr>
          <w:rFonts w:ascii="Times New Roman" w:hAnsi="Times New Roman" w:cs="Times New Roman"/>
          <w:sz w:val="28"/>
          <w:szCs w:val="28"/>
        </w:rPr>
        <w:t>торяется ещё раз со словами «</w:t>
      </w:r>
      <w:r w:rsidRPr="00DC1C50">
        <w:rPr>
          <w:rFonts w:ascii="Times New Roman" w:hAnsi="Times New Roman" w:cs="Times New Roman"/>
          <w:sz w:val="28"/>
          <w:szCs w:val="28"/>
        </w:rPr>
        <w:t>Слав</w:t>
      </w:r>
      <w:r w:rsidR="00916862" w:rsidRPr="00DC1C50">
        <w:rPr>
          <w:rFonts w:ascii="Times New Roman" w:hAnsi="Times New Roman" w:cs="Times New Roman"/>
          <w:sz w:val="28"/>
          <w:szCs w:val="28"/>
        </w:rPr>
        <w:t>а, слава! – Храбрым дружинам их»</w:t>
      </w:r>
      <w:r w:rsidRPr="00DC1C50">
        <w:rPr>
          <w:rFonts w:ascii="Times New Roman" w:hAnsi="Times New Roman" w:cs="Times New Roman"/>
          <w:sz w:val="28"/>
          <w:szCs w:val="28"/>
        </w:rPr>
        <w:t>, после чего на subito piano весь хор исполняет предложение, аналогичное тому, что звучало у сопрано и альта в начале этого эпизода, но более широкое как динамически, так и фактурно. В заключение этого эпизода опять звучит перекличка сопрано и баса, в этот раз на гораздо более яркой динамике и с большим эмоциональным наполнением.</w:t>
      </w:r>
    </w:p>
    <w:p w:rsidR="00DC1818" w:rsidRPr="00DC1C50" w:rsidRDefault="00D8618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Короткая связка в два такта</w:t>
      </w:r>
      <w:r w:rsidR="00465A34" w:rsidRPr="00DC1C50">
        <w:rPr>
          <w:rFonts w:ascii="Times New Roman" w:hAnsi="Times New Roman" w:cs="Times New Roman"/>
          <w:sz w:val="28"/>
          <w:szCs w:val="28"/>
        </w:rPr>
        <w:t xml:space="preserve"> (Приложение 5, т-ты 9 – 10)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465A34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и звучит реприза. Темп в очередной раз увеличивается (композитор указывает animato), динамика возрастает до двух forte. Это указывает на кульминацию произведения, которая долго готовилась всеми предыдущими эпизодами. После проведения основной темы на паузе у хора в оркестре звучит в неизменном виде героический лейтмотив (первая фраза всего пролога)</w:t>
      </w:r>
      <w:r w:rsidR="00465A34" w:rsidRPr="00DC1C50">
        <w:rPr>
          <w:rFonts w:ascii="Times New Roman" w:hAnsi="Times New Roman" w:cs="Times New Roman"/>
          <w:sz w:val="28"/>
          <w:szCs w:val="28"/>
        </w:rPr>
        <w:t xml:space="preserve"> (Приложение 6, т-ты 4 – 5)</w:t>
      </w:r>
      <w:r w:rsidRPr="00DC1C50">
        <w:rPr>
          <w:rFonts w:ascii="Times New Roman" w:hAnsi="Times New Roman" w:cs="Times New Roman"/>
          <w:sz w:val="28"/>
          <w:szCs w:val="28"/>
        </w:rPr>
        <w:t xml:space="preserve">, который затем проводится еще несколько раз при выдержанных длительностях у хора </w:t>
      </w:r>
      <w:r w:rsidR="00916862" w:rsidRPr="00DC1C50">
        <w:rPr>
          <w:rFonts w:ascii="Times New Roman" w:hAnsi="Times New Roman" w:cs="Times New Roman"/>
          <w:sz w:val="28"/>
          <w:szCs w:val="28"/>
        </w:rPr>
        <w:t>–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916862" w:rsidRPr="00DC1C50">
        <w:rPr>
          <w:rFonts w:ascii="Times New Roman" w:hAnsi="Times New Roman" w:cs="Times New Roman"/>
          <w:sz w:val="28"/>
          <w:szCs w:val="28"/>
        </w:rPr>
        <w:t>«Слава, слава!»</w:t>
      </w:r>
      <w:r w:rsidRPr="00DC1C50">
        <w:rPr>
          <w:rFonts w:ascii="Times New Roman" w:hAnsi="Times New Roman" w:cs="Times New Roman"/>
          <w:sz w:val="28"/>
          <w:szCs w:val="28"/>
        </w:rPr>
        <w:t>. Именно здесь и звучит кульминационный момент, насыщенный сильными эмоциями и эпической героикой. Движение мелодии вниз у хора</w:t>
      </w:r>
      <w:r w:rsidR="00465A34" w:rsidRPr="00DC1C50">
        <w:rPr>
          <w:rFonts w:ascii="Times New Roman" w:hAnsi="Times New Roman" w:cs="Times New Roman"/>
          <w:sz w:val="28"/>
          <w:szCs w:val="28"/>
        </w:rPr>
        <w:t xml:space="preserve"> (Приложение 6, т-ты 6 – 12)</w:t>
      </w:r>
      <w:r w:rsidRPr="00DC1C50">
        <w:rPr>
          <w:rFonts w:ascii="Times New Roman" w:hAnsi="Times New Roman" w:cs="Times New Roman"/>
          <w:sz w:val="28"/>
          <w:szCs w:val="28"/>
        </w:rPr>
        <w:t xml:space="preserve"> является характерным признаком завершения произведения; действительно, сразу после снятия хора в оркестре укрупненными длительностями в последний раз pesante проводится основная тема, и заканчивается данный х</w:t>
      </w:r>
      <w:r w:rsidR="00916862" w:rsidRPr="00DC1C50">
        <w:rPr>
          <w:rFonts w:ascii="Times New Roman" w:hAnsi="Times New Roman" w:cs="Times New Roman"/>
          <w:sz w:val="28"/>
          <w:szCs w:val="28"/>
        </w:rPr>
        <w:t>оровой эпизод в динамике forte</w:t>
      </w:r>
      <w:r w:rsidR="00465A34" w:rsidRPr="00DC1C50">
        <w:rPr>
          <w:rFonts w:ascii="Times New Roman" w:hAnsi="Times New Roman" w:cs="Times New Roman"/>
          <w:sz w:val="28"/>
          <w:szCs w:val="28"/>
        </w:rPr>
        <w:t xml:space="preserve"> (Приложение 6, т-ты 12 – 20)</w:t>
      </w:r>
      <w:r w:rsidR="00916862" w:rsidRPr="00DC1C50">
        <w:rPr>
          <w:rFonts w:ascii="Times New Roman" w:hAnsi="Times New Roman" w:cs="Times New Roman"/>
          <w:sz w:val="28"/>
          <w:szCs w:val="28"/>
        </w:rPr>
        <w:t>.</w:t>
      </w: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данном хоре композитор передаёт сплочённость всего русского народа, готового дать отпор общему врагу, встать на за</w:t>
      </w:r>
      <w:r w:rsidR="003B7C7E" w:rsidRPr="00DC1C50">
        <w:rPr>
          <w:rFonts w:ascii="Times New Roman" w:hAnsi="Times New Roman" w:cs="Times New Roman"/>
          <w:sz w:val="28"/>
          <w:szCs w:val="28"/>
        </w:rPr>
        <w:t xml:space="preserve">щиту своей родины, спасти свою землю и семью от вражеских сил. В этом номере русский люд и русские князья </w:t>
      </w:r>
      <w:r w:rsidR="003B7C7E" w:rsidRPr="00DC1C50">
        <w:rPr>
          <w:rFonts w:ascii="Times New Roman" w:hAnsi="Times New Roman" w:cs="Times New Roman"/>
          <w:sz w:val="28"/>
          <w:szCs w:val="28"/>
        </w:rPr>
        <w:lastRenderedPageBreak/>
        <w:t>выступают единым фронтом, нет сословных различий. Народ славит своих князей не как высшую власть, а как спасителей, как почитаемых и уважаемых вождей.</w:t>
      </w:r>
    </w:p>
    <w:p w:rsidR="003B7C7E" w:rsidRPr="00DC1C50" w:rsidRDefault="003B7C7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В сюжете оперы противопоставлением русскому народу как герою служит половецкий народ, тот самый враг против которого собирается идти князь Игорь с дружиной. Чтобы разобраться с композиторский характеристикой половецкого народа, мы в ходе исследования проанализировали танцевально-хоровую сцену из </w:t>
      </w:r>
      <w:r w:rsidR="0012188C" w:rsidRPr="00DC1C50">
        <w:rPr>
          <w:rFonts w:ascii="Times New Roman" w:hAnsi="Times New Roman" w:cs="Times New Roman"/>
          <w:sz w:val="28"/>
          <w:szCs w:val="28"/>
        </w:rPr>
        <w:t>второго действия «Половецкая пляска с хором».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Половецкие пляски – классический образец танцевальной сцены, основанной на музыке народов Востока. По своему художественному значению они стоят рядом с сюитой восточных танцев из четвертого действия «Руслана и Людмилы» М.И. Глинки. При этом особенность созданной А.П. Бородиным сюиты заключается в том, что отдельные разнохарактерные танцы здесь развиваются, соединяются с пением, тесно переплетаются между собой и образуют одну многокрасочную картину.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«Половецких плясок» из оперы «Князь Игорь» давно уже существует как самостоятельное балетное произведение. Многие хореографы (Л. Иванов, М. Фокин, К. Голейзовский, И. Моисеев, Н. Долгушин и др.) стремились воплотить на сцене свои фантазии на темы азиатской культуры. Во многом путеводной нитью в работе балетмейстеров послужила гениальная музыка Бородина. Целый состав симфонического оркестра, огромный смешанный хор и множество танцовщиков по замыслу композитора «населяют» половецкий стан.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Жанр произведения – танцевально-хоровая сцена оперы А.П. Бородина «Князь Игорь», завершающая второе действие. Все разнообразные стороны половецкого характера – спокойная созерцательность и горячая темпераментность, томность и дикая воинственность, – показанные ранее в отдельных эпизодах и портретных зарисовках, соединяются и раскрываются в полную силу. 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Наиболее ярко представлены в Половецких плясках и самобытные музыкально-стилистические особенности восточных песен и танцев.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Форма произведения – контрастно-составная, основанная на чередовании хоровых и танцевальных эпизодов.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Сцена с хором и пляской девушек-невольниц, поющих о далекой родине.</w:t>
      </w:r>
    </w:p>
    <w:p w:rsidR="0012188C" w:rsidRPr="00DC1C50" w:rsidRDefault="0012188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Небольшое оркестровое вступление, в основе которого томная восточная мелодия, исполняемая преимущественно деревянными духовыми инструментами, открывает первый хоровой эпизод</w:t>
      </w:r>
      <w:r w:rsidR="00D104B6" w:rsidRPr="00DC1C50">
        <w:rPr>
          <w:rFonts w:ascii="Times New Roman" w:hAnsi="Times New Roman" w:cs="Times New Roman"/>
          <w:sz w:val="28"/>
          <w:szCs w:val="28"/>
        </w:rPr>
        <w:t xml:space="preserve"> (Приложение 7, т-ты 1 – 14)</w:t>
      </w:r>
      <w:r w:rsidRPr="00DC1C50">
        <w:rPr>
          <w:rFonts w:ascii="Times New Roman" w:hAnsi="Times New Roman" w:cs="Times New Roman"/>
          <w:sz w:val="28"/>
          <w:szCs w:val="28"/>
        </w:rPr>
        <w:t>.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Необычайно поэтичная, задумчивая песня, сопровождаемая плавным танцем, вызывает в воображении образ бескрайнего приволья.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Песня вобрала в себя типичные черты показанных ранее восточных лирических напевов. Вновь, как и девичьей песни из начала акта, здесь можно отметить гибкость и пластичность распевной мелодии при застывшем органном пункте оркестра, многочисленные мелодические украшения, синкопированный ритм, ладовую переменность, тонко раскрытую гармонизацией, которая меняется при каждом повторении мелодии. Характерно и постепенное общее «сползание» мелодии вниз (Приложение 7, т-ты 15 – 20).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Форма хора – простая </w:t>
      </w:r>
      <w:r w:rsidR="00D43CBC" w:rsidRPr="00DC1C50">
        <w:rPr>
          <w:rFonts w:ascii="Times New Roman" w:hAnsi="Times New Roman" w:cs="Times New Roman"/>
          <w:sz w:val="28"/>
          <w:szCs w:val="28"/>
        </w:rPr>
        <w:t>трехчастная с</w:t>
      </w:r>
      <w:r w:rsidRPr="00DC1C50">
        <w:rPr>
          <w:rFonts w:ascii="Times New Roman" w:hAnsi="Times New Roman" w:cs="Times New Roman"/>
          <w:sz w:val="28"/>
          <w:szCs w:val="28"/>
        </w:rPr>
        <w:t xml:space="preserve"> репризой, типа ABA.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Девичий танец сменяется «дикой» (по определению А.П. Бородина) пляской мужчин. Композитор в письмах называл её лезгинкой.</w:t>
      </w:r>
    </w:p>
    <w:p w:rsidR="00D156BC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Действительно, своим вихревым движением она напоминает лезгинку из оперы «Руслан и Людмила». Как и там, здесь имеются две темы.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Первая тема</w:t>
      </w:r>
      <w:r w:rsidR="00D104B6" w:rsidRPr="00DC1C50">
        <w:rPr>
          <w:rFonts w:ascii="Times New Roman" w:hAnsi="Times New Roman" w:cs="Times New Roman"/>
          <w:sz w:val="28"/>
          <w:szCs w:val="28"/>
        </w:rPr>
        <w:t xml:space="preserve"> – стремительная, основанная на кружении (Приложение 8, т-ты 1 – 9).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Вторая тема – в чуть более спокойном движении, но также своевольная, с резко угловатыми мелодическими контурами (Приложение 8, т-ты 10 – 18).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Органные пункты в басу и «пустые» квинты в средних голосах воспроизводят звучание восточных инструментов.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А.П. Бородин мастерски объединяет обе темы в одновременном звучании (Приложение 8, т-ты 19 и т.д.), причём то первая тема проходит выше второй, то они меняются местами.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качестве основного фактурного развития композитор использует соединение, называемое двойным контрапунктом (Там же).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Двойной контрапункт – наиболее распространённая разновидность вертикально-подвижного контрапункта; охватывает противоположные перестановки голосов, в результате которых верхний голос становится нижним, а нижний – верхним.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Двойной контрапункт требует соблюдения в первоначальном соединении двух мелодий ряда ограничений, определяющихся суммарной величиной перемещения мелодий, то есть его так называемым интервальным показателем.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Общая пляска, полная стихийной силы, построена на преобразовании и развитии танцевальной «темы чаг».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Своеобразная легкая, подвижная пляска юношей с отрывистыми движениями и резкими прыжками, которые чередуются с быстрыми вращениями.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Форма хора общей пляски – сложная трехчастная репризная.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Первая часть громогласное прославление хана, которое, как было сказано выше, сочетает в себе резкие прыжки и </w:t>
      </w:r>
      <w:r w:rsidR="00534CED" w:rsidRPr="00DC1C50">
        <w:rPr>
          <w:rFonts w:ascii="Times New Roman" w:hAnsi="Times New Roman" w:cs="Times New Roman"/>
          <w:sz w:val="28"/>
          <w:szCs w:val="28"/>
        </w:rPr>
        <w:t>стремительные, быстрые вращения (Приложение 9).</w:t>
      </w:r>
    </w:p>
    <w:p w:rsidR="00534CED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Вторая часть – простая двухчастная. Она включает в себя сольные эпизоды женских партий – пляска чаг (Приложение 10, т-ты 1 – 16) и соло хана Кончака, на фоне пляски чаг (Приложение 10, т-ты 17 – 22). Чаги – ханские невольницы.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Завершается, анализируемы нами, эпизод темой первой части общей пляски.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Открывается сцена использованием переменного лада A-Dur-fis-moll (Приложение 7, т-ты 15 – 18).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Ладовая пер</w:t>
      </w:r>
      <w:r w:rsidR="001466A1" w:rsidRPr="00DC1C50">
        <w:rPr>
          <w:rFonts w:ascii="Times New Roman" w:hAnsi="Times New Roman" w:cs="Times New Roman"/>
          <w:sz w:val="28"/>
          <w:szCs w:val="28"/>
        </w:rPr>
        <w:t>еменность особым образом передаёт национальный колорит и придаё</w:t>
      </w:r>
      <w:r w:rsidRPr="00DC1C50">
        <w:rPr>
          <w:rFonts w:ascii="Times New Roman" w:hAnsi="Times New Roman" w:cs="Times New Roman"/>
          <w:sz w:val="28"/>
          <w:szCs w:val="28"/>
        </w:rPr>
        <w:t>т песне задумчивость, томность и бескрайний простор гармонического сопровождения.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Характерно то, что при каждом проведении основной мелодии меняется гармония, сопровождающая мелодию. Однако, все функции находятся в рамках одной тональной системы, будь то элементы «золотой» секвенции либо отклонение во II ступень.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Композитор характеризует образы половцев яркими и разнообразными хорами, музыка которых сочетает в себе негу и знойность востока, и дикость степного кочевья. В отличие от Глинки, Бородин не использует цитат из восточной музыки, но благодаря мастерскому применению мелодико-гармонических и метроритмических особенностей восточной музыки, композитор достигает удивительно тонкого колорита.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Инструментальные эпизоды практически полностью излагаются на фоне тонического органного пункта – основная т</w:t>
      </w:r>
      <w:r w:rsidR="001466A1" w:rsidRPr="00DC1C50">
        <w:rPr>
          <w:rFonts w:ascii="Times New Roman" w:hAnsi="Times New Roman" w:cs="Times New Roman"/>
          <w:sz w:val="28"/>
          <w:szCs w:val="28"/>
        </w:rPr>
        <w:t>ональность «дикой» пляски F-Dur (Приложение 8).</w:t>
      </w:r>
    </w:p>
    <w:p w:rsidR="001466A1" w:rsidRPr="00DC1C50" w:rsidRDefault="001466A1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Заключительный хоровой эпизод излагается в тональности D-Dur – h-moll.</w:t>
      </w:r>
    </w:p>
    <w:p w:rsidR="001466A1" w:rsidRPr="00DC1C50" w:rsidRDefault="001466A1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Аккордовая фактура, органный пункт и гармоническая поддержка оркестра – полифункциональные аккорды и нетерцовые созвучия – передают огромную мощь и сплоченность половецкого ханства.</w:t>
      </w:r>
    </w:p>
    <w:p w:rsidR="00EC04C0" w:rsidRPr="00DC1C50" w:rsidRDefault="00E75C4D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 помощью музыкально-композиторских приёмов А.П. Бородин передаёт характеристику половецкого стана, он показывает нам, что половцы это в первую очередь кочевой народ, восточный колорит передаётся при помощи звукоизобразительных средств и мелодических красок.</w:t>
      </w:r>
    </w:p>
    <w:p w:rsidR="001466A1" w:rsidRPr="00DC1C50" w:rsidRDefault="00325AF9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Как и автор «Слова о полку Игореве», А.П.</w:t>
      </w:r>
      <w:r w:rsidR="00E75C4D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 xml:space="preserve">Бородин хотел подчеркнуть, что неудавшийся поход северского князя – только один эпизод многовекового столкновения народов. В этом столкновении на одной стороне была землевладельческая Русь, на другой кочевой Восток. Печенеги, половцы, татары сменяли друг друга, как бегущие волны моря, стремящиеся затопить </w:t>
      </w:r>
      <w:r w:rsidRPr="00DC1C50">
        <w:rPr>
          <w:rFonts w:ascii="Times New Roman" w:hAnsi="Times New Roman" w:cs="Times New Roman"/>
          <w:sz w:val="28"/>
          <w:szCs w:val="28"/>
        </w:rPr>
        <w:lastRenderedPageBreak/>
        <w:t>землю. Это борьба двух эпох, культуры и варварства, передового и отсталого – та борьба, в которой выковывались и судьбы народов и судьбы людей.</w:t>
      </w:r>
    </w:p>
    <w:p w:rsidR="00096476" w:rsidRPr="00DC1C50" w:rsidRDefault="0009647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12628F" w:rsidRPr="00DC1C50" w:rsidRDefault="0012628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28F" w:rsidRPr="00DC1C50" w:rsidRDefault="0012628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EB7" w:rsidRPr="00DC1C50" w:rsidRDefault="00601EB7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F4C27">
        <w:rPr>
          <w:rFonts w:ascii="Times New Roman" w:hAnsi="Times New Roman" w:cs="Times New Roman"/>
          <w:b/>
          <w:sz w:val="28"/>
          <w:szCs w:val="28"/>
        </w:rPr>
        <w:t>РАЗРАБОТКА СОВРЕМЕННОГО УРОКА ПО ТЕМЕ: «ОСОБЕННОСТИ КОМПОЗИТОРСКИХ ПРИЁМОВ ДЛЯ МУЗЫКАЛЬНОЙ ХАРАКТЕРИСТИКИ ОБРАЗОВ РУССКОГО НАРОДА И ПОЛОВЦЕВ В ОПЕРЕ А.П. БОРОДИНА»</w:t>
      </w:r>
    </w:p>
    <w:p w:rsidR="00601EB7" w:rsidRPr="00DC1C50" w:rsidRDefault="00601EB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28F" w:rsidRPr="00DC1C50" w:rsidRDefault="0012628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28F" w:rsidRPr="00DC1C50" w:rsidRDefault="0012628F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3.1 Методические пояснения к уроку.</w:t>
      </w:r>
      <w:r w:rsidRPr="00DC1C50">
        <w:rPr>
          <w:rFonts w:ascii="Times New Roman" w:hAnsi="Times New Roman" w:cs="Times New Roman"/>
          <w:sz w:val="28"/>
          <w:szCs w:val="28"/>
        </w:rPr>
        <w:t xml:space="preserve"> Достаточно мало внимания на уроках музыкальной литературы уделяется хоровым сценам в творчестве разных композиторов. Изучая ту или иную оперу чаще всего рассматриваются основные персонажи, герои, их сольные номера, оркестровые проигрыши, танцевальные номера. Хоровые сцены изучаются вскользь, как красочное дополнение к основному сюжету. Хотя зачастую композитор отдаёт хору фактически главную роль в своём произведении. Приобщение детей к хоровому творчеству является важным аспектом в формировании музыкального вкуса. В современном музыкальном образовании достаточно мало детей, выпускников ДШИ, ДМШ выбирают хоровую специальность для дальнейшего обучения и становления </w:t>
      </w:r>
      <w:r w:rsidR="00187BDC" w:rsidRPr="00DC1C50">
        <w:rPr>
          <w:rFonts w:ascii="Times New Roman" w:hAnsi="Times New Roman" w:cs="Times New Roman"/>
          <w:sz w:val="28"/>
          <w:szCs w:val="28"/>
        </w:rPr>
        <w:t>в музыкальной профессии. Принято считать, что, как и в сюжете оперы хор – это что-то второстепенное, хотя хоровое искусство достаточно сложный и важный вид музыкальной культуры. Если на уроках музыкальной литературы приобщать детей к любви не только своего инструмента, но и к любви других направлений творчества, таких как хор, больше рассказывать, показывать и просто учить понимать, слушать, уважать хор – как отдельное направление в музыке, то со временем всё больше детей будут выбирать хоровое искусство как продолжение своего профессионального становления.</w:t>
      </w:r>
      <w:r w:rsidRPr="00DC1C50">
        <w:rPr>
          <w:rFonts w:ascii="Times New Roman" w:hAnsi="Times New Roman" w:cs="Times New Roman"/>
          <w:sz w:val="28"/>
          <w:szCs w:val="28"/>
        </w:rPr>
        <w:t xml:space="preserve"> Именно по этой причине мы разработали урок</w:t>
      </w:r>
      <w:r w:rsidR="00963487" w:rsidRPr="00DC1C50">
        <w:rPr>
          <w:rFonts w:ascii="Times New Roman" w:hAnsi="Times New Roman" w:cs="Times New Roman"/>
          <w:sz w:val="28"/>
          <w:szCs w:val="28"/>
        </w:rPr>
        <w:t>,</w:t>
      </w:r>
      <w:r w:rsidRPr="00DC1C50">
        <w:rPr>
          <w:rFonts w:ascii="Times New Roman" w:hAnsi="Times New Roman" w:cs="Times New Roman"/>
          <w:sz w:val="28"/>
          <w:szCs w:val="28"/>
        </w:rPr>
        <w:t xml:space="preserve"> связанный непосредственно с приобщением детского интереса к хоровым сценам в операх</w:t>
      </w:r>
      <w:r w:rsidR="00187BDC" w:rsidRPr="00DC1C50">
        <w:rPr>
          <w:rFonts w:ascii="Times New Roman" w:hAnsi="Times New Roman" w:cs="Times New Roman"/>
          <w:sz w:val="28"/>
          <w:szCs w:val="28"/>
        </w:rPr>
        <w:t>.</w:t>
      </w:r>
    </w:p>
    <w:p w:rsidR="00187BDC" w:rsidRPr="00DC1C50" w:rsidRDefault="00187BD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 xml:space="preserve">Тема урока: </w:t>
      </w:r>
      <w:r w:rsidR="00BD43F7" w:rsidRPr="00DC1C50">
        <w:rPr>
          <w:rFonts w:ascii="Times New Roman" w:hAnsi="Times New Roman" w:cs="Times New Roman"/>
          <w:sz w:val="28"/>
          <w:szCs w:val="28"/>
        </w:rPr>
        <w:t>Особенности композиторских приёмов музыкальной характеристики образов русского народа и половцев в опере «Князь Игорь» А.П. Бородина</w:t>
      </w:r>
      <w:r w:rsidR="00963487" w:rsidRPr="00DC1C50">
        <w:rPr>
          <w:rFonts w:ascii="Times New Roman" w:hAnsi="Times New Roman" w:cs="Times New Roman"/>
          <w:sz w:val="28"/>
          <w:szCs w:val="28"/>
        </w:rPr>
        <w:t>.</w:t>
      </w:r>
    </w:p>
    <w:p w:rsidR="00F10479" w:rsidRPr="00DC1C50" w:rsidRDefault="00F10479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Форма проведения занятий: Урок-исследование оперы А. Бородина «Князь Игорь»</w:t>
      </w:r>
    </w:p>
    <w:p w:rsidR="00963487" w:rsidRPr="00DC1C50" w:rsidRDefault="0096348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Урок разработан и предполагает реализацию в учреждениях дополнительного образования (ДМШ/ДШИ) </w:t>
      </w:r>
      <w:r w:rsidR="002E6BC9" w:rsidRPr="00DC1C50">
        <w:rPr>
          <w:rFonts w:ascii="Times New Roman" w:hAnsi="Times New Roman" w:cs="Times New Roman"/>
          <w:sz w:val="28"/>
          <w:szCs w:val="28"/>
        </w:rPr>
        <w:t>для детей 4</w:t>
      </w:r>
      <w:r w:rsidR="00AE1A15">
        <w:rPr>
          <w:rFonts w:ascii="Times New Roman" w:hAnsi="Times New Roman" w:cs="Times New Roman"/>
          <w:sz w:val="28"/>
          <w:szCs w:val="28"/>
        </w:rPr>
        <w:t>-</w:t>
      </w:r>
      <w:r w:rsidR="002E6BC9" w:rsidRPr="00DC1C50">
        <w:rPr>
          <w:rFonts w:ascii="Times New Roman" w:hAnsi="Times New Roman" w:cs="Times New Roman"/>
          <w:sz w:val="28"/>
          <w:szCs w:val="28"/>
        </w:rPr>
        <w:t xml:space="preserve">ого года обучения </w:t>
      </w:r>
      <w:r w:rsidRPr="00DC1C50">
        <w:rPr>
          <w:rFonts w:ascii="Times New Roman" w:hAnsi="Times New Roman" w:cs="Times New Roman"/>
          <w:sz w:val="28"/>
          <w:szCs w:val="28"/>
        </w:rPr>
        <w:t>по пр</w:t>
      </w:r>
      <w:r w:rsidR="002E6BC9" w:rsidRPr="00DC1C50">
        <w:rPr>
          <w:rFonts w:ascii="Times New Roman" w:hAnsi="Times New Roman" w:cs="Times New Roman"/>
          <w:sz w:val="28"/>
          <w:szCs w:val="28"/>
        </w:rPr>
        <w:t>едмету «Музыкальная литература».</w:t>
      </w:r>
    </w:p>
    <w:p w:rsidR="002E6BC9" w:rsidRPr="00DC1C50" w:rsidRDefault="002E6BC9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Цель урока: научить выявлять особенности музыкально-композиторских приёмов на примере характеристики русского народа и половцев в опере «Князь Игорь» А.П. Бородина.</w:t>
      </w:r>
    </w:p>
    <w:p w:rsidR="00B82024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Задачи:</w:t>
      </w:r>
    </w:p>
    <w:p w:rsidR="002E6BC9" w:rsidRPr="00DC1C50" w:rsidRDefault="002E6BC9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Образовательные:</w:t>
      </w:r>
      <w:r w:rsidR="00B82024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научить анализировать музыкально-композиторские приёмы с целью выявления национальных различий русского народа и половцев в опере «Князь Игорь»;</w:t>
      </w:r>
      <w:r w:rsidR="00B82024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выработать умения формулировать проблемные вопросы;</w:t>
      </w:r>
      <w:r w:rsidR="00B82024"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Pr="00DC1C50">
        <w:rPr>
          <w:rFonts w:ascii="Times New Roman" w:hAnsi="Times New Roman" w:cs="Times New Roman"/>
          <w:sz w:val="28"/>
          <w:szCs w:val="28"/>
        </w:rPr>
        <w:t>закрепить навыки работы с нотным текстом (клавиром и партитурой).</w:t>
      </w:r>
    </w:p>
    <w:p w:rsidR="002E6BC9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Развивающие: р</w:t>
      </w:r>
      <w:r w:rsidR="002E6BC9" w:rsidRPr="00DC1C50">
        <w:rPr>
          <w:rFonts w:ascii="Times New Roman" w:hAnsi="Times New Roman" w:cs="Times New Roman"/>
          <w:sz w:val="28"/>
          <w:szCs w:val="28"/>
        </w:rPr>
        <w:t>азвитие умения воспринимать музыку, анализировать, сравнивать, обобщать, формулировать выводы, самостоятельно оценивать результаты своей учебно-познавательной деятельности.</w:t>
      </w:r>
    </w:p>
    <w:p w:rsidR="00F10479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Воспитательные: воспитание музыкально-художественного вкуса; воспитание интереса к оперной и хоровой музыке.</w:t>
      </w:r>
    </w:p>
    <w:p w:rsidR="00B82024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процессе обучения на уроках музыкальной литературы систематически применяются педагогические технологии:</w:t>
      </w:r>
    </w:p>
    <w:p w:rsidR="00B82024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- информационно-коммуникационная технология; </w:t>
      </w:r>
    </w:p>
    <w:p w:rsidR="00963487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- технология развивающего обучения.</w:t>
      </w:r>
    </w:p>
    <w:p w:rsidR="00B82024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Методические приёмы: беседа, рассуждение, демонстрация, использование технических средств, просмотр видео- и аудиоматериала, работа с нотным материалом, анализ и синтез.</w:t>
      </w:r>
    </w:p>
    <w:p w:rsidR="00B82024" w:rsidRPr="00DC1C50" w:rsidRDefault="00B8202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DE7" w:rsidRDefault="00897DE7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97DE7" w:rsidRDefault="00897DE7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82024" w:rsidRPr="00DC1C50" w:rsidRDefault="00F10479" w:rsidP="006413E3">
      <w:pPr>
        <w:pStyle w:val="a3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b/>
          <w:sz w:val="28"/>
          <w:szCs w:val="28"/>
        </w:rPr>
        <w:t>3.2 Содержание урока.</w:t>
      </w:r>
      <w:r w:rsidRPr="00DC1C50">
        <w:rPr>
          <w:rFonts w:ascii="Times New Roman" w:hAnsi="Times New Roman" w:cs="Times New Roman"/>
          <w:sz w:val="28"/>
          <w:szCs w:val="28"/>
        </w:rPr>
        <w:t xml:space="preserve"> Данный урок является частью программы курса музыкальной литературы и проводится в рамках календарного плана.</w:t>
      </w:r>
    </w:p>
    <w:p w:rsidR="00F10479" w:rsidRPr="00DC1C50" w:rsidRDefault="00F10479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На предыдущих уроках был выдан материал по изучению</w:t>
      </w:r>
      <w:r w:rsidR="00A32C1C" w:rsidRPr="00DC1C50">
        <w:rPr>
          <w:rFonts w:ascii="Times New Roman" w:hAnsi="Times New Roman" w:cs="Times New Roman"/>
          <w:sz w:val="28"/>
          <w:szCs w:val="28"/>
        </w:rPr>
        <w:t xml:space="preserve"> творческого пути А.П. Бородина</w:t>
      </w:r>
      <w:r w:rsidR="002D20F1" w:rsidRPr="007D31A4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Что</w:t>
      </w:r>
      <w:r w:rsidR="007D31A4" w:rsidRPr="007D31A4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было задано?</w:t>
      </w:r>
      <w:r w:rsidR="00611AF6">
        <w:rPr>
          <w:rFonts w:ascii="Times New Roman" w:hAnsi="Times New Roman" w:cs="Times New Roman"/>
          <w:sz w:val="28"/>
          <w:szCs w:val="28"/>
        </w:rPr>
        <w:t>. Обучающиеся</w:t>
      </w:r>
      <w:r w:rsidR="00A32C1C" w:rsidRPr="00DC1C50">
        <w:rPr>
          <w:rFonts w:ascii="Times New Roman" w:hAnsi="Times New Roman" w:cs="Times New Roman"/>
          <w:sz w:val="28"/>
          <w:szCs w:val="28"/>
        </w:rPr>
        <w:t xml:space="preserve"> были ознакомлены с сюжетом оперы «Князь Игорь»,</w:t>
      </w:r>
      <w:r w:rsidR="00611AF6" w:rsidRPr="00611AF6">
        <w:rPr>
          <w:rFonts w:ascii="Times New Roman" w:hAnsi="Times New Roman" w:cs="Times New Roman"/>
          <w:sz w:val="28"/>
          <w:szCs w:val="28"/>
        </w:rPr>
        <w:t xml:space="preserve"> </w:t>
      </w:r>
      <w:r w:rsidR="00611AF6">
        <w:rPr>
          <w:rFonts w:ascii="Times New Roman" w:hAnsi="Times New Roman" w:cs="Times New Roman"/>
          <w:sz w:val="28"/>
          <w:szCs w:val="28"/>
        </w:rPr>
        <w:t xml:space="preserve">её </w:t>
      </w:r>
      <w:r w:rsidR="00611AF6" w:rsidRPr="00DC1C50">
        <w:rPr>
          <w:rFonts w:ascii="Times New Roman" w:hAnsi="Times New Roman" w:cs="Times New Roman"/>
          <w:sz w:val="28"/>
          <w:szCs w:val="28"/>
        </w:rPr>
        <w:t>главными героями оперы «Князь Игорь»</w:t>
      </w:r>
      <w:r w:rsidR="00A32C1C" w:rsidRPr="00DC1C50">
        <w:rPr>
          <w:rFonts w:ascii="Times New Roman" w:hAnsi="Times New Roman" w:cs="Times New Roman"/>
          <w:sz w:val="28"/>
          <w:szCs w:val="28"/>
        </w:rPr>
        <w:t xml:space="preserve"> смотре</w:t>
      </w:r>
      <w:r w:rsidR="00611AF6">
        <w:rPr>
          <w:rFonts w:ascii="Times New Roman" w:hAnsi="Times New Roman" w:cs="Times New Roman"/>
          <w:sz w:val="28"/>
          <w:szCs w:val="28"/>
        </w:rPr>
        <w:t>ли</w:t>
      </w:r>
      <w:r w:rsidR="00A32C1C" w:rsidRPr="00DC1C50">
        <w:rPr>
          <w:rFonts w:ascii="Times New Roman" w:hAnsi="Times New Roman" w:cs="Times New Roman"/>
          <w:sz w:val="28"/>
          <w:szCs w:val="28"/>
        </w:rPr>
        <w:t xml:space="preserve"> фрагменты оперы.</w:t>
      </w:r>
    </w:p>
    <w:p w:rsidR="00A32C1C" w:rsidRPr="00DC1C50" w:rsidRDefault="00A32C1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качестве подготовительного этапа было задано домашнее задание: посмотр</w:t>
      </w:r>
      <w:r w:rsidR="00133008">
        <w:rPr>
          <w:rFonts w:ascii="Times New Roman" w:hAnsi="Times New Roman" w:cs="Times New Roman"/>
          <w:sz w:val="28"/>
          <w:szCs w:val="28"/>
        </w:rPr>
        <w:t>еть фильм-оперу «Князь Игорь» [9</w:t>
      </w:r>
      <w:r w:rsidRPr="00DC1C50">
        <w:rPr>
          <w:rFonts w:ascii="Times New Roman" w:hAnsi="Times New Roman" w:cs="Times New Roman"/>
          <w:sz w:val="28"/>
          <w:szCs w:val="28"/>
        </w:rPr>
        <w:t>]. Ещё раньше домашнее задание включало в себя проч</w:t>
      </w:r>
      <w:r w:rsidR="00133008">
        <w:rPr>
          <w:rFonts w:ascii="Times New Roman" w:hAnsi="Times New Roman" w:cs="Times New Roman"/>
          <w:sz w:val="28"/>
          <w:szCs w:val="28"/>
        </w:rPr>
        <w:t>тение «Слово о полку Игореве» [5</w:t>
      </w:r>
      <w:r w:rsidRPr="00DC1C50">
        <w:rPr>
          <w:rFonts w:ascii="Times New Roman" w:hAnsi="Times New Roman" w:cs="Times New Roman"/>
          <w:sz w:val="28"/>
          <w:szCs w:val="28"/>
        </w:rPr>
        <w:t>].</w:t>
      </w:r>
    </w:p>
    <w:p w:rsidR="00A32C1C" w:rsidRPr="00DC1C50" w:rsidRDefault="00A32C1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На основе имеющихся знаний на уроке проводится беседа о сюжете «Слово о полку Игореве» и оперы «Князь Игорь»</w:t>
      </w:r>
      <w:r w:rsidR="00B84408" w:rsidRPr="00DC1C50">
        <w:rPr>
          <w:rFonts w:ascii="Times New Roman" w:hAnsi="Times New Roman" w:cs="Times New Roman"/>
          <w:sz w:val="28"/>
          <w:szCs w:val="28"/>
        </w:rPr>
        <w:t>, формируем основные отличия в сюжетах, вспоминаем черты главных героев оперы.</w:t>
      </w:r>
    </w:p>
    <w:p w:rsidR="00B84408" w:rsidRPr="00DC1C50" w:rsidRDefault="00B8440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Таким образом, в начале урока проводится этап повторения и закрепления имеющихся знаний.</w:t>
      </w:r>
    </w:p>
    <w:p w:rsidR="00B84408" w:rsidRPr="00DC1C50" w:rsidRDefault="00B8440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Далее преподаватель предлагает тему урока: Особенности композиторского письма в характеристике русских и половцев в опере «Князь Игорь» А.П. Бородина.</w:t>
      </w:r>
    </w:p>
    <w:p w:rsidR="00B84408" w:rsidRPr="00DC1C50" w:rsidRDefault="00B84408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Совм</w:t>
      </w:r>
      <w:r w:rsidR="006D4F2D" w:rsidRPr="00DC1C50">
        <w:rPr>
          <w:rFonts w:ascii="Times New Roman" w:hAnsi="Times New Roman" w:cs="Times New Roman"/>
          <w:sz w:val="28"/>
          <w:szCs w:val="28"/>
        </w:rPr>
        <w:t>естно определяем проблему урока</w:t>
      </w:r>
      <w:r w:rsidRPr="00DC1C50">
        <w:rPr>
          <w:rFonts w:ascii="Times New Roman" w:hAnsi="Times New Roman" w:cs="Times New Roman"/>
          <w:sz w:val="28"/>
          <w:szCs w:val="28"/>
        </w:rPr>
        <w:t>,</w:t>
      </w:r>
      <w:r w:rsidR="00F656F4" w:rsidRPr="00DC1C50">
        <w:rPr>
          <w:rFonts w:ascii="Times New Roman" w:hAnsi="Times New Roman" w:cs="Times New Roman"/>
          <w:sz w:val="28"/>
          <w:szCs w:val="28"/>
        </w:rPr>
        <w:t xml:space="preserve"> формируем цели и задачи </w:t>
      </w:r>
      <w:r w:rsidR="006D4F2D" w:rsidRPr="00DC1C50">
        <w:rPr>
          <w:rFonts w:ascii="Times New Roman" w:hAnsi="Times New Roman" w:cs="Times New Roman"/>
          <w:sz w:val="28"/>
          <w:szCs w:val="28"/>
        </w:rPr>
        <w:t>урока.</w:t>
      </w:r>
    </w:p>
    <w:p w:rsidR="00F1277F" w:rsidRPr="00DC1C50" w:rsidRDefault="00F656F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Проблема урока: Какими композиторскими приёмами/средствами музыкальной выразительности Бородин характеризует два образа русских и половцев в опере?</w:t>
      </w:r>
    </w:p>
    <w:p w:rsidR="00F1277F" w:rsidRPr="00DC1C50" w:rsidRDefault="00F656F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Цель урока: Выявить особенности композиторского письма в характеристике русских и половцев в опере «Князь Игорь» А.П. Бородина.</w:t>
      </w:r>
    </w:p>
    <w:p w:rsidR="00F1277F" w:rsidRPr="00DC1C50" w:rsidRDefault="00F1277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проце</w:t>
      </w:r>
      <w:r w:rsidR="00681237">
        <w:rPr>
          <w:rFonts w:ascii="Times New Roman" w:hAnsi="Times New Roman" w:cs="Times New Roman"/>
          <w:sz w:val="28"/>
          <w:szCs w:val="28"/>
        </w:rPr>
        <w:t>ссе постановки проблемы и цели преп</w:t>
      </w:r>
      <w:r w:rsidRPr="00DC1C50">
        <w:rPr>
          <w:rFonts w:ascii="Times New Roman" w:hAnsi="Times New Roman" w:cs="Times New Roman"/>
          <w:sz w:val="28"/>
          <w:szCs w:val="28"/>
        </w:rPr>
        <w:t>о</w:t>
      </w:r>
      <w:r w:rsidR="00611AF6">
        <w:rPr>
          <w:rFonts w:ascii="Times New Roman" w:hAnsi="Times New Roman" w:cs="Times New Roman"/>
          <w:sz w:val="28"/>
          <w:szCs w:val="28"/>
        </w:rPr>
        <w:t xml:space="preserve">даватель предлагает </w:t>
      </w:r>
      <w:r w:rsidRPr="00DC1C50">
        <w:rPr>
          <w:rFonts w:ascii="Times New Roman" w:hAnsi="Times New Roman" w:cs="Times New Roman"/>
          <w:sz w:val="28"/>
          <w:szCs w:val="28"/>
        </w:rPr>
        <w:t>остановиться на двух различных номерах из оперы, а именно хоровых, так как в опере образ народа характеризуется хоровыми сценами</w:t>
      </w:r>
      <w:r w:rsidR="00611AF6">
        <w:rPr>
          <w:rFonts w:ascii="Times New Roman" w:hAnsi="Times New Roman" w:cs="Times New Roman"/>
          <w:sz w:val="28"/>
          <w:szCs w:val="28"/>
        </w:rPr>
        <w:t xml:space="preserve"> и проанализировать их</w:t>
      </w:r>
      <w:r w:rsidRPr="00DC1C50">
        <w:rPr>
          <w:rFonts w:ascii="Times New Roman" w:hAnsi="Times New Roman" w:cs="Times New Roman"/>
          <w:sz w:val="28"/>
          <w:szCs w:val="28"/>
        </w:rPr>
        <w:t>.</w:t>
      </w:r>
    </w:p>
    <w:p w:rsidR="00F1277F" w:rsidRPr="00DC1C50" w:rsidRDefault="00F1277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Далее следует постановка задач.</w:t>
      </w:r>
    </w:p>
    <w:p w:rsidR="00F656F4" w:rsidRPr="00DC1C50" w:rsidRDefault="00F656F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Задачи:</w:t>
      </w:r>
    </w:p>
    <w:p w:rsidR="00BF7CB5" w:rsidRPr="00DC1C50" w:rsidRDefault="00BF7CB5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lastRenderedPageBreak/>
        <w:t>Выяснить национальный особенности двух народов;</w:t>
      </w:r>
    </w:p>
    <w:p w:rsidR="00F656F4" w:rsidRPr="00DC1C50" w:rsidRDefault="00F656F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Послушать фрагменты оперы для дальнейшего анализа образов;</w:t>
      </w:r>
    </w:p>
    <w:p w:rsidR="00F656F4" w:rsidRPr="00DC1C50" w:rsidRDefault="00F656F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Выполни</w:t>
      </w:r>
      <w:r w:rsidR="00F1277F" w:rsidRPr="00DC1C50">
        <w:rPr>
          <w:rFonts w:ascii="Times New Roman" w:hAnsi="Times New Roman" w:cs="Times New Roman"/>
          <w:sz w:val="28"/>
          <w:szCs w:val="28"/>
        </w:rPr>
        <w:t>ть анализ двух хоровых сцен</w:t>
      </w:r>
      <w:r w:rsidRPr="00DC1C50">
        <w:rPr>
          <w:rFonts w:ascii="Times New Roman" w:hAnsi="Times New Roman" w:cs="Times New Roman"/>
          <w:sz w:val="28"/>
          <w:szCs w:val="28"/>
        </w:rPr>
        <w:t xml:space="preserve"> </w:t>
      </w:r>
      <w:r w:rsidR="00F1277F" w:rsidRPr="00DC1C50">
        <w:rPr>
          <w:rFonts w:ascii="Times New Roman" w:hAnsi="Times New Roman" w:cs="Times New Roman"/>
          <w:sz w:val="28"/>
          <w:szCs w:val="28"/>
        </w:rPr>
        <w:t>при помощи нотного материала;</w:t>
      </w:r>
    </w:p>
    <w:p w:rsidR="00F1277F" w:rsidRPr="00DC1C50" w:rsidRDefault="00F1277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Сделать сравнительный анализ хоровых сцен из оперы;</w:t>
      </w:r>
    </w:p>
    <w:p w:rsidR="00F1277F" w:rsidRPr="00DC1C50" w:rsidRDefault="00F1277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Сформулировать выводы.</w:t>
      </w:r>
    </w:p>
    <w:p w:rsidR="00F1277F" w:rsidRPr="00DC1C50" w:rsidRDefault="00F1277F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После чего преподаватель предлагает разделить класс на две группы, равные по количеству. Одна группа будут «русские», вторая «половцы».</w:t>
      </w:r>
    </w:p>
    <w:p w:rsidR="00BF7CB5" w:rsidRPr="00DC1C50" w:rsidRDefault="00BF7CB5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Далее в форме совместной дискуссии выясняем национальные особенности каждого народа. Что характерно для русских? Что характерно для половцев? Традиции и обычаи каждого народа. Каждая группа записывает характеристику своего народа.</w:t>
      </w:r>
    </w:p>
    <w:p w:rsidR="00BF7CB5" w:rsidRPr="00DC1C50" w:rsidRDefault="00BF7CB5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Затем к</w:t>
      </w:r>
      <w:r w:rsidR="000F1EA2" w:rsidRPr="00DC1C50">
        <w:rPr>
          <w:rFonts w:ascii="Times New Roman" w:hAnsi="Times New Roman" w:cs="Times New Roman"/>
          <w:sz w:val="28"/>
          <w:szCs w:val="28"/>
        </w:rPr>
        <w:t>аждой группе выдаётся нотный текст, соответственно «половцам» - «</w:t>
      </w:r>
      <w:r w:rsidRPr="00DC1C50">
        <w:rPr>
          <w:rFonts w:ascii="Times New Roman" w:hAnsi="Times New Roman" w:cs="Times New Roman"/>
          <w:sz w:val="28"/>
          <w:szCs w:val="28"/>
        </w:rPr>
        <w:t>Половецкая пляска с хором» из второго действия; «русским» - Хор «Солнцу красному слава» из пролога оперы «Князь Игорь».</w:t>
      </w:r>
    </w:p>
    <w:p w:rsidR="00BF7CB5" w:rsidRPr="002D20F1" w:rsidRDefault="00BF7CB5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Следующим этапом будет совместное прослушивание каждог</w:t>
      </w:r>
      <w:r w:rsidR="000D7D20" w:rsidRPr="00DC1C50">
        <w:rPr>
          <w:rFonts w:ascii="Times New Roman" w:hAnsi="Times New Roman" w:cs="Times New Roman"/>
          <w:sz w:val="28"/>
          <w:szCs w:val="28"/>
        </w:rPr>
        <w:t>о номера. При этом каждый ученик</w:t>
      </w:r>
      <w:r w:rsidRPr="00DC1C50">
        <w:rPr>
          <w:rFonts w:ascii="Times New Roman" w:hAnsi="Times New Roman" w:cs="Times New Roman"/>
          <w:sz w:val="28"/>
          <w:szCs w:val="28"/>
        </w:rPr>
        <w:t xml:space="preserve"> в процессе слушания делает заметки</w:t>
      </w:r>
      <w:r w:rsidR="000D7D20" w:rsidRPr="00DC1C50">
        <w:rPr>
          <w:rFonts w:ascii="Times New Roman" w:hAnsi="Times New Roman" w:cs="Times New Roman"/>
          <w:sz w:val="28"/>
          <w:szCs w:val="28"/>
        </w:rPr>
        <w:t xml:space="preserve"> относящиеся к их номерам.</w:t>
      </w:r>
      <w:r w:rsidR="002D20F1">
        <w:rPr>
          <w:rFonts w:ascii="Times New Roman" w:hAnsi="Times New Roman" w:cs="Times New Roman"/>
          <w:color w:val="FF0000"/>
          <w:sz w:val="28"/>
          <w:szCs w:val="28"/>
        </w:rPr>
        <w:t xml:space="preserve"> Небходимо составить рекомендации, план анализа.</w:t>
      </w:r>
    </w:p>
    <w:p w:rsidR="000D7D20" w:rsidRPr="00DC1C50" w:rsidRDefault="000D7D2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После прослушивания номеров предлагается обсудить прослушанное внутри своей группы и записать основные тезисы, относящиеся к характеристике образов.</w:t>
      </w:r>
      <w:r w:rsidR="002D20F1" w:rsidRPr="002D20F1">
        <w:rPr>
          <w:rFonts w:ascii="Times New Roman" w:hAnsi="Times New Roman" w:cs="Times New Roman"/>
          <w:color w:val="FF0000"/>
          <w:sz w:val="28"/>
          <w:szCs w:val="28"/>
        </w:rPr>
        <w:t xml:space="preserve"> В соответствии с планом</w:t>
      </w:r>
    </w:p>
    <w:p w:rsidR="000D7D20" w:rsidRPr="00DC1C50" w:rsidRDefault="000D7D2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Следующий этап анализ нотного материала, при помощи раздаточного материала на столах у каждого ученика. </w:t>
      </w:r>
      <w:r w:rsidR="002D20F1">
        <w:rPr>
          <w:rFonts w:ascii="Times New Roman" w:hAnsi="Times New Roman" w:cs="Times New Roman"/>
          <w:color w:val="FF0000"/>
          <w:sz w:val="28"/>
          <w:szCs w:val="28"/>
        </w:rPr>
        <w:t xml:space="preserve">Ноты хоровых сцен? План анализа? </w:t>
      </w:r>
      <w:r w:rsidRPr="00DC1C50">
        <w:rPr>
          <w:rFonts w:ascii="Times New Roman" w:hAnsi="Times New Roman" w:cs="Times New Roman"/>
          <w:sz w:val="28"/>
          <w:szCs w:val="28"/>
        </w:rPr>
        <w:t>Главным условием данного этапа является то, что на этом этапе ученики работают в группах без помощи преподавателя.</w:t>
      </w:r>
      <w:r w:rsidR="002D2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D20" w:rsidRPr="00DC1C50" w:rsidRDefault="000D7D20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Затем каждая группа представляет свой народ в форме краткого доклада основываясь на прослушанный материал и нотный текст.</w:t>
      </w:r>
      <w:r w:rsidR="002D20F1">
        <w:rPr>
          <w:rFonts w:ascii="Times New Roman" w:hAnsi="Times New Roman" w:cs="Times New Roman"/>
          <w:color w:val="FF0000"/>
          <w:sz w:val="28"/>
          <w:szCs w:val="28"/>
        </w:rPr>
        <w:t xml:space="preserve"> Рекомендации по докладу.</w:t>
      </w:r>
      <w:r w:rsidR="00BB72FE" w:rsidRPr="00DC1C50">
        <w:rPr>
          <w:rFonts w:ascii="Times New Roman" w:hAnsi="Times New Roman" w:cs="Times New Roman"/>
          <w:sz w:val="28"/>
          <w:szCs w:val="28"/>
        </w:rPr>
        <w:t xml:space="preserve"> При этом группы обмениваются нотным текстом, так чтобы у «половцев» был на руках хор «Солнцу красному слава», а у «русских» «Половецкая пляска с хором».</w:t>
      </w:r>
      <w:r w:rsidRPr="00DC1C50">
        <w:rPr>
          <w:rFonts w:ascii="Times New Roman" w:hAnsi="Times New Roman" w:cs="Times New Roman"/>
          <w:sz w:val="28"/>
          <w:szCs w:val="28"/>
        </w:rPr>
        <w:t xml:space="preserve"> После чего совместно с преподавателем происходит сравнительный анализ двух номеров, выявляя при этом </w:t>
      </w:r>
      <w:r w:rsidR="00BB72FE" w:rsidRPr="00DC1C50">
        <w:rPr>
          <w:rFonts w:ascii="Times New Roman" w:hAnsi="Times New Roman" w:cs="Times New Roman"/>
          <w:sz w:val="28"/>
          <w:szCs w:val="28"/>
        </w:rPr>
        <w:t xml:space="preserve">приёмы и </w:t>
      </w:r>
      <w:r w:rsidR="00BB72FE" w:rsidRPr="00DC1C50">
        <w:rPr>
          <w:rFonts w:ascii="Times New Roman" w:hAnsi="Times New Roman" w:cs="Times New Roman"/>
          <w:sz w:val="28"/>
          <w:szCs w:val="28"/>
        </w:rPr>
        <w:lastRenderedPageBreak/>
        <w:t>средства музыкальной выразительности, при помощи которых А.П. Бородин даёт определённую характеристику каждого народа.</w:t>
      </w:r>
    </w:p>
    <w:p w:rsidR="00BB72FE" w:rsidRPr="00DC1C50" w:rsidRDefault="00BB72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Делаем выводы, отвечая на вопрос поставленный в ходе постановки проблемы: Какими композиторскими приёмами/средствами музыкальной выразительности Бородин характеризует два образа русских и половцев в опере?</w:t>
      </w:r>
    </w:p>
    <w:p w:rsidR="00BB72FE" w:rsidRPr="00DC1C50" w:rsidRDefault="00BB72FE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В качестве домашнего задания предлагается распределить все хоры из оперы по двум лагерям: хоры русских и хоры половцев. Для этого ученикам выдаётся список хоров и предлагается дома прослушать и распределить их на две группы.</w:t>
      </w:r>
    </w:p>
    <w:p w:rsidR="00C84BD2" w:rsidRPr="00DC1C50" w:rsidRDefault="00A51CA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 xml:space="preserve">Таким образом, учащиеся в ходе данного урока будут сфокусированы на поставленной проблеме, научатся самостоятельно и в группе работать как с аудиоматериалом, так и с нотным текстом. </w:t>
      </w:r>
      <w:r w:rsidRPr="002D20F1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Научатся</w:t>
      </w:r>
      <w:r w:rsidRPr="00DC1C50">
        <w:rPr>
          <w:rFonts w:ascii="Times New Roman" w:hAnsi="Times New Roman" w:cs="Times New Roman"/>
          <w:sz w:val="28"/>
          <w:szCs w:val="28"/>
        </w:rPr>
        <w:t xml:space="preserve"> анализировать музыкально-композиторские приёмы с целью выявления национальных различий русского народа и половцев в опере «Князь Игорь»; выработают умения формулировать проблемные вопросы; закрепят навыки работы с нотным текстом (клавиром и партитурой).</w:t>
      </w:r>
      <w:r w:rsidR="00C84BD2" w:rsidRPr="00DC1C50">
        <w:rPr>
          <w:rFonts w:ascii="Times New Roman" w:hAnsi="Times New Roman" w:cs="Times New Roman"/>
          <w:sz w:val="28"/>
          <w:szCs w:val="28"/>
        </w:rPr>
        <w:t xml:space="preserve"> Будут развивать умения воспринимать музыку, анализировать, сравнивать, обобщать, формулировать выводы. Будет воспитан музыкально-художественного вкус и интерес к оперной и хоровой музыке.</w:t>
      </w:r>
    </w:p>
    <w:p w:rsidR="00A32C1C" w:rsidRPr="00DC1C50" w:rsidRDefault="00A32C1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EB7" w:rsidRPr="00DC1C50" w:rsidRDefault="00601EB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B70681" w:rsidRDefault="00B70681" w:rsidP="00AE1A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681" w:rsidRDefault="00B70681" w:rsidP="00AE1A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9B6" w:rsidRDefault="00AE1A15" w:rsidP="006413E3">
      <w:pPr>
        <w:pStyle w:val="a3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70681" w:rsidRDefault="00B70681" w:rsidP="00AE1A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681" w:rsidRPr="00AE1A15" w:rsidRDefault="00B70681" w:rsidP="00AE1A1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27" w:rsidRDefault="00BE266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нами была достигнута поставленная цель, были выявлены особенности музыкально-композиторских приёмов, при помощи которых А.П. Бородин характеризует образы русских и половцев в опере «Князь Игорь».</w:t>
      </w:r>
    </w:p>
    <w:p w:rsidR="00BE2667" w:rsidRDefault="00BE266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поставленной цели были решены ряд задач, а именно:</w:t>
      </w:r>
    </w:p>
    <w:p w:rsidR="00BE2667" w:rsidRDefault="00BE266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были подобраны, изучены и систематизированы источники по теме исследования;</w:t>
      </w:r>
    </w:p>
    <w:p w:rsidR="00BE2667" w:rsidRDefault="00BE266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нами было изучено «Слово о полку Игореве» как шедевр древнерусской литературы, в двух переводах;</w:t>
      </w:r>
    </w:p>
    <w:p w:rsidR="00BE2667" w:rsidRDefault="00BE2667" w:rsidP="00BE266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основа характеристики русских и половцев нами был выполнен музыкально-теоретический анализ хоровых сцен: хор «Солнцу красному слава» и «Половецкая пляска с хором» из оперы «Князь Игорь»;</w:t>
      </w:r>
    </w:p>
    <w:p w:rsidR="00BE2667" w:rsidRPr="00BE2667" w:rsidRDefault="00BE2667" w:rsidP="00BE266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основе выполненного исследования разработан современный урок</w:t>
      </w:r>
      <w:r w:rsidR="00B70681">
        <w:rPr>
          <w:rFonts w:ascii="Times New Roman" w:hAnsi="Times New Roman" w:cs="Times New Roman"/>
          <w:sz w:val="28"/>
          <w:szCs w:val="28"/>
        </w:rPr>
        <w:t>.</w:t>
      </w:r>
    </w:p>
    <w:p w:rsidR="00BE2667" w:rsidRDefault="00B70681" w:rsidP="00BE266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проделанной работы</w:t>
      </w:r>
      <w:r w:rsidR="007D31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</w:t>
      </w:r>
    </w:p>
    <w:p w:rsidR="00B70681" w:rsidRPr="00B70681" w:rsidRDefault="007D31A4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0681" w:rsidRPr="00B70681">
        <w:rPr>
          <w:rFonts w:ascii="Times New Roman" w:hAnsi="Times New Roman" w:cs="Times New Roman"/>
          <w:sz w:val="28"/>
          <w:szCs w:val="28"/>
        </w:rPr>
        <w:t xml:space="preserve"> Прологе оперы показан один из главных её мотивов – единение русского народа, поднявшегося на врага. Мощный начальный хор «Слава» представляет монументальное хоровое полотно, пронизанное глубоким и торжественным патриотическим чувством.</w:t>
      </w:r>
    </w:p>
    <w:p w:rsidR="00B70681" w:rsidRPr="00B70681" w:rsidRDefault="00B70681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681">
        <w:rPr>
          <w:rFonts w:ascii="Times New Roman" w:hAnsi="Times New Roman" w:cs="Times New Roman"/>
          <w:sz w:val="28"/>
          <w:szCs w:val="28"/>
        </w:rPr>
        <w:t>Такой Пролог, помимо необходимого начального пафоса, обнаруживает ещё одно важное свойство оперы «Князь Игорь» как произведения эпического. Всё, чем живёт русский народ, всё, что происходит в стане половцев, показывается через масштабные хоровые сцены.</w:t>
      </w:r>
    </w:p>
    <w:p w:rsidR="00B70681" w:rsidRPr="00B70681" w:rsidRDefault="00B70681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681">
        <w:rPr>
          <w:rFonts w:ascii="Times New Roman" w:hAnsi="Times New Roman" w:cs="Times New Roman"/>
          <w:sz w:val="28"/>
          <w:szCs w:val="28"/>
        </w:rPr>
        <w:t xml:space="preserve">Хор в опере появляется в узловые, важнейшие моменты действия: вступительный хор «Слава» даёт первоначальный образ русского народа, хор девушек из первого действия звучит как жалоба людей на пьяные бесчинства </w:t>
      </w:r>
      <w:r w:rsidRPr="00B70681">
        <w:rPr>
          <w:rFonts w:ascii="Times New Roman" w:hAnsi="Times New Roman" w:cs="Times New Roman"/>
          <w:sz w:val="28"/>
          <w:szCs w:val="28"/>
        </w:rPr>
        <w:lastRenderedPageBreak/>
        <w:t>Галицкого, завершающий первое действие хор бояр «Мужайся, княгиня» показывает тревогу путивлян по поводу разгрома Игорева войска и взятия в плен самого Игоря, скорбный хор поселян из последнего действия показывает страдания народа в разорённой, разграбленной стране, а хоровой финал возвещает нам о возвращении князя Игоря из плена и о той огромной радости, какую испытывают жители Путивля.</w:t>
      </w:r>
    </w:p>
    <w:p w:rsidR="00B70681" w:rsidRPr="00B70681" w:rsidRDefault="00B70681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681">
        <w:rPr>
          <w:rFonts w:ascii="Times New Roman" w:hAnsi="Times New Roman" w:cs="Times New Roman"/>
          <w:sz w:val="28"/>
          <w:szCs w:val="28"/>
        </w:rPr>
        <w:t>В показе образов половцев хоровые сцены также играют важную роль. Бородин, как истинный художник, не только наделил половцев воинственными чертами, но и придал их музыкальным характеристи</w:t>
      </w:r>
      <w:r>
        <w:rPr>
          <w:rFonts w:ascii="Times New Roman" w:hAnsi="Times New Roman" w:cs="Times New Roman"/>
          <w:sz w:val="28"/>
          <w:szCs w:val="28"/>
        </w:rPr>
        <w:t>кам черты поэтической нежности.</w:t>
      </w:r>
    </w:p>
    <w:p w:rsidR="00B70681" w:rsidRDefault="00B70681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681">
        <w:rPr>
          <w:rFonts w:ascii="Times New Roman" w:hAnsi="Times New Roman" w:cs="Times New Roman"/>
          <w:sz w:val="28"/>
          <w:szCs w:val="28"/>
        </w:rPr>
        <w:t>Безмятежно и спокойно звучит хор половецких девушек в начале второго действия, ярко контрастируя с только что отгремевшим батальным окончанием первого. Они поют о родной земле, с которой разлучены. Нежно и томно звучание хора половецких невольниц, завершающего второе действие.</w:t>
      </w:r>
      <w:r>
        <w:rPr>
          <w:rFonts w:ascii="Times New Roman" w:hAnsi="Times New Roman" w:cs="Times New Roman"/>
          <w:sz w:val="28"/>
          <w:szCs w:val="28"/>
        </w:rPr>
        <w:t xml:space="preserve"> Половецкая пляска предаёт бушующую восточную удаль и силу кочевого народа.</w:t>
      </w:r>
    </w:p>
    <w:p w:rsidR="00B70681" w:rsidRDefault="00B70681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поставленной нами проблемы</w:t>
      </w:r>
      <w:r w:rsidR="00B9190A">
        <w:rPr>
          <w:rFonts w:ascii="Times New Roman" w:hAnsi="Times New Roman" w:cs="Times New Roman"/>
          <w:sz w:val="28"/>
          <w:szCs w:val="28"/>
        </w:rPr>
        <w:t xml:space="preserve"> в начале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важным и необходимым является формирования современного урока так, чтобы </w:t>
      </w:r>
      <w:r w:rsidR="007D31A4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7D31A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щиеся могли усвоить материал по изучению оперы «Князь Игорь» </w:t>
      </w:r>
      <w:r w:rsidR="007D31A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А.П. Бородина и </w:t>
      </w:r>
      <w:r w:rsidR="00B9190A">
        <w:rPr>
          <w:rFonts w:ascii="Times New Roman" w:hAnsi="Times New Roman" w:cs="Times New Roman"/>
          <w:sz w:val="28"/>
          <w:szCs w:val="28"/>
        </w:rPr>
        <w:t>определить особенности композиторского письма для характеристики образов.</w:t>
      </w:r>
    </w:p>
    <w:p w:rsidR="00B9190A" w:rsidRDefault="00B9190A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 разработан современный урок по теме: «</w:t>
      </w:r>
      <w:r w:rsidRPr="00B9190A">
        <w:rPr>
          <w:rFonts w:ascii="Times New Roman" w:hAnsi="Times New Roman" w:cs="Times New Roman"/>
          <w:sz w:val="28"/>
          <w:szCs w:val="28"/>
        </w:rPr>
        <w:t>Особенности композиторских приёмов музыкальной характеристики образов русского народа и половцев в опере «Князь Игорь» А.П. Бородина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190A">
        <w:rPr>
          <w:rFonts w:ascii="Times New Roman" w:hAnsi="Times New Roman" w:cs="Times New Roman"/>
          <w:sz w:val="28"/>
          <w:szCs w:val="28"/>
        </w:rPr>
        <w:t>.</w:t>
      </w:r>
    </w:p>
    <w:p w:rsidR="00B9190A" w:rsidRDefault="00C53642" w:rsidP="00B7068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данной разработки поможет в приобщении детей к оперному и хоровому искусству, формировании эстетических музыкальных интересов и вкусов. Так же в ходе подобного современного урока дети научатся анализировать музыку как на слух, так и при помощи нотного материала, что способствует развитию тв</w:t>
      </w:r>
      <w:r w:rsidR="00E3615C">
        <w:rPr>
          <w:rFonts w:ascii="Times New Roman" w:hAnsi="Times New Roman" w:cs="Times New Roman"/>
          <w:sz w:val="28"/>
          <w:szCs w:val="28"/>
        </w:rPr>
        <w:t>орческого начала у обучающихся.</w:t>
      </w:r>
    </w:p>
    <w:p w:rsidR="000F4C27" w:rsidRDefault="003779B6" w:rsidP="00897DE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897DE7" w:rsidRDefault="00897DE7" w:rsidP="00897DE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DE7" w:rsidRDefault="00897DE7" w:rsidP="00897DE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DE7" w:rsidRDefault="00897DE7" w:rsidP="00897DE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:rsidR="00897DE7" w:rsidRDefault="00897DE7" w:rsidP="00897DE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DE7" w:rsidRPr="00897DE7" w:rsidRDefault="00897DE7" w:rsidP="00897DE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Бородин, А.П. Князь Игорь А.П. Бородина: [Опера в 4-х д.(5-ти карт.) с прологом, слова и музыка А.П. Бородина; Предисл. Т. Голланда ] – 3-е изд. – М.: Музыка, 1984. – 80с.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Го</w:t>
      </w:r>
      <w:r w:rsidR="00055FE3">
        <w:rPr>
          <w:rFonts w:ascii="Times New Roman" w:hAnsi="Times New Roman" w:cs="Times New Roman"/>
          <w:sz w:val="28"/>
          <w:szCs w:val="28"/>
        </w:rPr>
        <w:t xml:space="preserve">ловинский, Г.Л. Князь Игорь А. </w:t>
      </w:r>
      <w:r w:rsidRPr="007D31A4">
        <w:rPr>
          <w:rFonts w:ascii="Times New Roman" w:hAnsi="Times New Roman" w:cs="Times New Roman"/>
          <w:sz w:val="28"/>
          <w:szCs w:val="28"/>
        </w:rPr>
        <w:t>Бородина</w:t>
      </w:r>
      <w:r w:rsidR="00055FE3">
        <w:rPr>
          <w:rFonts w:ascii="Times New Roman" w:hAnsi="Times New Roman" w:cs="Times New Roman"/>
          <w:sz w:val="28"/>
          <w:szCs w:val="28"/>
        </w:rPr>
        <w:t xml:space="preserve"> </w:t>
      </w:r>
      <w:r w:rsidR="00055FE3" w:rsidRPr="00055FE3">
        <w:rPr>
          <w:rFonts w:ascii="Times New Roman" w:hAnsi="Times New Roman" w:cs="Times New Roman"/>
          <w:sz w:val="28"/>
          <w:szCs w:val="28"/>
        </w:rPr>
        <w:t>[</w:t>
      </w:r>
      <w:r w:rsidR="00055FE3">
        <w:rPr>
          <w:rFonts w:ascii="Times New Roman" w:hAnsi="Times New Roman" w:cs="Times New Roman"/>
          <w:sz w:val="28"/>
          <w:szCs w:val="28"/>
        </w:rPr>
        <w:t>Текст</w:t>
      </w:r>
      <w:r w:rsidR="00055FE3" w:rsidRPr="00055FE3">
        <w:rPr>
          <w:rFonts w:ascii="Times New Roman" w:hAnsi="Times New Roman" w:cs="Times New Roman"/>
          <w:sz w:val="28"/>
          <w:szCs w:val="28"/>
        </w:rPr>
        <w:t>]</w:t>
      </w:r>
      <w:r w:rsidRPr="007D31A4">
        <w:rPr>
          <w:rFonts w:ascii="Times New Roman" w:hAnsi="Times New Roman" w:cs="Times New Roman"/>
          <w:sz w:val="28"/>
          <w:szCs w:val="28"/>
        </w:rPr>
        <w:t xml:space="preserve">/ </w:t>
      </w:r>
      <w:r w:rsidR="00055FE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D31A4">
        <w:rPr>
          <w:rFonts w:ascii="Times New Roman" w:hAnsi="Times New Roman" w:cs="Times New Roman"/>
          <w:sz w:val="28"/>
          <w:szCs w:val="28"/>
        </w:rPr>
        <w:t>Г.Л. Головинский</w:t>
      </w:r>
      <w:r w:rsidR="00055FE3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М.: МУЗГИЗ, 1962. – 80с.</w:t>
      </w:r>
    </w:p>
    <w:p w:rsidR="00523DEA" w:rsidRPr="007D31A4" w:rsidRDefault="00055FE3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Гордеева, Е.М. Композиторы «Могучей кучки»</w:t>
      </w:r>
      <w:r w:rsidRPr="00055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[Текст]</w:t>
      </w:r>
      <w:r w:rsidR="00523DEA" w:rsidRPr="007D31A4">
        <w:rPr>
          <w:rFonts w:ascii="Times New Roman" w:hAnsi="Times New Roman" w:cs="Times New Roman"/>
          <w:sz w:val="28"/>
          <w:szCs w:val="28"/>
        </w:rPr>
        <w:t xml:space="preserve"> / Е.М. Гордеева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3DEA" w:rsidRPr="007D31A4">
        <w:rPr>
          <w:rFonts w:ascii="Times New Roman" w:hAnsi="Times New Roman" w:cs="Times New Roman"/>
          <w:sz w:val="28"/>
          <w:szCs w:val="28"/>
        </w:rPr>
        <w:t xml:space="preserve"> – М.: Музыка, 1986. – 288с.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Добровенский,</w:t>
      </w:r>
      <w:r w:rsidR="00055FE3">
        <w:rPr>
          <w:rFonts w:ascii="Times New Roman" w:hAnsi="Times New Roman" w:cs="Times New Roman"/>
          <w:sz w:val="28"/>
          <w:szCs w:val="28"/>
        </w:rPr>
        <w:t xml:space="preserve"> Р.</w:t>
      </w:r>
      <w:r w:rsidRPr="007D31A4">
        <w:rPr>
          <w:rFonts w:ascii="Times New Roman" w:hAnsi="Times New Roman" w:cs="Times New Roman"/>
          <w:sz w:val="28"/>
          <w:szCs w:val="28"/>
        </w:rPr>
        <w:t xml:space="preserve">Г. Алхимик или Жизнь композитора А. Бородина. </w:t>
      </w:r>
      <w:r w:rsidR="00055FE3">
        <w:rPr>
          <w:rFonts w:ascii="Times New Roman" w:hAnsi="Times New Roman" w:cs="Times New Roman"/>
          <w:sz w:val="28"/>
          <w:szCs w:val="28"/>
        </w:rPr>
        <w:t>[Текст]/</w:t>
      </w:r>
      <w:r w:rsidRPr="007D31A4">
        <w:rPr>
          <w:rFonts w:ascii="Times New Roman" w:hAnsi="Times New Roman" w:cs="Times New Roman"/>
          <w:sz w:val="28"/>
          <w:szCs w:val="28"/>
        </w:rPr>
        <w:t>/ Составитель Р.Г. Добровенский</w:t>
      </w:r>
      <w:r w:rsidR="00055FE3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Рига: Лиема, 1984. – 487с.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Жуковский,</w:t>
      </w:r>
      <w:r w:rsidR="00055FE3">
        <w:rPr>
          <w:rFonts w:ascii="Times New Roman" w:hAnsi="Times New Roman" w:cs="Times New Roman"/>
          <w:sz w:val="28"/>
          <w:szCs w:val="28"/>
        </w:rPr>
        <w:t xml:space="preserve"> </w:t>
      </w:r>
      <w:r w:rsidRPr="007D31A4">
        <w:rPr>
          <w:rFonts w:ascii="Times New Roman" w:hAnsi="Times New Roman" w:cs="Times New Roman"/>
          <w:sz w:val="28"/>
          <w:szCs w:val="28"/>
        </w:rPr>
        <w:t>В.</w:t>
      </w:r>
      <w:r w:rsidR="00055FE3">
        <w:rPr>
          <w:rFonts w:ascii="Times New Roman" w:hAnsi="Times New Roman" w:cs="Times New Roman"/>
          <w:sz w:val="28"/>
          <w:szCs w:val="28"/>
        </w:rPr>
        <w:t>А. Слово о полку Игореве 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В.А. Жуковский // Русская виртуальная библиотека сайт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rvb</w:t>
      </w:r>
      <w:r w:rsidRPr="007D31A4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D31A4">
        <w:rPr>
          <w:rFonts w:ascii="Times New Roman" w:hAnsi="Times New Roman" w:cs="Times New Roman"/>
          <w:sz w:val="28"/>
          <w:szCs w:val="28"/>
        </w:rPr>
        <w:t xml:space="preserve">, 1999.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https://rvb.ru/19vek/zhukovsky/01text/vol3/03ep_poems/306.htm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25. 12. 2021).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Заболоцкий, Н.А. Слово о полку Игореве</w:t>
      </w:r>
      <w:r w:rsidR="00055FE3">
        <w:rPr>
          <w:rFonts w:ascii="Times New Roman" w:hAnsi="Times New Roman" w:cs="Times New Roman"/>
          <w:sz w:val="28"/>
          <w:szCs w:val="28"/>
        </w:rPr>
        <w:t xml:space="preserve"> 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Н.А. Заболоцкий // Культура.рф: литература, 2013 – 2022.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https://www.culture.ru/poems/39048/slovo-o-polku-igoreve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3. 01. 2022).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Зорина,</w:t>
      </w:r>
      <w:r w:rsidR="00055FE3">
        <w:rPr>
          <w:rFonts w:ascii="Times New Roman" w:hAnsi="Times New Roman" w:cs="Times New Roman"/>
          <w:sz w:val="28"/>
          <w:szCs w:val="28"/>
        </w:rPr>
        <w:t xml:space="preserve"> </w:t>
      </w:r>
      <w:r w:rsidRPr="007D31A4">
        <w:rPr>
          <w:rFonts w:ascii="Times New Roman" w:hAnsi="Times New Roman" w:cs="Times New Roman"/>
          <w:sz w:val="28"/>
          <w:szCs w:val="28"/>
        </w:rPr>
        <w:t>А.П</w:t>
      </w:r>
      <w:r w:rsidR="00055FE3">
        <w:rPr>
          <w:rFonts w:ascii="Times New Roman" w:hAnsi="Times New Roman" w:cs="Times New Roman"/>
          <w:sz w:val="28"/>
          <w:szCs w:val="28"/>
        </w:rPr>
        <w:t>. Александр Порфирьевич Бородин [Текст] / А.</w:t>
      </w:r>
      <w:r w:rsidRPr="007D31A4">
        <w:rPr>
          <w:rFonts w:ascii="Times New Roman" w:hAnsi="Times New Roman" w:cs="Times New Roman"/>
          <w:sz w:val="28"/>
          <w:szCs w:val="28"/>
        </w:rPr>
        <w:t>П. Зорина – М.: Музыка, 1987. – 272</w:t>
      </w:r>
      <w:r w:rsidR="00055FE3">
        <w:rPr>
          <w:rFonts w:ascii="Times New Roman" w:hAnsi="Times New Roman" w:cs="Times New Roman"/>
          <w:sz w:val="28"/>
          <w:szCs w:val="28"/>
        </w:rPr>
        <w:t xml:space="preserve"> </w:t>
      </w:r>
      <w:r w:rsidRPr="007D31A4">
        <w:rPr>
          <w:rFonts w:ascii="Times New Roman" w:hAnsi="Times New Roman" w:cs="Times New Roman"/>
          <w:sz w:val="28"/>
          <w:szCs w:val="28"/>
        </w:rPr>
        <w:t>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Ильин, М. Александр Порфирьевич Бороди</w:t>
      </w:r>
      <w:r w:rsidR="00055FE3">
        <w:rPr>
          <w:rFonts w:ascii="Times New Roman" w:hAnsi="Times New Roman" w:cs="Times New Roman"/>
          <w:sz w:val="28"/>
          <w:szCs w:val="28"/>
        </w:rPr>
        <w:t>н («Жизнь замечательных людей») [Текст]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М. Ильин, Е. Сегал (Маршак Илья Яковлевич, Маршак Елена Александровна) – М.: Гослитиздат, 1953. – 368с.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 xml:space="preserve">Ленфильм. Князь Игорь, фильм-опера (1969) </w:t>
      </w:r>
      <w:r w:rsidR="00055FE3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/ Сайт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7D31A4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https://www.youtube.com/watch?v=OAPsPfDR430&amp;ab_channel=32781785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26. 12. 2021).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Лихачев</w:t>
      </w:r>
      <w:r w:rsidR="00055FE3">
        <w:rPr>
          <w:rFonts w:ascii="Times New Roman" w:hAnsi="Times New Roman" w:cs="Times New Roman"/>
          <w:sz w:val="28"/>
          <w:szCs w:val="28"/>
        </w:rPr>
        <w:t>, Д.</w:t>
      </w:r>
      <w:r w:rsidRPr="007D31A4">
        <w:rPr>
          <w:rFonts w:ascii="Times New Roman" w:hAnsi="Times New Roman" w:cs="Times New Roman"/>
          <w:sz w:val="28"/>
          <w:szCs w:val="28"/>
        </w:rPr>
        <w:t>С. Слово о полку</w:t>
      </w:r>
      <w:r w:rsidR="00055FE3">
        <w:rPr>
          <w:rFonts w:ascii="Times New Roman" w:hAnsi="Times New Roman" w:cs="Times New Roman"/>
          <w:sz w:val="28"/>
          <w:szCs w:val="28"/>
        </w:rPr>
        <w:t xml:space="preserve"> Игореве и культура его времени [Текст]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</w:t>
      </w:r>
      <w:r w:rsidR="00055FE3">
        <w:rPr>
          <w:rFonts w:ascii="Times New Roman" w:hAnsi="Times New Roman" w:cs="Times New Roman"/>
          <w:sz w:val="28"/>
          <w:szCs w:val="28"/>
        </w:rPr>
        <w:t xml:space="preserve">Д.С. Лихачёв // </w:t>
      </w:r>
      <w:r w:rsidRPr="007D31A4">
        <w:rPr>
          <w:rFonts w:ascii="Times New Roman" w:hAnsi="Times New Roman" w:cs="Times New Roman"/>
          <w:sz w:val="28"/>
          <w:szCs w:val="28"/>
        </w:rPr>
        <w:t>Библиография трудов Д.С. Лихачева</w:t>
      </w:r>
      <w:r w:rsidR="00055FE3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Л.: Худож.лит., 1978. – 359с.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Попова,</w:t>
      </w:r>
      <w:r w:rsidR="00055FE3">
        <w:rPr>
          <w:rFonts w:ascii="Times New Roman" w:hAnsi="Times New Roman" w:cs="Times New Roman"/>
          <w:sz w:val="28"/>
          <w:szCs w:val="28"/>
        </w:rPr>
        <w:t xml:space="preserve"> </w:t>
      </w:r>
      <w:r w:rsidRPr="007D31A4">
        <w:rPr>
          <w:rFonts w:ascii="Times New Roman" w:hAnsi="Times New Roman" w:cs="Times New Roman"/>
          <w:sz w:val="28"/>
          <w:szCs w:val="28"/>
        </w:rPr>
        <w:t>Т.В. Бородин</w:t>
      </w:r>
      <w:r w:rsidR="00055FE3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Т.В. Попова</w:t>
      </w:r>
      <w:r w:rsidR="00055FE3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М.: Музыка, 1972. – 36с.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Русские националистические мультфильмы. Сказание про Игорев поход (СССР, 1972)</w:t>
      </w:r>
      <w:r w:rsidR="00055FE3" w:rsidRPr="00055FE3">
        <w:rPr>
          <w:rFonts w:ascii="Times New Roman" w:hAnsi="Times New Roman" w:cs="Times New Roman"/>
          <w:sz w:val="28"/>
          <w:szCs w:val="28"/>
        </w:rPr>
        <w:t xml:space="preserve"> </w:t>
      </w:r>
      <w:r w:rsidR="00055FE3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Сайт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7D31A4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https://www.youtube.com/watch?v=MQTMeEX18-4&amp;ab_channel=%D0%A0%D1%83%D1%81%D1%81%D0%BA%D0%B8%D0%B9%D0%A7%D0%B5%D0%BB%D0%BE%D0%B2%D0%B5%D0%BA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25. 12. 2021).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Рязанкина, Т.А. Князь Игорь –</w:t>
      </w:r>
      <w:r w:rsidR="00055FE3">
        <w:rPr>
          <w:rFonts w:ascii="Times New Roman" w:hAnsi="Times New Roman" w:cs="Times New Roman"/>
          <w:sz w:val="28"/>
          <w:szCs w:val="28"/>
        </w:rPr>
        <w:t xml:space="preserve"> опера А. Бородина [Текст]</w:t>
      </w:r>
      <w:r w:rsidRPr="007D31A4">
        <w:rPr>
          <w:rFonts w:ascii="Times New Roman" w:hAnsi="Times New Roman" w:cs="Times New Roman"/>
          <w:sz w:val="28"/>
          <w:szCs w:val="28"/>
        </w:rPr>
        <w:t xml:space="preserve"> / </w:t>
      </w:r>
      <w:r w:rsidR="00055FE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D31A4">
        <w:rPr>
          <w:rFonts w:ascii="Times New Roman" w:hAnsi="Times New Roman" w:cs="Times New Roman"/>
          <w:sz w:val="28"/>
          <w:szCs w:val="28"/>
        </w:rPr>
        <w:t>Т.А. Рязанкина</w:t>
      </w:r>
      <w:r w:rsidR="00055FE3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М.: Музыка, 1975. – 32с.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 xml:space="preserve">Советское телевидение. Гостелерадиофонд. А. Бородин. Князь Игорь. Постановка Большого театра (1993) </w:t>
      </w:r>
      <w:r w:rsidR="00055FE3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/ Сайт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7D31A4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?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=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xea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20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SoZO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&amp;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=1281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&amp;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channel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=%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1%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2%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1%82%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1%81%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1%82%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2%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8%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4%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8%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5.%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0%93%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1%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2%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0%95%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0%94%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0%98%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4%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%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0%94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29. 12. 2021).</w:t>
      </w:r>
    </w:p>
    <w:p w:rsidR="00523DEA" w:rsidRPr="007D31A4" w:rsidRDefault="00523DEA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A4">
        <w:rPr>
          <w:rFonts w:ascii="Times New Roman" w:hAnsi="Times New Roman" w:cs="Times New Roman"/>
          <w:sz w:val="28"/>
          <w:szCs w:val="28"/>
        </w:rPr>
        <w:t>Советское телевидение. Гостелерадиофонд. Слово о полку Игореве. Читает А. Мягков (1972)</w:t>
      </w:r>
      <w:r w:rsidR="00055FE3">
        <w:rPr>
          <w:rFonts w:ascii="Times New Roman" w:hAnsi="Times New Roman" w:cs="Times New Roman"/>
          <w:sz w:val="28"/>
          <w:szCs w:val="28"/>
        </w:rPr>
        <w:t xml:space="preserve"> [Электронный ресурс]</w:t>
      </w:r>
      <w:r w:rsidRPr="007D31A4">
        <w:rPr>
          <w:rFonts w:ascii="Times New Roman" w:hAnsi="Times New Roman" w:cs="Times New Roman"/>
          <w:sz w:val="28"/>
          <w:szCs w:val="28"/>
        </w:rPr>
        <w:t xml:space="preserve">/Сайт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7D31A4">
        <w:rPr>
          <w:rFonts w:ascii="Times New Roman" w:hAnsi="Times New Roman" w:cs="Times New Roman"/>
          <w:sz w:val="28"/>
          <w:szCs w:val="28"/>
        </w:rPr>
        <w:t>.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D31A4">
        <w:rPr>
          <w:rFonts w:ascii="Times New Roman" w:hAnsi="Times New Roman" w:cs="Times New Roman"/>
          <w:sz w:val="28"/>
          <w:szCs w:val="28"/>
        </w:rPr>
        <w:t xml:space="preserve"> – </w:t>
      </w:r>
      <w:r w:rsidRPr="007D31A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31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https://www.youtube.com/watch?v=aporziBtJRY&amp;ab_channel=%D0%A1%D0%BE%D0%B2%D0%B5%D1%82%D1%81%D0%BA%D0%BE%D0%B5%D1%82%D0%B5%D0%BB%D0%B5%D0%B2%D0%B8%D0%B4%D0%B5%D0%BD%D0%B8%D0%B5.%D0%93%D0%9E%D0%A1%D0%A2%D0%95%D0%9B%D0%95%D</w:t>
        </w:r>
        <w:r w:rsidRPr="007D31A4">
          <w:rPr>
            <w:rStyle w:val="aa"/>
            <w:rFonts w:ascii="Times New Roman" w:hAnsi="Times New Roman" w:cs="Times New Roman"/>
            <w:sz w:val="28"/>
            <w:szCs w:val="28"/>
          </w:rPr>
          <w:lastRenderedPageBreak/>
          <w:t>0%A0%D0%90%D0%94%D0%98%D0%9E%D0%A4%D0%9E%D0%9D%D0%94</w:t>
        </w:r>
      </w:hyperlink>
      <w:r w:rsidRPr="007D31A4">
        <w:rPr>
          <w:rFonts w:ascii="Times New Roman" w:hAnsi="Times New Roman" w:cs="Times New Roman"/>
          <w:sz w:val="28"/>
          <w:szCs w:val="28"/>
        </w:rPr>
        <w:t xml:space="preserve"> (дата обращения: 25. 12. 2021).</w:t>
      </w:r>
    </w:p>
    <w:p w:rsidR="00523DEA" w:rsidRPr="007D31A4" w:rsidRDefault="00055FE3" w:rsidP="007D31A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Сохор, </w:t>
      </w:r>
      <w:r w:rsidR="00523DEA" w:rsidRPr="007D31A4">
        <w:rPr>
          <w:rFonts w:ascii="Times New Roman" w:hAnsi="Times New Roman" w:cs="Times New Roman"/>
          <w:sz w:val="28"/>
          <w:szCs w:val="28"/>
        </w:rPr>
        <w:t>А.Н. Александр Порфирьевич Бородин. Жизнь, деятельность, музыкальное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 [Текст]</w:t>
      </w:r>
      <w:r w:rsidR="00523DEA" w:rsidRPr="007D31A4">
        <w:rPr>
          <w:rFonts w:ascii="Times New Roman" w:hAnsi="Times New Roman" w:cs="Times New Roman"/>
          <w:sz w:val="28"/>
          <w:szCs w:val="28"/>
        </w:rPr>
        <w:t xml:space="preserve"> / А.Н. Сохор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3DEA" w:rsidRPr="007D31A4">
        <w:rPr>
          <w:rFonts w:ascii="Times New Roman" w:hAnsi="Times New Roman" w:cs="Times New Roman"/>
          <w:sz w:val="28"/>
          <w:szCs w:val="28"/>
        </w:rPr>
        <w:t xml:space="preserve"> – М.: Музыка, 1965</w:t>
      </w:r>
      <w:r w:rsidR="00523DEA" w:rsidRPr="007D31A4">
        <w:rPr>
          <w:rFonts w:ascii="Times New Roman" w:hAnsi="Times New Roman" w:cs="Times New Roman"/>
          <w:noProof/>
          <w:sz w:val="28"/>
          <w:szCs w:val="28"/>
          <w:lang w:eastAsia="ru-RU"/>
        </w:rPr>
        <w:t>. – 820с.</w:t>
      </w:r>
    </w:p>
    <w:p w:rsidR="000F4C27" w:rsidRDefault="000F4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4C27" w:rsidRPr="00DC1C50" w:rsidRDefault="000F4C27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9B6" w:rsidRPr="00DC1C50" w:rsidRDefault="003779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3696" w:rsidRPr="00DC1C50" w:rsidRDefault="00096476" w:rsidP="006413E3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96476" w:rsidRPr="00DC1C50" w:rsidRDefault="0009647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580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97" t="11407" r="26883" b="5323"/>
                    <a:stretch/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476" w:rsidRPr="00DC1C50" w:rsidRDefault="0009647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476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65006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82" t="11692" r="29931" b="5038"/>
                    <a:stretch/>
                  </pic:blipFill>
                  <pic:spPr bwMode="auto">
                    <a:xfrm>
                      <a:off x="0" y="0"/>
                      <a:ext cx="5694962" cy="652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D0B" w:rsidRPr="00DC1C50" w:rsidRDefault="008A3D0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192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60" t="9699" r="29449" b="5590"/>
                    <a:stretch/>
                  </pic:blipFill>
                  <pic:spPr bwMode="auto">
                    <a:xfrm>
                      <a:off x="0" y="0"/>
                      <a:ext cx="5458355" cy="611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D2C" w:rsidRPr="00DC1C50" w:rsidRDefault="00654D2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D2C" w:rsidRPr="00DC1C50" w:rsidRDefault="00654D2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4</w:t>
      </w:r>
    </w:p>
    <w:p w:rsidR="00654D2C" w:rsidRPr="00DC1C50" w:rsidRDefault="00654D2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D2C" w:rsidRPr="00DC1C50" w:rsidRDefault="00654D2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6500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342" t="10551" r="30251" b="5039"/>
                    <a:stretch/>
                  </pic:blipFill>
                  <pic:spPr bwMode="auto">
                    <a:xfrm>
                      <a:off x="0" y="0"/>
                      <a:ext cx="5546107" cy="6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5</w:t>
      </w: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6217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182" t="12547" r="29931" b="5323"/>
                    <a:stretch/>
                  </pic:blipFill>
                  <pic:spPr bwMode="auto">
                    <a:xfrm>
                      <a:off x="0" y="0"/>
                      <a:ext cx="5521614" cy="623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6</w:t>
      </w: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A34" w:rsidRPr="00DC1C50" w:rsidRDefault="00465A34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62281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01" t="10836" r="29770" b="5609"/>
                    <a:stretch/>
                  </pic:blipFill>
                  <pic:spPr bwMode="auto">
                    <a:xfrm>
                      <a:off x="0" y="0"/>
                      <a:ext cx="5520039" cy="624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FB2" w:rsidRPr="00DC1C50" w:rsidRDefault="00C36F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FB2" w:rsidRPr="00DC1C50" w:rsidRDefault="00C36F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7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FB2" w:rsidRPr="00DC1C50" w:rsidRDefault="00C36FB2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63096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503" t="11407" r="29931" b="5038"/>
                    <a:stretch/>
                  </pic:blipFill>
                  <pic:spPr bwMode="auto">
                    <a:xfrm>
                      <a:off x="0" y="0"/>
                      <a:ext cx="5456016" cy="631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8</w:t>
      </w: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4B6" w:rsidRPr="00DC1C50" w:rsidRDefault="00D104B6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6161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540" t="11406" r="29770" b="5038"/>
                    <a:stretch/>
                  </pic:blipFill>
                  <pic:spPr bwMode="auto">
                    <a:xfrm>
                      <a:off x="0" y="0"/>
                      <a:ext cx="5478365" cy="617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9</w:t>
      </w: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CBC" w:rsidRPr="00DC1C50" w:rsidRDefault="00D43C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65001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862" t="8840" r="29770" b="5038"/>
                    <a:stretch/>
                  </pic:blipFill>
                  <pic:spPr bwMode="auto">
                    <a:xfrm>
                      <a:off x="0" y="0"/>
                      <a:ext cx="5565780" cy="651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br w:type="page"/>
      </w: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2AB" w:rsidRDefault="00E402AB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6BC" w:rsidRPr="00DC1C50" w:rsidRDefault="00D156BC" w:rsidP="00DC1C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63681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10266" r="29931" b="5323"/>
                    <a:stretch/>
                  </pic:blipFill>
                  <pic:spPr bwMode="auto">
                    <a:xfrm>
                      <a:off x="0" y="0"/>
                      <a:ext cx="5580268" cy="63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56BC" w:rsidRPr="00DC1C50" w:rsidSect="004152E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BBF" w:rsidRDefault="00740BBF" w:rsidP="00DC1C50">
      <w:pPr>
        <w:spacing w:after="0" w:line="240" w:lineRule="auto"/>
      </w:pPr>
      <w:r>
        <w:separator/>
      </w:r>
    </w:p>
  </w:endnote>
  <w:endnote w:type="continuationSeparator" w:id="0">
    <w:p w:rsidR="00740BBF" w:rsidRDefault="00740BBF" w:rsidP="00DC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3E3" w:rsidRDefault="006413E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5412912"/>
      <w:docPartObj>
        <w:docPartGallery w:val="Page Numbers (Bottom of Page)"/>
        <w:docPartUnique/>
      </w:docPartObj>
    </w:sdtPr>
    <w:sdtEndPr/>
    <w:sdtContent>
      <w:p w:rsidR="00CF78C6" w:rsidRDefault="002956C4">
        <w:pPr>
          <w:pStyle w:val="a8"/>
          <w:jc w:val="center"/>
        </w:pPr>
        <w:r>
          <w:fldChar w:fldCharType="begin"/>
        </w:r>
        <w:r w:rsidR="00CF78C6">
          <w:instrText>PAGE   \* MERGEFORMAT</w:instrText>
        </w:r>
        <w:r>
          <w:fldChar w:fldCharType="separate"/>
        </w:r>
        <w:r w:rsidR="004152EB">
          <w:rPr>
            <w:noProof/>
          </w:rPr>
          <w:t>2</w:t>
        </w:r>
        <w:r>
          <w:fldChar w:fldCharType="end"/>
        </w:r>
      </w:p>
    </w:sdtContent>
  </w:sdt>
  <w:p w:rsidR="00CF78C6" w:rsidRDefault="00CF78C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3E3" w:rsidRDefault="006413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BBF" w:rsidRDefault="00740BBF" w:rsidP="00DC1C50">
      <w:pPr>
        <w:spacing w:after="0" w:line="240" w:lineRule="auto"/>
      </w:pPr>
      <w:r>
        <w:separator/>
      </w:r>
    </w:p>
  </w:footnote>
  <w:footnote w:type="continuationSeparator" w:id="0">
    <w:p w:rsidR="00740BBF" w:rsidRDefault="00740BBF" w:rsidP="00DC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3E3" w:rsidRDefault="006413E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3E3" w:rsidRDefault="006413E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3E3" w:rsidRDefault="006413E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7209"/>
    <w:multiLevelType w:val="hybridMultilevel"/>
    <w:tmpl w:val="39E8D58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FE0157"/>
    <w:multiLevelType w:val="hybridMultilevel"/>
    <w:tmpl w:val="86E813C6"/>
    <w:lvl w:ilvl="0" w:tplc="1C4CD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055AC3"/>
    <w:multiLevelType w:val="hybridMultilevel"/>
    <w:tmpl w:val="90F69A0C"/>
    <w:lvl w:ilvl="0" w:tplc="0EAC5D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FD90BAB"/>
    <w:multiLevelType w:val="hybridMultilevel"/>
    <w:tmpl w:val="982EC43C"/>
    <w:lvl w:ilvl="0" w:tplc="525AC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5B677B"/>
    <w:multiLevelType w:val="hybridMultilevel"/>
    <w:tmpl w:val="EE58393A"/>
    <w:lvl w:ilvl="0" w:tplc="21AE5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DAA17C0"/>
    <w:multiLevelType w:val="hybridMultilevel"/>
    <w:tmpl w:val="D98E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60B5E"/>
    <w:multiLevelType w:val="hybridMultilevel"/>
    <w:tmpl w:val="6F36E168"/>
    <w:lvl w:ilvl="0" w:tplc="3DAC7B52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FC52BD7"/>
    <w:multiLevelType w:val="multilevel"/>
    <w:tmpl w:val="2F2C3B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8621E36"/>
    <w:multiLevelType w:val="hybridMultilevel"/>
    <w:tmpl w:val="0D862912"/>
    <w:lvl w:ilvl="0" w:tplc="7D0E1C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C27"/>
    <w:rsid w:val="00021DB0"/>
    <w:rsid w:val="00055FE3"/>
    <w:rsid w:val="00061D1A"/>
    <w:rsid w:val="000742D3"/>
    <w:rsid w:val="00096476"/>
    <w:rsid w:val="000A184C"/>
    <w:rsid w:val="000B09BF"/>
    <w:rsid w:val="000C6236"/>
    <w:rsid w:val="000D7D20"/>
    <w:rsid w:val="000F1EA2"/>
    <w:rsid w:val="000F4C27"/>
    <w:rsid w:val="0010095E"/>
    <w:rsid w:val="001217CC"/>
    <w:rsid w:val="0012188C"/>
    <w:rsid w:val="00122766"/>
    <w:rsid w:val="0012628F"/>
    <w:rsid w:val="00133008"/>
    <w:rsid w:val="001466A1"/>
    <w:rsid w:val="00187BDC"/>
    <w:rsid w:val="001A61E2"/>
    <w:rsid w:val="001B1F31"/>
    <w:rsid w:val="001E6B4F"/>
    <w:rsid w:val="001F5C71"/>
    <w:rsid w:val="002109B3"/>
    <w:rsid w:val="00243282"/>
    <w:rsid w:val="002956C4"/>
    <w:rsid w:val="002B7B1E"/>
    <w:rsid w:val="002C6276"/>
    <w:rsid w:val="002D20F1"/>
    <w:rsid w:val="002D6F7F"/>
    <w:rsid w:val="002E6BC9"/>
    <w:rsid w:val="002F7BAC"/>
    <w:rsid w:val="00325AF9"/>
    <w:rsid w:val="003779B6"/>
    <w:rsid w:val="003B12A0"/>
    <w:rsid w:val="003B7C7E"/>
    <w:rsid w:val="003F3ACA"/>
    <w:rsid w:val="0040684C"/>
    <w:rsid w:val="004152EB"/>
    <w:rsid w:val="00465A34"/>
    <w:rsid w:val="00483696"/>
    <w:rsid w:val="004D2273"/>
    <w:rsid w:val="004E766C"/>
    <w:rsid w:val="00502AEB"/>
    <w:rsid w:val="005032C8"/>
    <w:rsid w:val="00522966"/>
    <w:rsid w:val="00523DEA"/>
    <w:rsid w:val="00526342"/>
    <w:rsid w:val="00534CED"/>
    <w:rsid w:val="005355F5"/>
    <w:rsid w:val="00571AF3"/>
    <w:rsid w:val="005C4EFE"/>
    <w:rsid w:val="005F6289"/>
    <w:rsid w:val="00601EB7"/>
    <w:rsid w:val="00611AF6"/>
    <w:rsid w:val="006413E3"/>
    <w:rsid w:val="00654D2C"/>
    <w:rsid w:val="006718F4"/>
    <w:rsid w:val="00681237"/>
    <w:rsid w:val="006A7A50"/>
    <w:rsid w:val="006C1D24"/>
    <w:rsid w:val="006D4F2D"/>
    <w:rsid w:val="00722D88"/>
    <w:rsid w:val="0073187D"/>
    <w:rsid w:val="00737634"/>
    <w:rsid w:val="00740BBF"/>
    <w:rsid w:val="00780FDB"/>
    <w:rsid w:val="007D31A4"/>
    <w:rsid w:val="00822B5A"/>
    <w:rsid w:val="0085292D"/>
    <w:rsid w:val="00897DE7"/>
    <w:rsid w:val="008A1402"/>
    <w:rsid w:val="008A3D0B"/>
    <w:rsid w:val="008B3409"/>
    <w:rsid w:val="008C3957"/>
    <w:rsid w:val="008C68FC"/>
    <w:rsid w:val="008D5947"/>
    <w:rsid w:val="008E22CA"/>
    <w:rsid w:val="008F4EB1"/>
    <w:rsid w:val="0090119B"/>
    <w:rsid w:val="00901DA6"/>
    <w:rsid w:val="00916862"/>
    <w:rsid w:val="00925041"/>
    <w:rsid w:val="00954458"/>
    <w:rsid w:val="009570E6"/>
    <w:rsid w:val="00963487"/>
    <w:rsid w:val="00974213"/>
    <w:rsid w:val="00995782"/>
    <w:rsid w:val="009A4CAF"/>
    <w:rsid w:val="009C7506"/>
    <w:rsid w:val="009F7538"/>
    <w:rsid w:val="00A135BE"/>
    <w:rsid w:val="00A32C1C"/>
    <w:rsid w:val="00A359FA"/>
    <w:rsid w:val="00A51CA2"/>
    <w:rsid w:val="00A65BB3"/>
    <w:rsid w:val="00A75C27"/>
    <w:rsid w:val="00A90F05"/>
    <w:rsid w:val="00A91668"/>
    <w:rsid w:val="00A96301"/>
    <w:rsid w:val="00AC2EAB"/>
    <w:rsid w:val="00AE1A15"/>
    <w:rsid w:val="00AE2A2B"/>
    <w:rsid w:val="00AF55B3"/>
    <w:rsid w:val="00B32D0C"/>
    <w:rsid w:val="00B70681"/>
    <w:rsid w:val="00B82024"/>
    <w:rsid w:val="00B84408"/>
    <w:rsid w:val="00B9190A"/>
    <w:rsid w:val="00B95D59"/>
    <w:rsid w:val="00BB72FE"/>
    <w:rsid w:val="00BD43F7"/>
    <w:rsid w:val="00BE2667"/>
    <w:rsid w:val="00BF5B84"/>
    <w:rsid w:val="00BF7CB5"/>
    <w:rsid w:val="00C36FB2"/>
    <w:rsid w:val="00C53642"/>
    <w:rsid w:val="00C64D14"/>
    <w:rsid w:val="00C84BD2"/>
    <w:rsid w:val="00C953B2"/>
    <w:rsid w:val="00CA725D"/>
    <w:rsid w:val="00CC0DC2"/>
    <w:rsid w:val="00CE13C0"/>
    <w:rsid w:val="00CF78C6"/>
    <w:rsid w:val="00D01481"/>
    <w:rsid w:val="00D104B6"/>
    <w:rsid w:val="00D156BC"/>
    <w:rsid w:val="00D43CBC"/>
    <w:rsid w:val="00D53D93"/>
    <w:rsid w:val="00D576F5"/>
    <w:rsid w:val="00D625D6"/>
    <w:rsid w:val="00D672BC"/>
    <w:rsid w:val="00D77964"/>
    <w:rsid w:val="00D8618B"/>
    <w:rsid w:val="00DC1818"/>
    <w:rsid w:val="00DC1C50"/>
    <w:rsid w:val="00DD5C38"/>
    <w:rsid w:val="00DD79A9"/>
    <w:rsid w:val="00E008D9"/>
    <w:rsid w:val="00E12F22"/>
    <w:rsid w:val="00E13B7B"/>
    <w:rsid w:val="00E3615C"/>
    <w:rsid w:val="00E402AB"/>
    <w:rsid w:val="00E45B2B"/>
    <w:rsid w:val="00E47E58"/>
    <w:rsid w:val="00E75C4D"/>
    <w:rsid w:val="00EC04C0"/>
    <w:rsid w:val="00EE3A31"/>
    <w:rsid w:val="00EE58C7"/>
    <w:rsid w:val="00EF401B"/>
    <w:rsid w:val="00F10479"/>
    <w:rsid w:val="00F1277F"/>
    <w:rsid w:val="00F34AFA"/>
    <w:rsid w:val="00F60B4A"/>
    <w:rsid w:val="00F656F4"/>
    <w:rsid w:val="00F80A28"/>
    <w:rsid w:val="00F94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21820"/>
  <w15:docId w15:val="{DAB6FCF4-261E-4110-A22E-8D5AD929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B7"/>
  </w:style>
  <w:style w:type="paragraph" w:styleId="1">
    <w:name w:val="heading 1"/>
    <w:basedOn w:val="a"/>
    <w:next w:val="a"/>
    <w:link w:val="10"/>
    <w:uiPriority w:val="9"/>
    <w:qFormat/>
    <w:rsid w:val="006413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6276"/>
    <w:pPr>
      <w:spacing w:after="0" w:line="240" w:lineRule="auto"/>
    </w:pPr>
  </w:style>
  <w:style w:type="table" w:styleId="a4">
    <w:name w:val="Table Grid"/>
    <w:basedOn w:val="a1"/>
    <w:uiPriority w:val="39"/>
    <w:rsid w:val="002C6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E6BC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C50"/>
  </w:style>
  <w:style w:type="paragraph" w:styleId="a8">
    <w:name w:val="footer"/>
    <w:basedOn w:val="a"/>
    <w:link w:val="a9"/>
    <w:uiPriority w:val="99"/>
    <w:unhideWhenUsed/>
    <w:rsid w:val="00DC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C50"/>
  </w:style>
  <w:style w:type="character" w:styleId="aa">
    <w:name w:val="Hyperlink"/>
    <w:basedOn w:val="a0"/>
    <w:uiPriority w:val="99"/>
    <w:unhideWhenUsed/>
    <w:rsid w:val="00E3615C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C750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13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2D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2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poems/39048/slovo-o-polku-igorev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rvb.ru/19vek/zhukovsky/01text/vol3/03ep_poems/306.htm" TargetMode="External"/><Relationship Id="rId12" Type="http://schemas.openxmlformats.org/officeDocument/2006/relationships/hyperlink" Target="https://www.youtube.com/watch?v=aporziBtJRY&amp;ab_channel=%D0%A1%D0%BE%D0%B2%D0%B5%D1%82%D1%81%D0%BA%D0%BE%D0%B5%D1%82%D0%B5%D0%BB%D0%B5%D0%B2%D0%B8%D0%B4%D0%B5%D0%BD%D0%B8%D0%B5.%D0%93%D0%9E%D0%A1%D0%A2%D0%95%D0%9B%D0%95%D0%A0%D0%90%D0%94%D0%98%D0%9E%D0%A4%D0%9E%D0%9D%D0%94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ea20SoZO_E&amp;t=1281s&amp;ab_channel=%D0%A1%D0%BE%D0%B2%D0%B5%D1%82%D1%81%D0%BA%D0%BE%D0%B5%D1%82%D0%B5%D0%BB%D0%B5%D0%B2%D0%B8%D0%B4%D0%B5%D0%BD%D0%B8%D0%B5.%D0%93%D0%9E%D0%A1%D0%A2%D0%95%D0%9B%D0%95%D0%A0%D0%90%D0%94%D0%98%D0%9E%D0%A4%D0%9E%D0%9D%D0%94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MQTMeEX18-4&amp;ab_channel=%D0%A0%D1%83%D1%81%D1%81%D0%BA%D0%B8%D0%B9%D0%A7%D0%B5%D0%BB%D0%BE%D0%B2%D0%B5%D0%BA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APsPfDR430&amp;ab_channel=32781785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44</Pages>
  <Words>7588</Words>
  <Characters>43258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Рыженкова</cp:lastModifiedBy>
  <cp:revision>17</cp:revision>
  <dcterms:created xsi:type="dcterms:W3CDTF">2022-01-04T01:36:00Z</dcterms:created>
  <dcterms:modified xsi:type="dcterms:W3CDTF">2024-03-09T00:28:00Z</dcterms:modified>
</cp:coreProperties>
</file>