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8B" w:rsidRPr="00C45FA1" w:rsidRDefault="00C45FA1" w:rsidP="00C45FA1">
      <w:pPr>
        <w:pStyle w:val="a3"/>
        <w:jc w:val="center"/>
        <w:rPr>
          <w:sz w:val="44"/>
          <w:szCs w:val="44"/>
        </w:rPr>
      </w:pPr>
      <w:r>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5.5pt;height:33pt" fillcolor="#9400ed" strokecolor="black [3213]" strokeweight="1.5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Значение игры в жизни и развитии ребёнка."/>
          </v:shape>
        </w:pict>
      </w:r>
      <w:r w:rsidR="009E528B" w:rsidRPr="00C45FA1">
        <w:rPr>
          <w:b/>
          <w:bCs/>
          <w:sz w:val="44"/>
          <w:szCs w:val="44"/>
        </w:rPr>
        <w:t>Советы от педагогов для родителей.</w:t>
      </w:r>
    </w:p>
    <w:p w:rsidR="009E528B" w:rsidRPr="00C45FA1" w:rsidRDefault="009E528B" w:rsidP="009E528B">
      <w:pPr>
        <w:pStyle w:val="a3"/>
        <w:numPr>
          <w:ilvl w:val="0"/>
          <w:numId w:val="2"/>
        </w:numPr>
        <w:rPr>
          <w:sz w:val="28"/>
          <w:szCs w:val="28"/>
        </w:rPr>
      </w:pPr>
      <w:r w:rsidRPr="00C45FA1">
        <w:rPr>
          <w:sz w:val="28"/>
          <w:szCs w:val="28"/>
        </w:rPr>
        <w:t>Не оставайтесь зрителем детских игр, играйте вместе с детьми.</w:t>
      </w:r>
    </w:p>
    <w:p w:rsidR="009E528B" w:rsidRPr="00C45FA1" w:rsidRDefault="009E528B" w:rsidP="009E528B">
      <w:pPr>
        <w:pStyle w:val="a3"/>
        <w:numPr>
          <w:ilvl w:val="0"/>
          <w:numId w:val="2"/>
        </w:numPr>
        <w:rPr>
          <w:sz w:val="28"/>
          <w:szCs w:val="28"/>
        </w:rPr>
      </w:pPr>
      <w:r w:rsidRPr="00C45FA1">
        <w:rPr>
          <w:sz w:val="28"/>
          <w:szCs w:val="28"/>
        </w:rPr>
        <w:t>Создавайте в игре непринуждённую, естественную обстановку.</w:t>
      </w:r>
    </w:p>
    <w:p w:rsidR="009E528B" w:rsidRPr="00C45FA1" w:rsidRDefault="009E528B" w:rsidP="009E528B">
      <w:pPr>
        <w:pStyle w:val="a3"/>
        <w:numPr>
          <w:ilvl w:val="0"/>
          <w:numId w:val="2"/>
        </w:numPr>
        <w:rPr>
          <w:sz w:val="28"/>
          <w:szCs w:val="28"/>
        </w:rPr>
      </w:pPr>
      <w:r w:rsidRPr="00C45FA1">
        <w:rPr>
          <w:sz w:val="28"/>
          <w:szCs w:val="28"/>
        </w:rPr>
        <w:t>Не навязывайте свой сюжет игры</w:t>
      </w:r>
      <w:proofErr w:type="gramStart"/>
      <w:r w:rsidRPr="00C45FA1">
        <w:rPr>
          <w:sz w:val="28"/>
          <w:szCs w:val="28"/>
        </w:rPr>
        <w:t xml:space="preserve"> ,</w:t>
      </w:r>
      <w:proofErr w:type="gramEnd"/>
      <w:r w:rsidRPr="00C45FA1">
        <w:rPr>
          <w:sz w:val="28"/>
          <w:szCs w:val="28"/>
        </w:rPr>
        <w:t xml:space="preserve"> то, что ему неинтересно.</w:t>
      </w:r>
    </w:p>
    <w:p w:rsidR="009E528B" w:rsidRPr="00C45FA1" w:rsidRDefault="009E528B" w:rsidP="009E528B">
      <w:pPr>
        <w:pStyle w:val="a3"/>
        <w:numPr>
          <w:ilvl w:val="0"/>
          <w:numId w:val="2"/>
        </w:numPr>
        <w:rPr>
          <w:sz w:val="28"/>
          <w:szCs w:val="28"/>
        </w:rPr>
      </w:pPr>
      <w:r w:rsidRPr="00C45FA1">
        <w:rPr>
          <w:sz w:val="28"/>
          <w:szCs w:val="28"/>
        </w:rPr>
        <w:t>Играя с ребёнком, не показывайте своё превосходство. Так он быстро потеряет интерес к игре.</w:t>
      </w:r>
    </w:p>
    <w:p w:rsidR="009E528B" w:rsidRPr="00C45FA1" w:rsidRDefault="009E528B" w:rsidP="009E528B">
      <w:pPr>
        <w:pStyle w:val="a3"/>
        <w:numPr>
          <w:ilvl w:val="0"/>
          <w:numId w:val="2"/>
        </w:numPr>
        <w:rPr>
          <w:sz w:val="28"/>
          <w:szCs w:val="28"/>
        </w:rPr>
      </w:pPr>
      <w:r w:rsidRPr="00C45FA1">
        <w:rPr>
          <w:sz w:val="28"/>
          <w:szCs w:val="28"/>
        </w:rPr>
        <w:t>Главной площадкой для игр должна быть детская комната.</w:t>
      </w:r>
    </w:p>
    <w:p w:rsidR="009E528B" w:rsidRPr="00C45FA1" w:rsidRDefault="009E528B" w:rsidP="009E528B">
      <w:pPr>
        <w:pStyle w:val="a3"/>
        <w:numPr>
          <w:ilvl w:val="0"/>
          <w:numId w:val="2"/>
        </w:numPr>
        <w:rPr>
          <w:sz w:val="28"/>
          <w:szCs w:val="28"/>
        </w:rPr>
      </w:pPr>
      <w:r w:rsidRPr="00C45FA1">
        <w:rPr>
          <w:sz w:val="28"/>
          <w:szCs w:val="28"/>
        </w:rPr>
        <w:t>Игра всегда должна быть поучительной.</w:t>
      </w:r>
    </w:p>
    <w:p w:rsidR="009E528B" w:rsidRPr="00C45FA1" w:rsidRDefault="009E528B" w:rsidP="009E528B">
      <w:pPr>
        <w:pStyle w:val="a3"/>
        <w:numPr>
          <w:ilvl w:val="0"/>
          <w:numId w:val="2"/>
        </w:numPr>
        <w:rPr>
          <w:sz w:val="28"/>
          <w:szCs w:val="28"/>
        </w:rPr>
      </w:pPr>
      <w:r w:rsidRPr="00C45FA1">
        <w:rPr>
          <w:sz w:val="28"/>
          <w:szCs w:val="28"/>
        </w:rPr>
        <w:t>Пусть о том, как правильно вести себя в каких – либо ситуациях, ребёнок узнает от кукольных персонажей.</w:t>
      </w:r>
    </w:p>
    <w:p w:rsidR="009E528B" w:rsidRPr="00C45FA1" w:rsidRDefault="009E528B" w:rsidP="009E528B">
      <w:pPr>
        <w:pStyle w:val="a3"/>
        <w:numPr>
          <w:ilvl w:val="0"/>
          <w:numId w:val="2"/>
        </w:numPr>
        <w:rPr>
          <w:sz w:val="28"/>
          <w:szCs w:val="28"/>
        </w:rPr>
      </w:pPr>
      <w:r w:rsidRPr="00C45FA1">
        <w:rPr>
          <w:sz w:val="28"/>
          <w:szCs w:val="28"/>
        </w:rPr>
        <w:t>Умейте заканчивать игру безболезненно для ребёнка. Лучше всего это сделать от лица игрового персонажа: «Саша, я так устал и проголодался. Пойдём, вымоем руки – и за стол. А потом мы …»</w:t>
      </w:r>
    </w:p>
    <w:p w:rsidR="009E528B" w:rsidRPr="00C45FA1" w:rsidRDefault="009E528B" w:rsidP="00C45FA1">
      <w:pPr>
        <w:pStyle w:val="a3"/>
        <w:numPr>
          <w:ilvl w:val="0"/>
          <w:numId w:val="2"/>
        </w:numPr>
        <w:rPr>
          <w:sz w:val="28"/>
          <w:szCs w:val="28"/>
        </w:rPr>
      </w:pPr>
      <w:r w:rsidRPr="00C45FA1">
        <w:rPr>
          <w:sz w:val="28"/>
          <w:szCs w:val="28"/>
        </w:rPr>
        <w:t>Важно научить ребёнка всегда убирать игрушки после игр. Для этого можно также подключить кукольный персонаж. Можно придумать игровую ситуацию, которая заставила бы ребёнка убрать игрушки на место.</w:t>
      </w:r>
    </w:p>
    <w:p w:rsidR="009E528B" w:rsidRPr="00C45FA1" w:rsidRDefault="009E528B" w:rsidP="00C45FA1">
      <w:pPr>
        <w:pStyle w:val="a3"/>
        <w:rPr>
          <w:b/>
          <w:i/>
          <w:sz w:val="36"/>
          <w:szCs w:val="36"/>
          <w:lang w:val="en-US"/>
        </w:rPr>
      </w:pPr>
      <w:r w:rsidRPr="00C45FA1">
        <w:rPr>
          <w:b/>
          <w:i/>
          <w:sz w:val="36"/>
          <w:szCs w:val="36"/>
        </w:rPr>
        <w:t xml:space="preserve">Важным педагогическим условием, способствующим нравственному воспитанию детей, является </w:t>
      </w:r>
      <w:r w:rsidRPr="00C45FA1">
        <w:rPr>
          <w:b/>
          <w:i/>
          <w:sz w:val="36"/>
          <w:szCs w:val="36"/>
          <w:u w:val="single"/>
        </w:rPr>
        <w:t>подбор игрушек.</w:t>
      </w:r>
      <w:r w:rsidRPr="00C45FA1">
        <w:rPr>
          <w:b/>
          <w:i/>
          <w:sz w:val="36"/>
          <w:szCs w:val="36"/>
        </w:rPr>
        <w:t xml:space="preserve"> Он должен быть осознанным и продуманным.</w:t>
      </w:r>
    </w:p>
    <w:p w:rsidR="009E528B" w:rsidRPr="00C45FA1" w:rsidRDefault="009E528B" w:rsidP="009E528B">
      <w:pPr>
        <w:pStyle w:val="a3"/>
        <w:jc w:val="center"/>
        <w:rPr>
          <w:sz w:val="40"/>
          <w:szCs w:val="40"/>
        </w:rPr>
      </w:pPr>
      <w:r w:rsidRPr="00C45FA1">
        <w:rPr>
          <w:b/>
          <w:bCs/>
          <w:sz w:val="40"/>
          <w:szCs w:val="40"/>
        </w:rPr>
        <w:t>Какую игрушку нужно купить ребёнку, чтобы от неё были польза и радость?</w:t>
      </w:r>
    </w:p>
    <w:p w:rsidR="009E528B" w:rsidRPr="00C45FA1" w:rsidRDefault="009E528B" w:rsidP="009E528B">
      <w:pPr>
        <w:pStyle w:val="a3"/>
        <w:numPr>
          <w:ilvl w:val="0"/>
          <w:numId w:val="3"/>
        </w:numPr>
        <w:rPr>
          <w:sz w:val="28"/>
          <w:szCs w:val="28"/>
        </w:rPr>
      </w:pPr>
      <w:r w:rsidRPr="00C45FA1">
        <w:rPr>
          <w:sz w:val="28"/>
          <w:szCs w:val="28"/>
        </w:rPr>
        <w:t>Приобретая игрушку ребёнку, учитывайте уже имеющиеся у него игрушки.</w:t>
      </w:r>
    </w:p>
    <w:p w:rsidR="009E528B" w:rsidRPr="00C45FA1" w:rsidRDefault="009E528B" w:rsidP="009E528B">
      <w:pPr>
        <w:pStyle w:val="a3"/>
        <w:numPr>
          <w:ilvl w:val="0"/>
          <w:numId w:val="3"/>
        </w:numPr>
        <w:rPr>
          <w:sz w:val="28"/>
          <w:szCs w:val="28"/>
        </w:rPr>
      </w:pPr>
      <w:r w:rsidRPr="00C45FA1">
        <w:rPr>
          <w:sz w:val="28"/>
          <w:szCs w:val="28"/>
        </w:rPr>
        <w:t>Покупайте игрушки по возрасту или слегка «на вырост».</w:t>
      </w:r>
    </w:p>
    <w:p w:rsidR="009E528B" w:rsidRPr="00C45FA1" w:rsidRDefault="009E528B" w:rsidP="009E528B">
      <w:pPr>
        <w:pStyle w:val="a3"/>
        <w:numPr>
          <w:ilvl w:val="0"/>
          <w:numId w:val="3"/>
        </w:numPr>
        <w:rPr>
          <w:sz w:val="28"/>
          <w:szCs w:val="28"/>
        </w:rPr>
      </w:pPr>
      <w:r w:rsidRPr="00C45FA1">
        <w:rPr>
          <w:sz w:val="28"/>
          <w:szCs w:val="28"/>
        </w:rPr>
        <w:t>Игрушки должны быть яркими, безопасными для его возраста.</w:t>
      </w:r>
    </w:p>
    <w:p w:rsidR="009E528B" w:rsidRPr="00C45FA1" w:rsidRDefault="009E528B" w:rsidP="009E528B">
      <w:pPr>
        <w:pStyle w:val="a3"/>
        <w:numPr>
          <w:ilvl w:val="0"/>
          <w:numId w:val="3"/>
        </w:numPr>
        <w:rPr>
          <w:sz w:val="28"/>
          <w:szCs w:val="28"/>
        </w:rPr>
      </w:pPr>
      <w:r w:rsidRPr="00C45FA1">
        <w:rPr>
          <w:sz w:val="28"/>
          <w:szCs w:val="28"/>
        </w:rPr>
        <w:t>Игрушка должна учить и развивать ребёнка.</w:t>
      </w:r>
    </w:p>
    <w:p w:rsidR="009E528B" w:rsidRPr="00C45FA1" w:rsidRDefault="009E528B" w:rsidP="009E528B">
      <w:pPr>
        <w:pStyle w:val="a3"/>
        <w:numPr>
          <w:ilvl w:val="0"/>
          <w:numId w:val="3"/>
        </w:numPr>
        <w:rPr>
          <w:sz w:val="28"/>
          <w:szCs w:val="28"/>
        </w:rPr>
      </w:pPr>
      <w:r w:rsidRPr="00C45FA1">
        <w:rPr>
          <w:b/>
          <w:bCs/>
          <w:sz w:val="28"/>
          <w:szCs w:val="28"/>
        </w:rPr>
        <w:t>А вот чего никогда нельзя делать – так это обещать купить игрушку за хорошее поведение.</w:t>
      </w:r>
    </w:p>
    <w:p w:rsidR="009E528B" w:rsidRPr="00C45FA1" w:rsidRDefault="009E528B" w:rsidP="009E528B">
      <w:pPr>
        <w:pStyle w:val="a3"/>
        <w:numPr>
          <w:ilvl w:val="0"/>
          <w:numId w:val="3"/>
        </w:numPr>
        <w:rPr>
          <w:sz w:val="28"/>
          <w:szCs w:val="28"/>
        </w:rPr>
      </w:pPr>
      <w:r w:rsidRPr="00C45FA1">
        <w:rPr>
          <w:sz w:val="28"/>
          <w:szCs w:val="28"/>
        </w:rPr>
        <w:t xml:space="preserve">Не водите ребёнка слишком часто в магазин </w:t>
      </w:r>
      <w:r w:rsidR="00C45FA1" w:rsidRPr="00C45FA1">
        <w:rPr>
          <w:sz w:val="28"/>
          <w:szCs w:val="28"/>
        </w:rPr>
        <w:t>с</w:t>
      </w:r>
      <w:r w:rsidRPr="00C45FA1">
        <w:rPr>
          <w:sz w:val="28"/>
          <w:szCs w:val="28"/>
        </w:rPr>
        <w:t xml:space="preserve"> множеством соблазнительных, но очень дорогих игрушек. Это переживания, когда ваш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670C9C" w:rsidRPr="00C45FA1" w:rsidRDefault="009E528B" w:rsidP="00C45FA1">
      <w:pPr>
        <w:pStyle w:val="a3"/>
        <w:rPr>
          <w:sz w:val="28"/>
          <w:szCs w:val="28"/>
        </w:rPr>
      </w:pPr>
      <w:r w:rsidRPr="00C45FA1">
        <w:rPr>
          <w:sz w:val="28"/>
          <w:szCs w:val="28"/>
        </w:rPr>
        <w:t>И помните, что у каждого ребёнка должна быть такая игрушка, которой он может пожаловаться, которую поругает и накажет, пожалеет и утешит. Именно она поможет ему преодолеть страхи: страх одиночества и страх темноты, когда выключается свет и надо уснуть, но не в одиночестве, а с подружкой – игрушкой.</w:t>
      </w:r>
    </w:p>
    <w:sectPr w:rsidR="00670C9C" w:rsidRPr="00C45FA1" w:rsidSect="00C45FA1">
      <w:pgSz w:w="11906" w:h="16838"/>
      <w:pgMar w:top="907" w:right="1077" w:bottom="907" w:left="1077"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62BE"/>
    <w:multiLevelType w:val="multilevel"/>
    <w:tmpl w:val="E20C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37087"/>
    <w:multiLevelType w:val="multilevel"/>
    <w:tmpl w:val="69A65E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E1427B2"/>
    <w:multiLevelType w:val="multilevel"/>
    <w:tmpl w:val="1A7088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528B"/>
    <w:rsid w:val="00027462"/>
    <w:rsid w:val="00061065"/>
    <w:rsid w:val="000C785C"/>
    <w:rsid w:val="00165345"/>
    <w:rsid w:val="0017025D"/>
    <w:rsid w:val="00190F83"/>
    <w:rsid w:val="002546F1"/>
    <w:rsid w:val="002A5A04"/>
    <w:rsid w:val="00356B49"/>
    <w:rsid w:val="00365CFA"/>
    <w:rsid w:val="0037009B"/>
    <w:rsid w:val="00394318"/>
    <w:rsid w:val="003A3398"/>
    <w:rsid w:val="00504102"/>
    <w:rsid w:val="00553EA0"/>
    <w:rsid w:val="00582DB0"/>
    <w:rsid w:val="005C25DB"/>
    <w:rsid w:val="0064229D"/>
    <w:rsid w:val="00670C9C"/>
    <w:rsid w:val="00697013"/>
    <w:rsid w:val="006C361B"/>
    <w:rsid w:val="00720DE3"/>
    <w:rsid w:val="00724B8D"/>
    <w:rsid w:val="0073793A"/>
    <w:rsid w:val="00746929"/>
    <w:rsid w:val="007E44A1"/>
    <w:rsid w:val="00816CE0"/>
    <w:rsid w:val="00887259"/>
    <w:rsid w:val="008D4580"/>
    <w:rsid w:val="008F0038"/>
    <w:rsid w:val="008F204C"/>
    <w:rsid w:val="00952003"/>
    <w:rsid w:val="009C5B48"/>
    <w:rsid w:val="009E528B"/>
    <w:rsid w:val="009E59A6"/>
    <w:rsid w:val="00A265E4"/>
    <w:rsid w:val="00A31CB6"/>
    <w:rsid w:val="00A33C2A"/>
    <w:rsid w:val="00A4609B"/>
    <w:rsid w:val="00B8057B"/>
    <w:rsid w:val="00C00AD0"/>
    <w:rsid w:val="00C45FA1"/>
    <w:rsid w:val="00C54000"/>
    <w:rsid w:val="00C63042"/>
    <w:rsid w:val="00C73EEE"/>
    <w:rsid w:val="00CA1D9A"/>
    <w:rsid w:val="00D44120"/>
    <w:rsid w:val="00D57D3D"/>
    <w:rsid w:val="00E33F85"/>
    <w:rsid w:val="00EB535A"/>
    <w:rsid w:val="00F01EEF"/>
    <w:rsid w:val="00F153B8"/>
    <w:rsid w:val="00F56C60"/>
    <w:rsid w:val="00F670AF"/>
    <w:rsid w:val="00FC3D6A"/>
    <w:rsid w:val="00FE6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52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44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1709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2017-11-04T04:30:00Z</dcterms:created>
  <dcterms:modified xsi:type="dcterms:W3CDTF">2017-11-04T09:22:00Z</dcterms:modified>
</cp:coreProperties>
</file>