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4088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80753D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4783D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1E6AF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6CBE1D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E0DE65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4197D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038ED7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FF96C" w14:textId="31E583F1" w:rsidR="00B05819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t>Комплекс заданий по истории России 7 класс.</w:t>
      </w:r>
    </w:p>
    <w:p w14:paraId="3401A8BC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AD68D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DB0F1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D141B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D5B3E4" w14:textId="77777777" w:rsidR="008D3464" w:rsidRPr="008D3464" w:rsidRDefault="008D3464" w:rsidP="008D3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F2C58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t>Автор: Загидулина Олеся Михайловна</w:t>
      </w:r>
    </w:p>
    <w:p w14:paraId="16AC52C1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14:paraId="5BC3AB3D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t xml:space="preserve"> МОУ СОШ №5 п. Карымское </w:t>
      </w:r>
    </w:p>
    <w:p w14:paraId="03F03DDC" w14:textId="6BEF70B4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t>с пришкольным интернатом</w:t>
      </w:r>
    </w:p>
    <w:p w14:paraId="166494DE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6B9FC9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A57951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2E8399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105058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9B94E9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28B1D2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2AED50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4486FC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36BC4C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A418CE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3795CD" w14:textId="5AB4DD7D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lastRenderedPageBreak/>
        <w:t>1. Карточки по теме: «Время правления Ивана Грозного»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3464" w:rsidRPr="008D3464" w14:paraId="040929F5" w14:textId="77777777" w:rsidTr="00D557C3">
        <w:tc>
          <w:tcPr>
            <w:tcW w:w="10682" w:type="dxa"/>
          </w:tcPr>
          <w:p w14:paraId="6ABB309D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1. Иван Грозный формально оказался на престоле после смерти отца в:</w:t>
            </w:r>
          </w:p>
          <w:p w14:paraId="2A44F870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1530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2) 1533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3) 1538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4) 1540</w:t>
            </w:r>
          </w:p>
          <w:p w14:paraId="32FBAEC4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2. В работе первого Земского собора не участвовали:</w:t>
            </w:r>
          </w:p>
          <w:p w14:paraId="7C6C5304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бояре и князья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3) посадские люди</w:t>
            </w:r>
          </w:p>
          <w:p w14:paraId="62B9BB09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2) крепостные крестьяне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4) священнослужители</w:t>
            </w:r>
          </w:p>
          <w:p w14:paraId="0A492868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3. Стрелецкие полки как регулярная армия были учреждены:</w:t>
            </w:r>
          </w:p>
          <w:p w14:paraId="339FD2FB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в период борьбы с Ордой;</w:t>
            </w:r>
          </w:p>
          <w:p w14:paraId="156DBFAD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2) во время правления Ивана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5F172E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3) в 1550-е гг. во время реформ Ивана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09168E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4) в период регентства Елены Глинской.</w:t>
            </w:r>
          </w:p>
          <w:p w14:paraId="24B30D12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64" w:rsidRPr="008D3464" w14:paraId="351293BB" w14:textId="77777777" w:rsidTr="00D557C3">
        <w:tc>
          <w:tcPr>
            <w:tcW w:w="10682" w:type="dxa"/>
          </w:tcPr>
          <w:p w14:paraId="6E9B5B3E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83F0D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1. Первый Земский собор был созван Иваном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  <w:p w14:paraId="2C67B45C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1547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2) 1548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3) 1548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4) 1550</w:t>
            </w:r>
          </w:p>
          <w:p w14:paraId="217EF0B6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2. «Ни в чем не поступали с нами так, как следует поступать с детьми», - писал о своем детстве:</w:t>
            </w:r>
          </w:p>
          <w:p w14:paraId="1DE52DF1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1) Иван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2) Василий Темный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3) Иван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4) Василий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7C203663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3. В борьбе с боярским самовластием в 1550-е гг. Иван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D36ADF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упразднил местничество;</w:t>
            </w:r>
          </w:p>
          <w:p w14:paraId="1BB7F768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2) утвердил новый Судебник;</w:t>
            </w:r>
          </w:p>
          <w:p w14:paraId="7B9B1723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3) ликвидировал кормления;</w:t>
            </w:r>
          </w:p>
          <w:p w14:paraId="07D38910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4) увеличил размер пожилого.</w:t>
            </w:r>
          </w:p>
          <w:p w14:paraId="593DDB4A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64" w:rsidRPr="008D3464" w14:paraId="4D393DDF" w14:textId="77777777" w:rsidTr="00D557C3">
        <w:tc>
          <w:tcPr>
            <w:tcW w:w="10682" w:type="dxa"/>
          </w:tcPr>
          <w:p w14:paraId="24BA2B5A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DDAF0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1. Митрополит Макарий провел обряд венчания Иван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 на царство в:</w:t>
            </w:r>
          </w:p>
          <w:p w14:paraId="3564E85A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1547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2) 1545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3) 1548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4) 1550</w:t>
            </w:r>
          </w:p>
          <w:p w14:paraId="7B32A340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2. «Ни в чем не поступали с нами так, как следует поступать с детьми», - писал о своем детстве:</w:t>
            </w:r>
          </w:p>
          <w:p w14:paraId="60ADD74B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1) Иван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2) Василий Темный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3) Иван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4) Василий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08293AA1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3. Избранной радой в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 в. называли:</w:t>
            </w:r>
          </w:p>
          <w:p w14:paraId="30BAF8EC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группу казаков, избранных на круге для решения военных вопросов;</w:t>
            </w:r>
          </w:p>
          <w:p w14:paraId="0FEC45B0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2) группу знатных бояр, избранную на первом Земском соборе для подготовки и разработке реформ;</w:t>
            </w:r>
          </w:p>
          <w:p w14:paraId="763A1D24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3) круг близких помощников Ивана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, разрабатывавших проект реформ;</w:t>
            </w:r>
          </w:p>
          <w:p w14:paraId="2E7CF4BA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4) Родственников Ивана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, принадлежащих к роду Рюриковичей.</w:t>
            </w:r>
          </w:p>
          <w:p w14:paraId="0AC546C9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64" w:rsidRPr="008D3464" w14:paraId="6768CA75" w14:textId="77777777" w:rsidTr="00D557C3">
        <w:tc>
          <w:tcPr>
            <w:tcW w:w="10682" w:type="dxa"/>
          </w:tcPr>
          <w:p w14:paraId="28077E56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6796A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1. Иван Грозный формально оказался на престоле после смерти отца в:</w:t>
            </w:r>
          </w:p>
          <w:p w14:paraId="3BECBEFC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1530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2) 1533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3) 1538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4) 1540</w:t>
            </w:r>
          </w:p>
          <w:p w14:paraId="04679D78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2. В работе первого Земского собора не участвовали:</w:t>
            </w:r>
          </w:p>
          <w:p w14:paraId="1610C8DB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бояре и князья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3) посадские люди</w:t>
            </w:r>
          </w:p>
          <w:p w14:paraId="1CF63F3F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2) крепостные крестьяне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4) священнослужители</w:t>
            </w:r>
          </w:p>
          <w:p w14:paraId="2DE50484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3. С резким осуждением боярского самовластия Ивана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 впервые выступил:</w:t>
            </w:r>
          </w:p>
          <w:p w14:paraId="45EB115F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во время венчания на царство в 1547 г.</w:t>
            </w:r>
          </w:p>
          <w:p w14:paraId="6606460C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2) после подавления московского восстания 1547 г.</w:t>
            </w:r>
          </w:p>
          <w:p w14:paraId="19BA20B7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3) на первом Земском соборе.</w:t>
            </w:r>
          </w:p>
          <w:p w14:paraId="1485C49B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4) во время утверждения Судебника 1550 г.</w:t>
            </w:r>
          </w:p>
          <w:p w14:paraId="6AD423A8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64" w:rsidRPr="008D3464" w14:paraId="6AF47AF1" w14:textId="77777777" w:rsidTr="00D557C3">
        <w:trPr>
          <w:trHeight w:val="2840"/>
        </w:trPr>
        <w:tc>
          <w:tcPr>
            <w:tcW w:w="10682" w:type="dxa"/>
          </w:tcPr>
          <w:p w14:paraId="3A2BD008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8A177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1. Первый Земский собор был созван Иваном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  <w:p w14:paraId="3AB734E9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1547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2) 1548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3) 1548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4) 1550</w:t>
            </w:r>
          </w:p>
          <w:p w14:paraId="2175B0F4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2. В работе первого Земского собора не участвовали:</w:t>
            </w:r>
          </w:p>
          <w:p w14:paraId="3B12401B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бояре и князья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3) посадские люди</w:t>
            </w:r>
          </w:p>
          <w:p w14:paraId="46321FE1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2) крепостные крестьяне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ab/>
              <w:t>4) священнослужители</w:t>
            </w:r>
          </w:p>
          <w:p w14:paraId="0BFDCCF0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3. Избранной радой в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 в. называли:</w:t>
            </w:r>
          </w:p>
          <w:p w14:paraId="22ABD0A1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1) группу казаков, избранных на круге для решения военных вопросов;</w:t>
            </w:r>
          </w:p>
          <w:p w14:paraId="346F883B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2) группу знатных бояр, избранную на первом Земском соборе для подготовки и разработке реформ;</w:t>
            </w:r>
          </w:p>
          <w:p w14:paraId="35CA0DCF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3) круг близких помощников Ивана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, разрабатывавших проект реформ;</w:t>
            </w:r>
          </w:p>
          <w:p w14:paraId="238097E4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 xml:space="preserve">4) Родственников Ивана </w:t>
            </w:r>
            <w:r w:rsidRPr="008D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464">
              <w:rPr>
                <w:rFonts w:ascii="Times New Roman" w:hAnsi="Times New Roman" w:cs="Times New Roman"/>
                <w:sz w:val="28"/>
                <w:szCs w:val="28"/>
              </w:rPr>
              <w:t>, принадлежащих к роду Рюриковичей.</w:t>
            </w:r>
          </w:p>
          <w:p w14:paraId="174FC991" w14:textId="77777777" w:rsidR="008D3464" w:rsidRPr="008D3464" w:rsidRDefault="008D3464" w:rsidP="00D5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0CCCD6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C1671F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5042F3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D4EB3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C8EA31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7B1162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4E2B73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F4C205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F0C8AE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F9A939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54648F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FA6929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6691AE" w14:textId="77777777" w:rsid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7F54B1" w14:textId="1DA1131A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lastRenderedPageBreak/>
        <w:t>2. Кроссворд по теме: «Время правления Ивана Грозного»</w:t>
      </w:r>
    </w:p>
    <w:p w14:paraId="5713ABE4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B62B76" w14:textId="77777777" w:rsidR="008D3464" w:rsidRPr="008D3464" w:rsidRDefault="008D3464" w:rsidP="008D3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8D34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1 вариант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8"/>
        <w:gridCol w:w="319"/>
        <w:gridCol w:w="328"/>
        <w:gridCol w:w="319"/>
        <w:gridCol w:w="328"/>
        <w:gridCol w:w="319"/>
        <w:gridCol w:w="328"/>
        <w:gridCol w:w="321"/>
        <w:gridCol w:w="321"/>
        <w:gridCol w:w="319"/>
        <w:gridCol w:w="321"/>
        <w:gridCol w:w="328"/>
        <w:gridCol w:w="319"/>
        <w:gridCol w:w="321"/>
        <w:gridCol w:w="321"/>
        <w:gridCol w:w="321"/>
        <w:gridCol w:w="321"/>
        <w:gridCol w:w="319"/>
        <w:gridCol w:w="319"/>
        <w:gridCol w:w="321"/>
        <w:gridCol w:w="319"/>
        <w:gridCol w:w="328"/>
        <w:gridCol w:w="319"/>
        <w:gridCol w:w="319"/>
        <w:gridCol w:w="321"/>
      </w:tblGrid>
      <w:tr w:rsidR="008D3464" w:rsidRPr="008D3464" w14:paraId="61EB934F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6FAE1B5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5BD1C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8B1B1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9B988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38267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28D43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61F6C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4618E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36F8A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ED7C6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CB497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CD912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47415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A37A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A7372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FB1B3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714F331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66EE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CD822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06172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B269D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92311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7157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39B30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9569A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033DA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601D0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46AA0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F69CD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289FAD1A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257F285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3ABDD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9191B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90AEB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8B7F0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94A2C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36975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58008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1814E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E7AD8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F9D1F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F8BF1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C8487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921A3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05516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11B67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90B97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2898D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7D802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AA032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48B93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F6C4C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E7F6E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F822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58605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7480E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8230E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9BDC7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65E8C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4F749AB8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10C088A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4635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74900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C6C2A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262D2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9FED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59571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6F057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31869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0518F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9B617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F80D9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2E4C7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397A8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1E777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D9013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0F982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4D0AD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A527C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F2EE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B6967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4FB6A3F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BC89E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02461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47D9E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7ECB2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439FE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59745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D14C9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7664B99A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4760587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2E9B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22C25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86CC3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5430F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E66FC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5B2A8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7AE2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42774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E62CA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4C621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5C724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9A2C0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96B3A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77A5C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1E8F8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75845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62C3F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04A3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430953C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E10C2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9D34B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FB97C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F9DA7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3E401F1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F49C5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14:paraId="0F1F05F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354D7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EAB66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32958E71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113132A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71AF5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60D26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73C66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8F3E3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5304A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E5218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4402C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2A36E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14:paraId="6088E36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88DC0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6EE5A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6DB03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0DA7F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F25A5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81B0A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639F3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E098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37754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9B3D9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95F1E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6D883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0FEF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540CE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80326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1A07C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AA761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819E7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A9C91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14EFB0AD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2E86594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1B8C3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14:paraId="02DE5C1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7FB6F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9C29E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008EE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7659A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59540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FA330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84E8F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E9250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3DDE8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8E8CE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BF512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9A297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35158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8742A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1477A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40097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B8812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3FD4B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CF592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9AFDC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05F33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5042A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19A09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3282D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D3597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1BE36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55CC3E38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4A59908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0B316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7462B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FBD5D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470DA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E32E6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793AD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D3B80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46CD0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34C7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E8CFB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763A3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A303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CD0AD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25141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81D07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26371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1C8ED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A01F3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D9CC9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8B316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F3D14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B070D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E62FC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C4351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34C17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EEC87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8DA66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36364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3889EE55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177BC5A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5B8E2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698E9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900C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3F4C7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64CAF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CA605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DF76F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E408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1C3D6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6CC2A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7474E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B4D15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40D1307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3CD79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27829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C9A05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18058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98545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E99BE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0F9DA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1FDF5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C7037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DD9CD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D5BF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F22D5A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6B0F1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2E61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4F555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8D3464" w:rsidRPr="008D3464" w14:paraId="4BFDAC87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1E88F2C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D7444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62BB7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BED17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76D17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4FB4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B94D0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CDB88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2CCD7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D401F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5C142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7D270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50219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25B86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2149A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14330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F6BB2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76D40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B1235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A520F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EF4AB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12799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D077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778AA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0E013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51030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ED126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E7FFE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518F9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6E81A3D3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5DD0A4B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4CBD8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0EC55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B5A5C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A475F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4F507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CDB74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FBCE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3072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B7ED0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0C602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D1D7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35713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45E99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1ECA5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45B4A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2FB82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B9132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1F93B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73565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C4D0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8755B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F1376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E690E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50DF5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94805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0B855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07DD6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C5C77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74521935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7E76CB1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5916E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D1748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6FAD7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5D987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AE49C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51DEA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D80B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4115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D7C0E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1093F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0A601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157D5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765FC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4521B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2B742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149E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03A2F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8FE06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A0C73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07E6E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329FF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2F6B1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2B6F0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5013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0BBDA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78766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64449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A7F44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0E3A6378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0C9DFDE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22D6F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9EB81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0876A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14:paraId="12BD0F5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02E75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726AF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7E8EE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3DE3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5FCB6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0B299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47C41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3AD40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E55F2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7EF9C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415F7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F87B8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A6AF7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A683D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1D4CB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15C2E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E211D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D4739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62A6E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A9668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CEF98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47513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04568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78F42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5DE7D014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71069F2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155E1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C82D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7B770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928F3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8D80A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8E808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E5BBC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6150A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5FF99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F64D4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FE69B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2A66A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B1C2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8194E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3A618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BC11F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0A2B1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23DCA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D507F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A0C23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47862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F18B2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738DF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1A04D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376F8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BDC72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8E502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A6B7D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31F846E6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21267DC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B45EC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A52BE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91D9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422C9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B5394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62466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33114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2B2F1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BAF5D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776EC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E1075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E30F3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CB617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66B36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FE21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6A7BA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170EA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9A446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40246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C1416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F62EC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6CA08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56D23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CADE1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B72A5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DF38F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99703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73AE7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054D09B0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1CC4A6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2982D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8C68E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A19C7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FB872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7D80F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C8953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11158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73BED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6E614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95D83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93F15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9EAE7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98AC0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0B7E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EDA57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F1631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72CD7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41D2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2266E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D26D2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B35F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66203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EE659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BD72D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EB28C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8814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79654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2DF64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709C3296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777951E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47976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893DB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1063E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D55C0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383A7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28548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3FA2B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51853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702B3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35CC5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EE1C9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CCDDD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68934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E5AC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19A72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2EDF7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3F663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42311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620DC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B878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F63FB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F6748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E0D88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DF6E2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9200C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356D2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A918E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2C53E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244E1E72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334DAAF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A5878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4DE55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633E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4E5D4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5DD12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2E776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A76BE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E373A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D9B04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4D6ED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A2D58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E73DB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3777D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FE1FB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13A5C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CC2F5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4016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B4074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8718D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D19E5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B54BF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2F6DF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9B4C0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C1004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33E2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722E2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60AC3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BC6A7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7E77D85A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63F2B78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76C3A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3BC35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C0CD5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93925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623C3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AC182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27E07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DB33E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6437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B52E5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C07A7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2697B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97570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F31BB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7BD3D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7B939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D9B43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E369D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6017F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8588F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E5861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56DA7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077EC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96EAE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BDDD7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E5A6E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41884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15A56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5D66018C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56B3F6C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0EC9F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67FAB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0A892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3CD0B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1F1E9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E596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CE215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E24A0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3E70D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7CC05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EB1B8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8BC8A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9EB5B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AE2D1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04655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B12F0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65C04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8E98D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89842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9EF0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6A468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20A60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8E0D1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9A291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2828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B9112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D3FBA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69301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2D563DFD" w14:textId="77777777" w:rsidR="008D3464" w:rsidRPr="008D3464" w:rsidRDefault="008D3464" w:rsidP="008D346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D346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8D3464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По горизонтали: </w:t>
      </w:r>
      <w:r w:rsidRPr="008D346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1. Налог мехами. 4. Территория, которая управлялась Иваном </w:t>
      </w:r>
      <w:r w:rsidRPr="008D3464">
        <w:rPr>
          <w:rFonts w:ascii="Times New Roman" w:eastAsiaTheme="minorEastAsia" w:hAnsi="Times New Roman" w:cs="Times New Roman"/>
          <w:kern w:val="0"/>
          <w:sz w:val="28"/>
          <w:szCs w:val="28"/>
          <w:lang w:val="en-US" w:eastAsia="ru-RU"/>
          <w14:ligatures w14:val="none"/>
        </w:rPr>
        <w:t>IV</w:t>
      </w:r>
      <w:r w:rsidRPr="008D346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после раздела им России. 5. Воин на время службы, получивший землю. 6. Территория, которая управлялась боярами после раздела России Иваном </w:t>
      </w:r>
      <w:r w:rsidRPr="008D3464">
        <w:rPr>
          <w:rFonts w:ascii="Times New Roman" w:eastAsiaTheme="minorEastAsia" w:hAnsi="Times New Roman" w:cs="Times New Roman"/>
          <w:kern w:val="0"/>
          <w:sz w:val="28"/>
          <w:szCs w:val="28"/>
          <w:lang w:val="en-US" w:eastAsia="ru-RU"/>
          <w14:ligatures w14:val="none"/>
        </w:rPr>
        <w:t>IV</w:t>
      </w:r>
      <w:r w:rsidRPr="008D346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. 11. Страна, нанесшая сокрушительное поражение России в войне </w:t>
      </w:r>
      <w:r w:rsidRPr="008D3464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1558-1583 гг</w:t>
      </w:r>
      <w:r w:rsidRPr="008D346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. 13. Неограниченная власть государя. 15. Город, присоединенный к России в 1556 г. 18. </w:t>
      </w:r>
      <w:r w:rsidRPr="008D3464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Лучшая, отборная часть войска. 19. Война 1558-1583 гг. 20. Воин нового войска, созданного Иваном Грозным, получавший жалованье из казны и имевший ручное огнестрельное оружие.</w:t>
      </w:r>
    </w:p>
    <w:p w14:paraId="689BDF59" w14:textId="44EF93C2" w:rsidR="008D3464" w:rsidRPr="008D3464" w:rsidRDefault="008D3464" w:rsidP="008D346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3464">
        <w:rPr>
          <w:rFonts w:ascii="Times New Roman" w:eastAsiaTheme="minorEastAsia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По вертикали: </w:t>
      </w:r>
      <w:r w:rsidRPr="008D3464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 Воинские части и учреждения, расположенные в городе, крепости. 3. Житель придорожного села, который обязан был перевозить казенные грузы и людей от станции к станции. 7. Город, стойко удерживавший оборону во время войны 1558-1583 гг и не давший противникам прорваться вглубь России. 8. Столица Сибирского ханства. 9. Как назывался собор, созванный в 1549 г. в первый раз и впоследствии созывавшийся для принятия важных государственных решений? 10. Центральные органы управления, созданные Иваном </w:t>
      </w:r>
      <w:r w:rsidRPr="008D3464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IV</w:t>
      </w:r>
      <w:r w:rsidRPr="008D3464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, например Разбойничий, Поместный, Челобитный и т. д. 12. Переработанный свод законов, утвержденный в 1550 г. 14. Система </w:t>
      </w:r>
      <w:r w:rsidRPr="008D3464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управления, когда люди назначались на должность согласно своему происхождению. 16. Город, взятый в  1552 г. 17. Церковное уложение, принятое Иваном Грозным.</w:t>
      </w:r>
    </w:p>
    <w:p w14:paraId="3ED44860" w14:textId="77777777" w:rsidR="008D3464" w:rsidRPr="008D3464" w:rsidRDefault="008D3464" w:rsidP="008D34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E96C0E" w14:textId="77777777" w:rsidR="008D3464" w:rsidRPr="008D3464" w:rsidRDefault="008D3464" w:rsidP="008D346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D3464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  <w:t>1 вариант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28"/>
        <w:gridCol w:w="327"/>
        <w:gridCol w:w="327"/>
        <w:gridCol w:w="327"/>
        <w:gridCol w:w="321"/>
        <w:gridCol w:w="327"/>
        <w:gridCol w:w="319"/>
        <w:gridCol w:w="327"/>
        <w:gridCol w:w="318"/>
        <w:gridCol w:w="327"/>
        <w:gridCol w:w="323"/>
        <w:gridCol w:w="319"/>
        <w:gridCol w:w="319"/>
        <w:gridCol w:w="321"/>
        <w:gridCol w:w="327"/>
        <w:gridCol w:w="323"/>
        <w:gridCol w:w="321"/>
        <w:gridCol w:w="323"/>
        <w:gridCol w:w="319"/>
        <w:gridCol w:w="319"/>
        <w:gridCol w:w="319"/>
        <w:gridCol w:w="318"/>
        <w:gridCol w:w="321"/>
        <w:gridCol w:w="319"/>
        <w:gridCol w:w="327"/>
        <w:gridCol w:w="319"/>
        <w:gridCol w:w="319"/>
        <w:gridCol w:w="323"/>
      </w:tblGrid>
      <w:tr w:rsidR="008D3464" w:rsidRPr="008D3464" w14:paraId="3A3BCF71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45E3457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ED44D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76DF0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579B4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EC334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771D4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</w:tcPr>
          <w:p w14:paraId="09AA1BF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DFF5B9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68DA8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93B1B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14FF4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91820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356A4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3C1B8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F9318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ED20C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0FDA0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682CD11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5DDA7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93A84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AC895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D694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5CBC1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A946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047AE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EB7D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424C6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7A592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BBBE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8B2CA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5C2B6D43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2391E94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B04B9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50120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CF94C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8B0C5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64C64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17BB3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75AE4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AAD0D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1A06F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8B1E0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0BF82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3B51B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BBEFF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F1C00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5FC81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14:paraId="648B2E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96483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5D81E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4D7AE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70865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DDF48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FB62E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0DC25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E51A4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2F23F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83775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86693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7F8C0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6EF580C2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090B8E4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5D81E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4D1B0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140BB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12D36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44374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08C4F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78A6B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A0D82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904A6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83E24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8DB8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F3C0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30034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F9701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4ED56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165E04E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EF9B2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20746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1E343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C6D11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094F48F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AF638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8A218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35696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1945B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949D1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5ADE3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0B7E3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30602537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5B5973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B404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1F84D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3904D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7BEE9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7E11E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823B3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26747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4EB7A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E81A8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4F431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CE18E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9E5BA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2F6B5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36AA2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29513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1D585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14:paraId="2ED1CAC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5D43B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31FAE7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930E1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14:paraId="0190E68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E8457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BD168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3416A1C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4A531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14:paraId="35623CC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C1C4D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A8D77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26A6C970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73806F0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30DE7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D2B98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23F1B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FBED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C54FC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91522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08FD4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EA65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14:paraId="1D34EF5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CE70C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C8BD5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15481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7A7F4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70BAC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B9456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52A71D6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1F2A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B0E11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B7A56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50C12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0F98B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3462755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3BF0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14:paraId="5698A26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9A2AD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0D6B795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1BC22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F3EBB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54D48AEC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678A8E2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7B43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14:paraId="18DB87F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FAC48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5132D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1797B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23A01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C0978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82BAD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14:paraId="7B47846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B0492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F2307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39DE9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1BED9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75907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33333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793FA71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FA9B8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2CCF3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14:paraId="5816A75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1F2C3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5EF12CB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4DAC1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D0DED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3B0236E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FFF5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1C7D368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A204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9B4C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67DC79C4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78E2676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A6F62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403DEE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E5A8D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8BA1D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CD7FF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B3EB8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601D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4AF2A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4ACA6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43A9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B7988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14:paraId="496354F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BFBDC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E1708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A621E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6FF41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F2CC6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99376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F05BE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0207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D38EA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1014559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2543A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14:paraId="6BA1FCF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71934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602BC9A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E41B1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EFC16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035FCA37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1038481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3380A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04DBC47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0CC06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3D17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AB9C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A78CF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D6D47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A0B33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300724D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1DDF6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0FF20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C3FD6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4DDDED6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E8ECB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CD3A8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4C6E3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2E28C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DE1AA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1AB053E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8F8E5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1354C67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4ED73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A328D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5363252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957A4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0A819EB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B3661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5F76D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8D3464" w:rsidRPr="008D3464" w14:paraId="282ED2F2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0CDD4FD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4D876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14:paraId="364F99F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D33B2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91228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E598D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24374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68B4B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E8E2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614E35F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79E48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41030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1E2AA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569C2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B1AEE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90B8B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0B905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AE13A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33EB2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44D0CB5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1503A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14:paraId="563AB32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F6C41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CC9A2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29431CD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B741C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14:paraId="2763FE1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1756B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66008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</w:tr>
      <w:tr w:rsidR="008D3464" w:rsidRPr="008D3464" w14:paraId="34EE0279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275F65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C8CC8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5B81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86F47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5E449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792A6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5C359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81A87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28D4A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736C2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3307F6D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949F0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A6512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1283E4B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EA060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F5908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B5A8E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1CE86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0C8C6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728B0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4D70C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ED44B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71C49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8FEA3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180DA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D08DD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DD762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0A66D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19556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</w:tr>
      <w:tr w:rsidR="008D3464" w:rsidRPr="008D3464" w14:paraId="75A44F27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29E19C5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36D0C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04F3433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66A3A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A0C4C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AA36A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0054A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BC614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ED067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1A1DA7A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B5496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CE7DF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C33C6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5BF0324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C67E6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EB10E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F33FB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DFF6E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0F778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6827D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CD41B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495FD94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2089E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56894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14:paraId="66DE45E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2BD30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444CA5C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80166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E89B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</w:t>
            </w:r>
          </w:p>
        </w:tc>
      </w:tr>
      <w:tr w:rsidR="008D3464" w:rsidRPr="008D3464" w14:paraId="4BA15CB2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3B7D90B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24A42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27BA3B7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873EA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14:paraId="157AABD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1FFD0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3BA54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41630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81A8A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14:paraId="13304B6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C9EA3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2A149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65E1C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3F93EDE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1AA9D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F328D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7200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8C935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FC5FB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EFFE4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FA3EF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4D349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E634B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80C6A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52497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D92EA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7EE0718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6FF0E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78C16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</w:t>
            </w:r>
          </w:p>
        </w:tc>
      </w:tr>
      <w:tr w:rsidR="008D3464" w:rsidRPr="008D3464" w14:paraId="7AD2B8D6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086DFA4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28031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0B35C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1B554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A38F4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BBCA9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57E71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49F85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C9BD7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75274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700A5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4851C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768B1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C31A5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D5864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3F8CCDA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BB19B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D5B62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BAC77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84236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4E550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217D2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CB528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29ED9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8BBC6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C878E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D2A4C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078FD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257A5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ы</w:t>
            </w:r>
          </w:p>
        </w:tc>
      </w:tr>
      <w:tr w:rsidR="008D3464" w:rsidRPr="008D3464" w14:paraId="09229F4F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0109DF2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C2CD4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4A358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F3358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285A826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4A2A0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3BECC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F7164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1FBF3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6EF8B91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E2769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EC257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654EC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8CAD6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E5BC6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78E5A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0E05C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00E7F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D05AA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339E8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55684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8F21D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1258F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EABBE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37D9D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AD2B8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6ACD6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56C4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C04BA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</w:tr>
      <w:tr w:rsidR="008D3464" w:rsidRPr="008D3464" w14:paraId="04076B8A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10464D2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0B890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945E3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EEE5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6E94B6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FDBD6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58DBB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F28CA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0B60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596EBE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97166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4214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1C31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B6373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70E1F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99A84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D9AD0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D0659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D5856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6C9C5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B56A5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BCD40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1E331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9B7F9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7B2D4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840F8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554E2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A3A4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ED920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7CF95806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2BB5369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FB43A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60060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D3637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14:paraId="459C16C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220FB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C156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22BAE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696C5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6EFEF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37C84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F0C559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3D5CD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1FD1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14:paraId="67B76E4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0DB7D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53639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215F1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908A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DD198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2A02E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BD1E3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3E2CA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44E84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90AAC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F3DE0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9A38B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7EB3D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C587D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0D306501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04B2CB9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38A7B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87AF4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5B809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1B6221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9C34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8BF90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DE1DB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2800C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EB39F3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EF427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D6A2E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337A0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DDA57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221CF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BE6CA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5A0CB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A7ADF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C9A79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2EEA9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E9F56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7733E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0ED81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84ECE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805D9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941CC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203EA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116AE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3E397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4DBC8B0B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149F7CC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81C41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4C873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ED03A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37B2FFD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0E3FB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AF0A1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22566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590BD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2875A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3637D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0951C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941AB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D2826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E176A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92626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D4D83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77799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7F835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DFA93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6C0E7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745A8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C2B33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61D15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A8F5AF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E616D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05F40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70129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86782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8D3464" w:rsidRPr="008D3464" w14:paraId="703407C7" w14:textId="77777777" w:rsidTr="00D557C3">
        <w:trPr>
          <w:trHeight w:val="330"/>
        </w:trPr>
        <w:tc>
          <w:tcPr>
            <w:tcW w:w="330" w:type="dxa"/>
            <w:vAlign w:val="center"/>
            <w:hideMark/>
          </w:tcPr>
          <w:p w14:paraId="552F10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8E0B6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58978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BA14D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BDA30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23AB6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73EF21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A994D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C0ADE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DBC1D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14:paraId="45A94AC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A661C7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01CC9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12604C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051A3A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CBFC04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8FC9D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402E20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3671B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B56F7E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8311D6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50092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7BB872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5FA563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5894BD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4F0555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8C4C38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54DEFB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FB0679" w14:textId="77777777" w:rsidR="008D3464" w:rsidRPr="008D3464" w:rsidRDefault="008D3464" w:rsidP="008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34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171B437F" w14:textId="77777777" w:rsidR="008D3464" w:rsidRPr="008D3464" w:rsidRDefault="008D3464" w:rsidP="008D34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65A9C4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3B5870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t xml:space="preserve">3. Индивидуальный раздаточный материал по теме: </w:t>
      </w:r>
    </w:p>
    <w:p w14:paraId="36653804" w14:textId="234C1E83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464">
        <w:rPr>
          <w:rFonts w:ascii="Times New Roman" w:hAnsi="Times New Roman" w:cs="Times New Roman"/>
          <w:sz w:val="28"/>
          <w:szCs w:val="28"/>
        </w:rPr>
        <w:t>«Время правления Ивана Грозного»</w:t>
      </w:r>
    </w:p>
    <w:p w14:paraId="47587A6B" w14:textId="77777777" w:rsidR="008D3464" w:rsidRPr="008D3464" w:rsidRDefault="008D3464" w:rsidP="008D346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Карточка 1 по теме «Правление Ивана Грозного»</w:t>
      </w:r>
    </w:p>
    <w:p w14:paraId="285D273A" w14:textId="77777777" w:rsidR="008D3464" w:rsidRPr="008D3464" w:rsidRDefault="008D3464" w:rsidP="008D346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Заполните пропуски в предложениях.</w:t>
      </w:r>
    </w:p>
    <w:p w14:paraId="18B69312" w14:textId="77777777" w:rsidR="008D3464" w:rsidRPr="008D3464" w:rsidRDefault="008D3464" w:rsidP="008D346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1547 году в Успенском соборе Московского Кремля состоялось венчание ________________ на царствие. Он стал первым русским самодержавным царем. Это поднимало международный _________________ России. Царь задумал провести ряд ________________, цель которых – формирование централизованного государства. В этом ему помогала _________________________ - совет приближенных, в который входили </w:t>
      </w: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неродовитый дворянин _________________________, священник __________________, князь ____________________, митрополит _________________.</w:t>
      </w:r>
    </w:p>
    <w:p w14:paraId="2F34D974" w14:textId="77777777" w:rsidR="008D3464" w:rsidRPr="008D3464" w:rsidRDefault="008D3464" w:rsidP="008D346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19870EA9" w14:textId="77777777" w:rsidR="008D3464" w:rsidRPr="008D3464" w:rsidRDefault="008D3464" w:rsidP="008D346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Карточка 2 по теме «Правление Ивана Грозного»</w:t>
      </w:r>
    </w:p>
    <w:p w14:paraId="6D4A22DD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 вариант – работа с терминами</w:t>
      </w:r>
    </w:p>
    <w:p w14:paraId="50285E56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37B7F25E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Заполни пропуски:</w:t>
      </w:r>
    </w:p>
    <w:p w14:paraId="26D9D3EC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0DA3BB10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____________– земля за службу;</w:t>
      </w:r>
    </w:p>
    <w:p w14:paraId="5D4BFC60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471DC51E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____________– земля по наследству;</w:t>
      </w:r>
    </w:p>
    <w:p w14:paraId="5C1FEC5C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4FBB64CE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М__стн__ч__ств__ – (термин зашифрован, пропущены гласные буквы) – получение должности в зависимости от знатности рода; содержание чиновников за счѐт местного населения.</w:t>
      </w:r>
    </w:p>
    <w:p w14:paraId="63171571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Кормление ________________________________________________________</w:t>
      </w:r>
    </w:p>
    <w:p w14:paraId="079E6B64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638A9EE9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Карточка 3 по теме «Правление Ивана Грозного»</w:t>
      </w:r>
    </w:p>
    <w:p w14:paraId="57FF4AB4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77E1B11B" w14:textId="77777777" w:rsidR="008D3464" w:rsidRPr="008D3464" w:rsidRDefault="008D3464" w:rsidP="008D346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каком году родился Иван IV, и кто был его родителями?</w:t>
      </w:r>
    </w:p>
    <w:p w14:paraId="28545138" w14:textId="77777777" w:rsidR="008D3464" w:rsidRPr="008D3464" w:rsidRDefault="008D3464" w:rsidP="008D346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Важную роль в жизни Ивана IV сыграл 1547 г. Назовите события, которые произошли в этом году?</w:t>
      </w:r>
    </w:p>
    <w:p w14:paraId="45BCA749" w14:textId="77777777" w:rsidR="008D3464" w:rsidRPr="008D3464" w:rsidRDefault="008D3464" w:rsidP="008D346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Иване IV впервые в России был созван Земский собор. Когда и с какой целью это было сделано?</w:t>
      </w:r>
    </w:p>
    <w:p w14:paraId="716A8278" w14:textId="77777777" w:rsidR="008D3464" w:rsidRPr="008D3464" w:rsidRDefault="008D3464" w:rsidP="008D346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Когда была проведена военная реформа и в чем ее суть?</w:t>
      </w:r>
    </w:p>
    <w:p w14:paraId="1E1C2577" w14:textId="77777777" w:rsidR="008D3464" w:rsidRPr="008D3464" w:rsidRDefault="008D3464" w:rsidP="008D346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каком году был созван Стоглавый собор и почему он так называется?</w:t>
      </w:r>
    </w:p>
    <w:p w14:paraId="38D6010D" w14:textId="77777777" w:rsidR="008D3464" w:rsidRPr="008D3464" w:rsidRDefault="008D3464" w:rsidP="008D346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Назовите хронологические рамки Ливонской войны, сколько лет она шла, чем закончилась для России?</w:t>
      </w:r>
    </w:p>
    <w:p w14:paraId="04F319C1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7D2FC645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2CD63802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Карточка 4 по теме «Правление Ивана Грозного»</w:t>
      </w:r>
    </w:p>
    <w:p w14:paraId="312F70C8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 Избранная рада – это:</w:t>
      </w:r>
    </w:p>
    <w:p w14:paraId="04066A26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созданный Иваном грозным кружок единомышленником для разработки важнейших реформ</w:t>
      </w:r>
    </w:p>
    <w:p w14:paraId="0522DDD8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Б) сословно-представительный орган власти</w:t>
      </w:r>
    </w:p>
    <w:p w14:paraId="25A55720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В) орган местной власти</w:t>
      </w:r>
    </w:p>
    <w:p w14:paraId="530C2E2E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Г) орган для подготовки конституции в России</w:t>
      </w:r>
    </w:p>
    <w:p w14:paraId="15548676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 2. В избранную раду из перечисленных государственных деятелей входили:</w:t>
      </w:r>
    </w:p>
    <w:p w14:paraId="66B717FC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Б.Ф. Годунов   Б) М.И. Воротынский   В) А.Ф. Адашев</w:t>
      </w:r>
    </w:p>
    <w:p w14:paraId="19200474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 . Судебник 1550 г. крестьянам:</w:t>
      </w:r>
    </w:p>
    <w:p w14:paraId="7C578AD0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разрешил уходить от феодалов в любое время года, увеличив лишь плату за «пожилое»;</w:t>
      </w:r>
    </w:p>
    <w:p w14:paraId="45754200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Б) отменил право Юрьева дня и таким образом их окончательно закрепостил;</w:t>
      </w:r>
    </w:p>
    <w:p w14:paraId="3E71DE54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В) подтвердил право Юрьева дня, но лишь после уплаты «пожилого»;</w:t>
      </w:r>
    </w:p>
    <w:p w14:paraId="316B1EAC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Г) оставил без изменения форму, закрепленную в Судебнике 1497 г.</w:t>
      </w:r>
    </w:p>
    <w:p w14:paraId="7584845F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4. В каком году был принят «Стоглав»:</w:t>
      </w:r>
    </w:p>
    <w:p w14:paraId="77D7332F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1550 Б) 1551 В) 1552 Г) 1556</w:t>
      </w:r>
    </w:p>
    <w:p w14:paraId="15D389E3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 Новый Судебник наделял Боярскую думу правом:</w:t>
      </w:r>
    </w:p>
    <w:p w14:paraId="6F5D8E06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утверждения налогов, о которых просил царь</w:t>
      </w:r>
    </w:p>
    <w:p w14:paraId="731E5DBC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б) высшего законодательного органа при царе</w:t>
      </w:r>
    </w:p>
    <w:p w14:paraId="6EFEE251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в) вершить высший суд в стране</w:t>
      </w:r>
    </w:p>
    <w:p w14:paraId="433D225B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г) определять внешнюю политику</w:t>
      </w:r>
    </w:p>
    <w:p w14:paraId="1B5BCA50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6.  В результате изменений в системе местного управления: (Укажите несколько вариантов ответов)</w:t>
      </w:r>
    </w:p>
    <w:p w14:paraId="2B6D1CF4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окончательно сложилась система приказов</w:t>
      </w:r>
    </w:p>
    <w:p w14:paraId="13FC97D5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б) отменено кормление</w:t>
      </w:r>
    </w:p>
    <w:p w14:paraId="5C597C07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в) изменен порядок замещения высших должностных лиц</w:t>
      </w:r>
    </w:p>
    <w:p w14:paraId="6FF7F47A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г) территория страны стала делиться на уезды</w:t>
      </w:r>
    </w:p>
    <w:p w14:paraId="166AE7A8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7. Одним из итогов военной реформы стало появление:</w:t>
      </w:r>
    </w:p>
    <w:p w14:paraId="1E45CAE9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ополченцев                                                                                                                                                                                    в) стрельцов</w:t>
      </w:r>
    </w:p>
    <w:p w14:paraId="15543F82" w14:textId="5EE214D2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б) драгун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 гвардейцев</w:t>
      </w:r>
    </w:p>
    <w:p w14:paraId="5C150E08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2EC81E67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Карточка 5 по теме «Правление Ивана IV»</w:t>
      </w:r>
    </w:p>
    <w:p w14:paraId="4E43128F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1. Найдите лишнее.</w:t>
      </w:r>
    </w:p>
    <w:p w14:paraId="7E2BDA2D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 перечисленных реформ Елены Глинской были проведены следующие:</w:t>
      </w:r>
    </w:p>
    <w:p w14:paraId="735DF591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изъятие уголовных дел из ведения наместников</w:t>
      </w:r>
    </w:p>
    <w:p w14:paraId="76A2BA60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Б) денежная реформа        В) создание полков нового строя</w:t>
      </w:r>
    </w:p>
    <w:p w14:paraId="5BD4FB12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2. Регентство Елены Глинской начинается с:</w:t>
      </w:r>
    </w:p>
    <w:p w14:paraId="14B0C7AB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1530 г. Б) 1533 г. В) 1538 г.</w:t>
      </w:r>
    </w:p>
    <w:p w14:paraId="5CE8B4B3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3. Регентство Елены Глинской заканчивается в:</w:t>
      </w:r>
    </w:p>
    <w:p w14:paraId="66691F1A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1530 Б) 1533 В) 1538 Г) 1547</w:t>
      </w:r>
    </w:p>
    <w:p w14:paraId="69DB0DBF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4. Избранная рада – это:</w:t>
      </w:r>
    </w:p>
    <w:p w14:paraId="13AB4868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созданный Иваном грозным кружок единомышленником для разработки важнейших реформ</w:t>
      </w:r>
    </w:p>
    <w:p w14:paraId="2D058677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Б) сословно-представительный орган власти</w:t>
      </w:r>
    </w:p>
    <w:p w14:paraId="48043E0D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В) орган местной власти</w:t>
      </w:r>
    </w:p>
    <w:p w14:paraId="65CD42C0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Г) орган для подготовки конституции в России</w:t>
      </w:r>
    </w:p>
    <w:p w14:paraId="0E86AB47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 5. В избранную раду из перечисленных государственных деятелей входили:</w:t>
      </w:r>
    </w:p>
    <w:p w14:paraId="5F656901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Б.Ф. Годунов   Б) М.И. Воротынский   В) А.Ф. Адашев</w:t>
      </w:r>
    </w:p>
    <w:p w14:paraId="507A3DA1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6. В каком году был принят «Стоглав»:</w:t>
      </w:r>
    </w:p>
    <w:p w14:paraId="7C9B2366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1550 Б) 1551 В) 1552 Г) 1556</w:t>
      </w:r>
    </w:p>
    <w:p w14:paraId="66A9FF0E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7. Продолжите логический ряд.</w:t>
      </w:r>
    </w:p>
    <w:p w14:paraId="22AAB7CB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Посольский приказ, Разбойный приказ,____________________________________________</w:t>
      </w:r>
    </w:p>
    <w:p w14:paraId="0A59BC51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8. Найдите лишнее:</w:t>
      </w:r>
    </w:p>
    <w:p w14:paraId="2F9A3389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«Уложение о службе» определяло порядок прохождения службы:</w:t>
      </w:r>
    </w:p>
    <w:p w14:paraId="49B7ECE1" w14:textId="77777777" w:rsidR="008D3464" w:rsidRPr="008D3464" w:rsidRDefault="008D3464" w:rsidP="008D3464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D346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А) купечества   Б) землевладельцев   В) духовенства</w:t>
      </w:r>
    </w:p>
    <w:p w14:paraId="0B729F5D" w14:textId="77777777" w:rsidR="008D3464" w:rsidRPr="008D3464" w:rsidRDefault="008D3464" w:rsidP="008D346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D3464" w:rsidRPr="008D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2572"/>
    <w:multiLevelType w:val="hybridMultilevel"/>
    <w:tmpl w:val="9CC0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56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19"/>
    <w:rsid w:val="008D3464"/>
    <w:rsid w:val="00B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13DE"/>
  <w15:chartTrackingRefBased/>
  <w15:docId w15:val="{5C646C07-DB64-45ED-B39C-5480971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46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346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8D3464"/>
  </w:style>
  <w:style w:type="character" w:styleId="a4">
    <w:name w:val="Hyperlink"/>
    <w:basedOn w:val="a0"/>
    <w:uiPriority w:val="99"/>
    <w:semiHidden/>
    <w:unhideWhenUsed/>
    <w:rsid w:val="008D34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464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8D3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8D3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8D3464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2024-03-14T05:36:00Z</dcterms:created>
  <dcterms:modified xsi:type="dcterms:W3CDTF">2024-03-14T05:42:00Z</dcterms:modified>
</cp:coreProperties>
</file>