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C4D" w:rsidRPr="00F92237" w:rsidRDefault="001159FA" w:rsidP="00090C4D">
      <w:pPr>
        <w:pStyle w:val="a3"/>
        <w:shd w:val="clear" w:color="auto" w:fill="FFFFFF"/>
        <w:spacing w:before="0" w:beforeAutospacing="0" w:after="0" w:afterAutospacing="0"/>
        <w:ind w:firstLine="709"/>
        <w:rPr>
          <w:sz w:val="28"/>
        </w:rPr>
      </w:pPr>
      <w:r>
        <w:rPr>
          <w:sz w:val="28"/>
        </w:rPr>
        <w:t>УДК 519.87</w:t>
      </w:r>
    </w:p>
    <w:p w:rsidR="00090C4D" w:rsidRPr="00F92237" w:rsidRDefault="00090C4D" w:rsidP="00090C4D">
      <w:pPr>
        <w:pStyle w:val="a3"/>
        <w:shd w:val="clear" w:color="auto" w:fill="FFFFFF"/>
        <w:spacing w:before="0" w:beforeAutospacing="0" w:after="0" w:afterAutospacing="0"/>
        <w:ind w:firstLine="709"/>
        <w:jc w:val="right"/>
        <w:rPr>
          <w:sz w:val="28"/>
        </w:rPr>
      </w:pPr>
      <w:r w:rsidRPr="00F92237">
        <w:rPr>
          <w:sz w:val="28"/>
        </w:rPr>
        <w:t>Шевцова Мария Витальевна</w:t>
      </w:r>
    </w:p>
    <w:p w:rsidR="00090C4D" w:rsidRPr="00F92237" w:rsidRDefault="00090C4D" w:rsidP="00090C4D">
      <w:pPr>
        <w:pStyle w:val="a3"/>
        <w:shd w:val="clear" w:color="auto" w:fill="FFFFFF"/>
        <w:spacing w:before="0" w:beforeAutospacing="0" w:after="0" w:afterAutospacing="0"/>
        <w:ind w:firstLine="709"/>
        <w:jc w:val="right"/>
        <w:rPr>
          <w:sz w:val="28"/>
        </w:rPr>
      </w:pPr>
      <w:r>
        <w:rPr>
          <w:sz w:val="28"/>
        </w:rPr>
        <w:t xml:space="preserve">к.ф.-м.н., </w:t>
      </w:r>
      <w:r w:rsidRPr="00F92237">
        <w:rPr>
          <w:sz w:val="28"/>
        </w:rPr>
        <w:t>доцент</w:t>
      </w:r>
      <w:r>
        <w:rPr>
          <w:sz w:val="28"/>
        </w:rPr>
        <w:t xml:space="preserve"> кафедры математики</w:t>
      </w:r>
    </w:p>
    <w:p w:rsidR="00090C4D" w:rsidRPr="00F92237" w:rsidRDefault="00090C4D" w:rsidP="00090C4D">
      <w:pPr>
        <w:pStyle w:val="a3"/>
        <w:shd w:val="clear" w:color="auto" w:fill="FFFFFF"/>
        <w:spacing w:before="0" w:beforeAutospacing="0" w:after="0" w:afterAutospacing="0"/>
        <w:ind w:firstLine="709"/>
        <w:jc w:val="right"/>
        <w:rPr>
          <w:sz w:val="28"/>
        </w:rPr>
      </w:pPr>
      <w:r w:rsidRPr="00F92237">
        <w:rPr>
          <w:sz w:val="28"/>
        </w:rPr>
        <w:t>Белгородский государственный университет</w:t>
      </w:r>
    </w:p>
    <w:p w:rsidR="00090C4D" w:rsidRPr="009A6A4D" w:rsidRDefault="00090C4D" w:rsidP="00090C4D">
      <w:pPr>
        <w:pStyle w:val="a3"/>
        <w:shd w:val="clear" w:color="auto" w:fill="FFFFFF"/>
        <w:spacing w:before="0" w:beforeAutospacing="0" w:after="0" w:afterAutospacing="0"/>
        <w:ind w:firstLine="709"/>
        <w:jc w:val="right"/>
        <w:rPr>
          <w:sz w:val="28"/>
        </w:rPr>
      </w:pPr>
      <w:r w:rsidRPr="00F92237">
        <w:rPr>
          <w:sz w:val="28"/>
        </w:rPr>
        <w:t>Белгород</w:t>
      </w:r>
    </w:p>
    <w:p w:rsidR="00090C4D" w:rsidRPr="009A6A4D" w:rsidRDefault="00090C4D" w:rsidP="00090C4D">
      <w:pPr>
        <w:pStyle w:val="a3"/>
        <w:shd w:val="clear" w:color="auto" w:fill="FFFFFF"/>
        <w:spacing w:before="0" w:beforeAutospacing="0" w:after="0" w:afterAutospacing="0"/>
        <w:ind w:firstLine="709"/>
        <w:jc w:val="right"/>
        <w:rPr>
          <w:sz w:val="28"/>
        </w:rPr>
      </w:pPr>
      <w:proofErr w:type="spellStart"/>
      <w:r w:rsidRPr="00F92237">
        <w:rPr>
          <w:sz w:val="28"/>
          <w:lang w:val="en-US"/>
        </w:rPr>
        <w:t>Shevtsova</w:t>
      </w:r>
      <w:proofErr w:type="spellEnd"/>
      <w:r w:rsidRPr="009A6A4D">
        <w:rPr>
          <w:sz w:val="28"/>
        </w:rPr>
        <w:t xml:space="preserve"> </w:t>
      </w:r>
      <w:r w:rsidRPr="00F92237">
        <w:rPr>
          <w:sz w:val="28"/>
          <w:lang w:val="en-US"/>
        </w:rPr>
        <w:t>Maria</w:t>
      </w:r>
      <w:r w:rsidRPr="009A6A4D">
        <w:rPr>
          <w:sz w:val="28"/>
        </w:rPr>
        <w:t xml:space="preserve"> </w:t>
      </w:r>
      <w:proofErr w:type="spellStart"/>
      <w:r w:rsidRPr="00F92237">
        <w:rPr>
          <w:sz w:val="28"/>
          <w:lang w:val="en-US"/>
        </w:rPr>
        <w:t>Vitalievna</w:t>
      </w:r>
      <w:proofErr w:type="spellEnd"/>
      <w:r w:rsidRPr="009A6A4D">
        <w:rPr>
          <w:sz w:val="28"/>
        </w:rPr>
        <w:t xml:space="preserve"> </w:t>
      </w:r>
    </w:p>
    <w:p w:rsidR="00090C4D" w:rsidRPr="009A6A4D" w:rsidRDefault="00090C4D" w:rsidP="00090C4D">
      <w:pPr>
        <w:pStyle w:val="a3"/>
        <w:shd w:val="clear" w:color="auto" w:fill="FFFFFF"/>
        <w:spacing w:before="0" w:beforeAutospacing="0" w:after="0" w:afterAutospacing="0"/>
        <w:ind w:firstLine="709"/>
        <w:jc w:val="right"/>
        <w:rPr>
          <w:sz w:val="28"/>
          <w:lang w:val="en-US"/>
        </w:rPr>
      </w:pPr>
      <w:r w:rsidRPr="00F92237">
        <w:rPr>
          <w:sz w:val="28"/>
          <w:lang w:val="en-US"/>
        </w:rPr>
        <w:t>Belgorod</w:t>
      </w:r>
      <w:r w:rsidRPr="009A6A4D">
        <w:rPr>
          <w:sz w:val="28"/>
          <w:lang w:val="en-US"/>
        </w:rPr>
        <w:t xml:space="preserve"> </w:t>
      </w:r>
      <w:r w:rsidRPr="00F92237">
        <w:rPr>
          <w:sz w:val="28"/>
          <w:lang w:val="en-US"/>
        </w:rPr>
        <w:t>University</w:t>
      </w:r>
    </w:p>
    <w:p w:rsidR="00090C4D" w:rsidRPr="00090C4D" w:rsidRDefault="00090C4D" w:rsidP="00090C4D">
      <w:pPr>
        <w:pStyle w:val="a3"/>
        <w:shd w:val="clear" w:color="auto" w:fill="FFFFFF"/>
        <w:spacing w:before="0" w:beforeAutospacing="0" w:after="0" w:afterAutospacing="0"/>
        <w:ind w:firstLine="709"/>
        <w:jc w:val="right"/>
        <w:rPr>
          <w:sz w:val="28"/>
          <w:lang w:val="en-US"/>
        </w:rPr>
      </w:pPr>
      <w:hyperlink r:id="rId5" w:history="1">
        <w:r w:rsidRPr="00F92237">
          <w:rPr>
            <w:rStyle w:val="a4"/>
            <w:color w:val="auto"/>
            <w:sz w:val="28"/>
            <w:u w:val="none"/>
            <w:lang w:val="en-US"/>
          </w:rPr>
          <w:t>shevtsova</w:t>
        </w:r>
        <w:r w:rsidRPr="00090C4D">
          <w:rPr>
            <w:rStyle w:val="a4"/>
            <w:color w:val="auto"/>
            <w:sz w:val="28"/>
            <w:u w:val="none"/>
            <w:lang w:val="en-US"/>
          </w:rPr>
          <w:t>_</w:t>
        </w:r>
        <w:r w:rsidRPr="00F92237">
          <w:rPr>
            <w:rStyle w:val="a4"/>
            <w:color w:val="auto"/>
            <w:sz w:val="28"/>
            <w:u w:val="none"/>
            <w:lang w:val="en-US"/>
          </w:rPr>
          <w:t>m</w:t>
        </w:r>
        <w:r w:rsidRPr="00090C4D">
          <w:rPr>
            <w:rStyle w:val="a4"/>
            <w:color w:val="auto"/>
            <w:sz w:val="28"/>
            <w:u w:val="none"/>
            <w:lang w:val="en-US"/>
          </w:rPr>
          <w:t>@</w:t>
        </w:r>
        <w:r w:rsidRPr="00F92237">
          <w:rPr>
            <w:rStyle w:val="a4"/>
            <w:color w:val="auto"/>
            <w:sz w:val="28"/>
            <w:u w:val="none"/>
            <w:lang w:val="en-US"/>
          </w:rPr>
          <w:t>bsu</w:t>
        </w:r>
        <w:r w:rsidRPr="00090C4D">
          <w:rPr>
            <w:rStyle w:val="a4"/>
            <w:color w:val="auto"/>
            <w:sz w:val="28"/>
            <w:u w:val="none"/>
            <w:lang w:val="en-US"/>
          </w:rPr>
          <w:t>.</w:t>
        </w:r>
        <w:r w:rsidRPr="00F92237">
          <w:rPr>
            <w:rStyle w:val="a4"/>
            <w:color w:val="auto"/>
            <w:sz w:val="28"/>
            <w:u w:val="none"/>
            <w:lang w:val="en-US"/>
          </w:rPr>
          <w:t>edu</w:t>
        </w:r>
        <w:r w:rsidRPr="00090C4D">
          <w:rPr>
            <w:rStyle w:val="a4"/>
            <w:color w:val="auto"/>
            <w:sz w:val="28"/>
            <w:u w:val="none"/>
            <w:lang w:val="en-US"/>
          </w:rPr>
          <w:t>.</w:t>
        </w:r>
        <w:r w:rsidRPr="00F92237">
          <w:rPr>
            <w:rStyle w:val="a4"/>
            <w:color w:val="auto"/>
            <w:sz w:val="28"/>
            <w:u w:val="none"/>
            <w:lang w:val="en-US"/>
          </w:rPr>
          <w:t>ru</w:t>
        </w:r>
      </w:hyperlink>
    </w:p>
    <w:p w:rsidR="00090C4D" w:rsidRPr="00090C4D" w:rsidRDefault="00090C4D" w:rsidP="00090C4D">
      <w:pPr>
        <w:pStyle w:val="a3"/>
        <w:shd w:val="clear" w:color="auto" w:fill="FFFFFF"/>
        <w:spacing w:before="0" w:beforeAutospacing="0" w:after="0" w:afterAutospacing="0"/>
        <w:ind w:firstLine="709"/>
        <w:jc w:val="right"/>
        <w:rPr>
          <w:sz w:val="28"/>
          <w:lang w:val="en-US"/>
        </w:rPr>
      </w:pPr>
    </w:p>
    <w:p w:rsidR="00090C4D" w:rsidRPr="00166BF1" w:rsidRDefault="00090C4D" w:rsidP="00090C4D">
      <w:pPr>
        <w:pStyle w:val="a3"/>
        <w:shd w:val="clear" w:color="auto" w:fill="FFFFFF"/>
        <w:spacing w:before="0" w:beforeAutospacing="0" w:after="0" w:afterAutospacing="0"/>
        <w:ind w:firstLine="709"/>
        <w:jc w:val="right"/>
        <w:rPr>
          <w:sz w:val="28"/>
        </w:rPr>
      </w:pPr>
      <w:r>
        <w:rPr>
          <w:sz w:val="28"/>
        </w:rPr>
        <w:t>Николаенко Валерия Олеговна</w:t>
      </w:r>
    </w:p>
    <w:p w:rsidR="00090C4D" w:rsidRPr="00F92237" w:rsidRDefault="00090C4D" w:rsidP="00090C4D">
      <w:pPr>
        <w:pStyle w:val="a3"/>
        <w:shd w:val="clear" w:color="auto" w:fill="FFFFFF"/>
        <w:spacing w:before="0" w:beforeAutospacing="0" w:after="0" w:afterAutospacing="0"/>
        <w:ind w:firstLine="709"/>
        <w:jc w:val="right"/>
        <w:rPr>
          <w:sz w:val="28"/>
        </w:rPr>
      </w:pPr>
      <w:r w:rsidRPr="00F92237">
        <w:rPr>
          <w:sz w:val="28"/>
        </w:rPr>
        <w:t>студент</w:t>
      </w:r>
    </w:p>
    <w:p w:rsidR="00090C4D" w:rsidRPr="00F92237" w:rsidRDefault="00090C4D" w:rsidP="00090C4D">
      <w:pPr>
        <w:pStyle w:val="a3"/>
        <w:shd w:val="clear" w:color="auto" w:fill="FFFFFF"/>
        <w:spacing w:before="0" w:beforeAutospacing="0" w:after="0" w:afterAutospacing="0"/>
        <w:ind w:firstLine="709"/>
        <w:jc w:val="right"/>
        <w:rPr>
          <w:sz w:val="28"/>
        </w:rPr>
      </w:pPr>
      <w:r w:rsidRPr="00F92237">
        <w:rPr>
          <w:sz w:val="28"/>
        </w:rPr>
        <w:t>Белгородский государственный университет</w:t>
      </w:r>
    </w:p>
    <w:p w:rsidR="00090C4D" w:rsidRPr="00090C4D" w:rsidRDefault="00090C4D" w:rsidP="00090C4D">
      <w:pPr>
        <w:pStyle w:val="a3"/>
        <w:shd w:val="clear" w:color="auto" w:fill="FFFFFF"/>
        <w:spacing w:before="0" w:beforeAutospacing="0" w:after="0" w:afterAutospacing="0"/>
        <w:ind w:firstLine="709"/>
        <w:jc w:val="right"/>
        <w:rPr>
          <w:sz w:val="28"/>
          <w:lang w:val="en-US"/>
        </w:rPr>
      </w:pPr>
      <w:r w:rsidRPr="00F92237">
        <w:rPr>
          <w:sz w:val="28"/>
        </w:rPr>
        <w:t>Белгород</w:t>
      </w:r>
    </w:p>
    <w:p w:rsidR="00090C4D" w:rsidRPr="00090C4D" w:rsidRDefault="00090C4D" w:rsidP="00090C4D">
      <w:pPr>
        <w:pStyle w:val="a3"/>
        <w:shd w:val="clear" w:color="auto" w:fill="FFFFFF"/>
        <w:spacing w:before="0" w:beforeAutospacing="0" w:after="0" w:afterAutospacing="0"/>
        <w:ind w:firstLine="709"/>
        <w:jc w:val="right"/>
        <w:rPr>
          <w:sz w:val="28"/>
          <w:lang w:val="en-US"/>
        </w:rPr>
      </w:pPr>
      <w:proofErr w:type="spellStart"/>
      <w:r>
        <w:rPr>
          <w:sz w:val="28"/>
          <w:lang w:val="en-US"/>
        </w:rPr>
        <w:t>Nikolaenko</w:t>
      </w:r>
      <w:proofErr w:type="spellEnd"/>
      <w:r>
        <w:rPr>
          <w:sz w:val="28"/>
          <w:lang w:val="en-US"/>
        </w:rPr>
        <w:t xml:space="preserve"> Valeria </w:t>
      </w:r>
      <w:proofErr w:type="spellStart"/>
      <w:r>
        <w:rPr>
          <w:sz w:val="28"/>
          <w:lang w:val="en-US"/>
        </w:rPr>
        <w:t>Olegovna</w:t>
      </w:r>
      <w:proofErr w:type="spellEnd"/>
    </w:p>
    <w:p w:rsidR="00090C4D" w:rsidRPr="00F92237" w:rsidRDefault="00090C4D" w:rsidP="00090C4D">
      <w:pPr>
        <w:pStyle w:val="a3"/>
        <w:shd w:val="clear" w:color="auto" w:fill="FFFFFF"/>
        <w:spacing w:before="0" w:beforeAutospacing="0" w:after="0" w:afterAutospacing="0"/>
        <w:ind w:firstLine="709"/>
        <w:jc w:val="right"/>
        <w:rPr>
          <w:sz w:val="28"/>
          <w:lang w:val="en-US"/>
        </w:rPr>
      </w:pPr>
      <w:r w:rsidRPr="00F92237">
        <w:rPr>
          <w:sz w:val="28"/>
          <w:lang w:val="en-US"/>
        </w:rPr>
        <w:t>Belgorod University</w:t>
      </w:r>
    </w:p>
    <w:p w:rsidR="00090C4D" w:rsidRPr="00090C4D" w:rsidRDefault="00090C4D" w:rsidP="00090C4D">
      <w:pPr>
        <w:pStyle w:val="a3"/>
        <w:shd w:val="clear" w:color="auto" w:fill="FFFFFF"/>
        <w:spacing w:before="0" w:beforeAutospacing="0" w:after="0" w:afterAutospacing="0"/>
        <w:ind w:firstLine="709"/>
        <w:jc w:val="right"/>
        <w:rPr>
          <w:sz w:val="28"/>
        </w:rPr>
      </w:pPr>
      <w:hyperlink r:id="rId6" w:history="1">
        <w:r>
          <w:rPr>
            <w:rStyle w:val="a4"/>
            <w:color w:val="auto"/>
            <w:sz w:val="28"/>
            <w:u w:val="none"/>
            <w:lang w:val="en-US"/>
          </w:rPr>
          <w:t>vasilisa3030@mail.ru</w:t>
        </w:r>
      </w:hyperlink>
    </w:p>
    <w:p w:rsidR="00090C4D" w:rsidRPr="00090C4D" w:rsidRDefault="00090C4D" w:rsidP="00090C4D">
      <w:pPr>
        <w:pStyle w:val="a3"/>
        <w:shd w:val="clear" w:color="auto" w:fill="FFFFFF"/>
        <w:spacing w:before="0" w:beforeAutospacing="0" w:after="0" w:afterAutospacing="0" w:line="360" w:lineRule="auto"/>
        <w:ind w:firstLine="709"/>
        <w:jc w:val="right"/>
        <w:rPr>
          <w:sz w:val="28"/>
        </w:rPr>
      </w:pPr>
    </w:p>
    <w:p w:rsidR="00090C4D" w:rsidRDefault="00090C4D" w:rsidP="00090C4D">
      <w:pPr>
        <w:pStyle w:val="richfactdown-paragraph"/>
        <w:shd w:val="clear" w:color="auto" w:fill="FFFFFF"/>
        <w:spacing w:before="0" w:beforeAutospacing="0" w:after="0" w:afterAutospacing="0"/>
        <w:jc w:val="center"/>
        <w:rPr>
          <w:b/>
          <w:color w:val="000000" w:themeColor="text1"/>
          <w:sz w:val="32"/>
          <w:szCs w:val="28"/>
        </w:rPr>
      </w:pPr>
      <w:r w:rsidRPr="00090C4D">
        <w:rPr>
          <w:b/>
          <w:color w:val="000000" w:themeColor="text1"/>
          <w:sz w:val="32"/>
          <w:szCs w:val="28"/>
        </w:rPr>
        <w:t>МАТЕМАТИЧЕСКИЕ МОДЕЛИ СИСТЕМ АВТОМАТИЧЕСКОГО КОНТРОЛЯ ЗА СОСТАВОМ, ОБЪЁМОМ ИЛИ МАССОЙ СТОЧНЫХ ВОД</w:t>
      </w:r>
    </w:p>
    <w:p w:rsidR="00090C4D" w:rsidRDefault="00090C4D" w:rsidP="00090C4D">
      <w:pPr>
        <w:pStyle w:val="richfactdown-paragraph"/>
        <w:shd w:val="clear" w:color="auto" w:fill="FFFFFF"/>
        <w:spacing w:before="0" w:beforeAutospacing="0" w:after="0" w:afterAutospacing="0"/>
        <w:jc w:val="center"/>
        <w:rPr>
          <w:b/>
          <w:color w:val="000000" w:themeColor="text1"/>
          <w:sz w:val="32"/>
          <w:szCs w:val="28"/>
        </w:rPr>
      </w:pPr>
    </w:p>
    <w:p w:rsidR="00090C4D" w:rsidRDefault="00090C4D" w:rsidP="00090C4D">
      <w:pPr>
        <w:pStyle w:val="richfactdown-paragraph"/>
        <w:shd w:val="clear" w:color="auto" w:fill="FFFFFF"/>
        <w:spacing w:before="0" w:beforeAutospacing="0" w:after="0" w:afterAutospacing="0"/>
        <w:jc w:val="center"/>
        <w:rPr>
          <w:b/>
          <w:color w:val="333333"/>
          <w:sz w:val="32"/>
          <w:szCs w:val="28"/>
        </w:rPr>
      </w:pPr>
    </w:p>
    <w:p w:rsidR="00090C4D" w:rsidRPr="00090C4D" w:rsidRDefault="00090C4D" w:rsidP="00090C4D">
      <w:pPr>
        <w:pStyle w:val="richfactdown-paragraph"/>
        <w:shd w:val="clear" w:color="auto" w:fill="FFFFFF"/>
        <w:spacing w:before="0" w:beforeAutospacing="0" w:after="0" w:afterAutospacing="0"/>
        <w:jc w:val="center"/>
        <w:rPr>
          <w:b/>
          <w:color w:val="333333"/>
          <w:sz w:val="32"/>
          <w:szCs w:val="32"/>
          <w:lang w:val="en-US"/>
        </w:rPr>
      </w:pPr>
      <w:r w:rsidRPr="00090C4D">
        <w:rPr>
          <w:b/>
          <w:color w:val="000000"/>
          <w:sz w:val="32"/>
          <w:szCs w:val="32"/>
          <w:lang w:val="en-US"/>
        </w:rPr>
        <w:t>MATHEMATICAL MODELS OF AUTOMATIC CONTROL SYSTEMS FOR THE COMPOSITION, VOLUME OR MASS OF WASTEWATER</w:t>
      </w:r>
    </w:p>
    <w:p w:rsidR="003F6AB3" w:rsidRDefault="003F6AB3">
      <w:pPr>
        <w:rPr>
          <w:rFonts w:ascii="Times New Roman" w:hAnsi="Times New Roman" w:cs="Times New Roman"/>
          <w:b/>
          <w:sz w:val="28"/>
          <w:szCs w:val="28"/>
        </w:rPr>
      </w:pPr>
    </w:p>
    <w:p w:rsidR="003F6AB3" w:rsidRDefault="003F6AB3">
      <w:pPr>
        <w:rPr>
          <w:rFonts w:ascii="Times New Roman" w:hAnsi="Times New Roman" w:cs="Times New Roman"/>
          <w:b/>
          <w:sz w:val="28"/>
          <w:szCs w:val="28"/>
        </w:rPr>
      </w:pPr>
    </w:p>
    <w:p w:rsidR="003F6AB3" w:rsidRDefault="003F6AB3">
      <w:pPr>
        <w:rPr>
          <w:rFonts w:ascii="Times New Roman" w:hAnsi="Times New Roman" w:cs="Times New Roman"/>
          <w:b/>
          <w:sz w:val="28"/>
          <w:szCs w:val="28"/>
        </w:rPr>
      </w:pPr>
    </w:p>
    <w:p w:rsidR="00C978C4" w:rsidRPr="000C23CF" w:rsidRDefault="003F6AB3" w:rsidP="00A44E8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sz w:val="28"/>
          <w:szCs w:val="28"/>
        </w:rPr>
        <w:t xml:space="preserve">Аннотация: </w:t>
      </w:r>
      <w:proofErr w:type="gramStart"/>
      <w:r w:rsidR="000C23CF" w:rsidRPr="000C23CF">
        <w:rPr>
          <w:rFonts w:ascii="Times New Roman" w:hAnsi="Times New Roman" w:cs="Times New Roman"/>
          <w:color w:val="000000" w:themeColor="text1"/>
          <w:sz w:val="28"/>
          <w:szCs w:val="28"/>
        </w:rPr>
        <w:t>В</w:t>
      </w:r>
      <w:proofErr w:type="gramEnd"/>
      <w:r w:rsidR="000C23CF" w:rsidRPr="000C23CF">
        <w:rPr>
          <w:rFonts w:ascii="Times New Roman" w:hAnsi="Times New Roman" w:cs="Times New Roman"/>
          <w:color w:val="000000" w:themeColor="text1"/>
          <w:sz w:val="28"/>
          <w:szCs w:val="28"/>
        </w:rPr>
        <w:t xml:space="preserve"> статье рассматриваются математические модели систем автоматического контроля за составом, объёмом или массой сточных вод. Подробно анализируются основные принципы функционирования таких систем, их возможности и ограничения. Также рассматривается вопрос оптимизации процессов контроля за сточными водами с использованием математических методов. В статье представлены примеры реализации математических моделей в реальных системах контроля за сточными водами. Эта работа представляет интерес для специалистов в области водоочистки и </w:t>
      </w:r>
      <w:r w:rsidR="000C23CF" w:rsidRPr="000C23CF">
        <w:rPr>
          <w:rFonts w:ascii="Times New Roman" w:hAnsi="Times New Roman" w:cs="Times New Roman"/>
          <w:color w:val="000000" w:themeColor="text1"/>
          <w:sz w:val="28"/>
          <w:szCs w:val="28"/>
        </w:rPr>
        <w:lastRenderedPageBreak/>
        <w:t>экологии, а также для всех, кто интересуется проблемами управления сточными водами.</w:t>
      </w:r>
    </w:p>
    <w:p w:rsidR="000C23CF" w:rsidRDefault="000C23CF" w:rsidP="00A44E8A">
      <w:pPr>
        <w:spacing w:after="0" w:line="360" w:lineRule="auto"/>
        <w:ind w:firstLine="709"/>
        <w:jc w:val="both"/>
        <w:rPr>
          <w:rFonts w:ascii="Arial" w:hAnsi="Arial" w:cs="Arial"/>
          <w:color w:val="000000"/>
          <w:sz w:val="20"/>
          <w:szCs w:val="20"/>
          <w:lang w:val="en-US"/>
        </w:rPr>
      </w:pPr>
      <w:r w:rsidRPr="000C23CF">
        <w:rPr>
          <w:rFonts w:ascii="Times New Roman" w:hAnsi="Times New Roman" w:cs="Times New Roman"/>
          <w:b/>
          <w:color w:val="000000"/>
          <w:sz w:val="28"/>
          <w:szCs w:val="28"/>
          <w:lang w:val="en-US"/>
        </w:rPr>
        <w:t>Abstract</w:t>
      </w:r>
      <w:r w:rsidRPr="000C23CF">
        <w:rPr>
          <w:rFonts w:ascii="Times New Roman" w:hAnsi="Times New Roman" w:cs="Times New Roman"/>
          <w:color w:val="000000"/>
          <w:sz w:val="28"/>
          <w:szCs w:val="28"/>
          <w:lang w:val="en-US"/>
        </w:rPr>
        <w:t xml:space="preserve">: The article discusses mathematical models of automatic control systems for the composition, volume or mass of wastewater. The basic principles of the functioning of such systems, their capabilities and limitations </w:t>
      </w:r>
      <w:proofErr w:type="gramStart"/>
      <w:r w:rsidRPr="000C23CF">
        <w:rPr>
          <w:rFonts w:ascii="Times New Roman" w:hAnsi="Times New Roman" w:cs="Times New Roman"/>
          <w:color w:val="000000"/>
          <w:sz w:val="28"/>
          <w:szCs w:val="28"/>
          <w:lang w:val="en-US"/>
        </w:rPr>
        <w:t>are analyzed</w:t>
      </w:r>
      <w:proofErr w:type="gramEnd"/>
      <w:r w:rsidRPr="000C23CF">
        <w:rPr>
          <w:rFonts w:ascii="Times New Roman" w:hAnsi="Times New Roman" w:cs="Times New Roman"/>
          <w:color w:val="000000"/>
          <w:sz w:val="28"/>
          <w:szCs w:val="28"/>
          <w:lang w:val="en-US"/>
        </w:rPr>
        <w:t xml:space="preserve"> in detail. The issue of optimizing wastewater control processes using mathematical methods </w:t>
      </w:r>
      <w:proofErr w:type="gramStart"/>
      <w:r w:rsidRPr="000C23CF">
        <w:rPr>
          <w:rFonts w:ascii="Times New Roman" w:hAnsi="Times New Roman" w:cs="Times New Roman"/>
          <w:color w:val="000000"/>
          <w:sz w:val="28"/>
          <w:szCs w:val="28"/>
          <w:lang w:val="en-US"/>
        </w:rPr>
        <w:t>is also being considered</w:t>
      </w:r>
      <w:proofErr w:type="gramEnd"/>
      <w:r w:rsidRPr="000C23CF">
        <w:rPr>
          <w:rFonts w:ascii="Times New Roman" w:hAnsi="Times New Roman" w:cs="Times New Roman"/>
          <w:color w:val="000000"/>
          <w:sz w:val="28"/>
          <w:szCs w:val="28"/>
          <w:lang w:val="en-US"/>
        </w:rPr>
        <w:t>. The article presents examples of the implementation of mathematical models in real wastewater control systems. This work is of interest to specialists in the field of water treatment and ecology, as well as to anyone interested in wastewater management problems</w:t>
      </w:r>
      <w:r w:rsidRPr="000C23CF">
        <w:rPr>
          <w:rFonts w:ascii="Arial" w:hAnsi="Arial" w:cs="Arial"/>
          <w:color w:val="000000"/>
          <w:sz w:val="20"/>
          <w:szCs w:val="20"/>
          <w:lang w:val="en-US"/>
        </w:rPr>
        <w:t>.</w:t>
      </w:r>
    </w:p>
    <w:p w:rsidR="006133CC" w:rsidRDefault="006133CC" w:rsidP="00A44E8A">
      <w:pPr>
        <w:spacing w:after="0" w:line="360" w:lineRule="auto"/>
        <w:ind w:firstLine="709"/>
        <w:jc w:val="both"/>
        <w:rPr>
          <w:rFonts w:ascii="Times New Roman" w:hAnsi="Times New Roman" w:cs="Times New Roman"/>
          <w:color w:val="000000"/>
          <w:sz w:val="28"/>
          <w:szCs w:val="28"/>
        </w:rPr>
      </w:pPr>
      <w:r w:rsidRPr="00A44E8A">
        <w:rPr>
          <w:rFonts w:ascii="Times New Roman" w:hAnsi="Times New Roman" w:cs="Times New Roman"/>
          <w:b/>
          <w:color w:val="000000"/>
          <w:sz w:val="28"/>
          <w:szCs w:val="28"/>
        </w:rPr>
        <w:t>Ключевые слова:</w:t>
      </w:r>
      <w:r w:rsidRPr="00A44E8A">
        <w:rPr>
          <w:rFonts w:ascii="Times New Roman" w:hAnsi="Times New Roman" w:cs="Times New Roman"/>
          <w:color w:val="000000"/>
          <w:sz w:val="28"/>
          <w:szCs w:val="28"/>
        </w:rPr>
        <w:t xml:space="preserve"> </w:t>
      </w:r>
      <w:r w:rsidR="00A44E8A" w:rsidRPr="00A44E8A">
        <w:rPr>
          <w:rFonts w:ascii="Times New Roman" w:hAnsi="Times New Roman" w:cs="Times New Roman"/>
          <w:color w:val="000000"/>
          <w:sz w:val="28"/>
          <w:szCs w:val="28"/>
        </w:rPr>
        <w:t>Математическое моделирование, экология, сточные воды, моделирование состава, объем сточных вод, масса сточных вод</w:t>
      </w:r>
    </w:p>
    <w:p w:rsidR="00A44E8A" w:rsidRPr="00A44E8A" w:rsidRDefault="00A44E8A" w:rsidP="00A44E8A">
      <w:pPr>
        <w:spacing w:after="0" w:line="360" w:lineRule="auto"/>
        <w:ind w:firstLine="709"/>
        <w:jc w:val="both"/>
        <w:rPr>
          <w:rFonts w:ascii="Times New Roman" w:hAnsi="Times New Roman" w:cs="Times New Roman"/>
          <w:color w:val="000000"/>
          <w:sz w:val="28"/>
          <w:szCs w:val="28"/>
          <w:lang w:val="en-US"/>
        </w:rPr>
      </w:pPr>
      <w:r w:rsidRPr="00A44E8A">
        <w:rPr>
          <w:rFonts w:ascii="Times New Roman" w:hAnsi="Times New Roman" w:cs="Times New Roman"/>
          <w:b/>
          <w:color w:val="000000"/>
          <w:sz w:val="28"/>
          <w:szCs w:val="28"/>
          <w:lang w:val="en-US"/>
        </w:rPr>
        <w:t>Keywords:</w:t>
      </w:r>
      <w:r w:rsidRPr="00A44E8A">
        <w:rPr>
          <w:rFonts w:ascii="Times New Roman" w:hAnsi="Times New Roman" w:cs="Times New Roman"/>
          <w:color w:val="000000"/>
          <w:sz w:val="28"/>
          <w:szCs w:val="28"/>
          <w:lang w:val="en-US"/>
        </w:rPr>
        <w:t xml:space="preserve"> Mathematical modeling, ecology, wastewater, modeling of composition, volume of wastewater, mass of wastewater</w:t>
      </w:r>
    </w:p>
    <w:p w:rsidR="00A44E8A" w:rsidRPr="00A44E8A" w:rsidRDefault="00A44E8A" w:rsidP="00A44E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44E8A">
        <w:rPr>
          <w:rFonts w:ascii="Times New Roman" w:eastAsia="Times New Roman" w:hAnsi="Times New Roman" w:cs="Times New Roman"/>
          <w:b/>
          <w:color w:val="000000" w:themeColor="text1"/>
          <w:sz w:val="28"/>
          <w:szCs w:val="28"/>
          <w:lang w:eastAsia="ru-RU"/>
        </w:rPr>
        <w:t>Математическое моделирование</w:t>
      </w:r>
      <w:r>
        <w:rPr>
          <w:rFonts w:ascii="Times New Roman" w:eastAsia="Times New Roman" w:hAnsi="Times New Roman" w:cs="Times New Roman"/>
          <w:b/>
          <w:color w:val="000000" w:themeColor="text1"/>
          <w:sz w:val="28"/>
          <w:szCs w:val="28"/>
          <w:lang w:eastAsia="ru-RU"/>
        </w:rPr>
        <w:t xml:space="preserve"> </w:t>
      </w:r>
      <w:r w:rsidRPr="00A44E8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A44E8A">
        <w:rPr>
          <w:rFonts w:ascii="Times New Roman" w:eastAsia="Times New Roman" w:hAnsi="Times New Roman" w:cs="Times New Roman"/>
          <w:color w:val="000000" w:themeColor="text1"/>
          <w:sz w:val="28"/>
          <w:szCs w:val="28"/>
          <w:lang w:eastAsia="ru-RU"/>
        </w:rPr>
        <w:t>это </w:t>
      </w:r>
      <w:r>
        <w:rPr>
          <w:rFonts w:ascii="Times New Roman" w:eastAsia="Times New Roman" w:hAnsi="Times New Roman" w:cs="Times New Roman"/>
          <w:bCs/>
          <w:color w:val="000000" w:themeColor="text1"/>
          <w:sz w:val="28"/>
          <w:szCs w:val="28"/>
          <w:lang w:eastAsia="ru-RU"/>
        </w:rPr>
        <w:t>процесс установле</w:t>
      </w:r>
      <w:r w:rsidRPr="00A44E8A">
        <w:rPr>
          <w:rFonts w:ascii="Times New Roman" w:eastAsia="Times New Roman" w:hAnsi="Times New Roman" w:cs="Times New Roman"/>
          <w:bCs/>
          <w:color w:val="000000" w:themeColor="text1"/>
          <w:sz w:val="28"/>
          <w:szCs w:val="28"/>
          <w:lang w:eastAsia="ru-RU"/>
        </w:rPr>
        <w:t>ния соответствия реальной системе S математической модели M и исследование этой мод</w:t>
      </w:r>
      <w:r>
        <w:rPr>
          <w:rFonts w:ascii="Times New Roman" w:eastAsia="Times New Roman" w:hAnsi="Times New Roman" w:cs="Times New Roman"/>
          <w:bCs/>
          <w:color w:val="000000" w:themeColor="text1"/>
          <w:sz w:val="28"/>
          <w:szCs w:val="28"/>
          <w:lang w:eastAsia="ru-RU"/>
        </w:rPr>
        <w:t>ели, позволяющее получить харак</w:t>
      </w:r>
      <w:r w:rsidRPr="00A44E8A">
        <w:rPr>
          <w:rFonts w:ascii="Times New Roman" w:eastAsia="Times New Roman" w:hAnsi="Times New Roman" w:cs="Times New Roman"/>
          <w:bCs/>
          <w:color w:val="000000" w:themeColor="text1"/>
          <w:sz w:val="28"/>
          <w:szCs w:val="28"/>
          <w:lang w:eastAsia="ru-RU"/>
        </w:rPr>
        <w:t>теристики реальной системы</w:t>
      </w:r>
      <w:r w:rsidRPr="00A44E8A">
        <w:rPr>
          <w:rFonts w:ascii="Times New Roman" w:eastAsia="Times New Roman" w:hAnsi="Times New Roman" w:cs="Times New Roman"/>
          <w:color w:val="000000" w:themeColor="text1"/>
          <w:sz w:val="28"/>
          <w:szCs w:val="28"/>
          <w:lang w:eastAsia="ru-RU"/>
        </w:rPr>
        <w:t>.</w:t>
      </w:r>
    </w:p>
    <w:p w:rsidR="00A44E8A" w:rsidRPr="00A44E8A" w:rsidRDefault="00A44E8A" w:rsidP="00A44E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44E8A">
        <w:rPr>
          <w:rFonts w:ascii="Times New Roman" w:eastAsia="Times New Roman" w:hAnsi="Times New Roman" w:cs="Times New Roman"/>
          <w:color w:val="000000" w:themeColor="text1"/>
          <w:sz w:val="28"/>
          <w:szCs w:val="28"/>
          <w:lang w:eastAsia="ru-RU"/>
        </w:rPr>
        <w:t>При аналитическом</w:t>
      </w:r>
      <w:r>
        <w:rPr>
          <w:rFonts w:ascii="Times New Roman" w:eastAsia="Times New Roman" w:hAnsi="Times New Roman" w:cs="Times New Roman"/>
          <w:color w:val="000000" w:themeColor="text1"/>
          <w:sz w:val="28"/>
          <w:szCs w:val="28"/>
          <w:lang w:eastAsia="ru-RU"/>
        </w:rPr>
        <w:t xml:space="preserve"> моделировании процессы функцио</w:t>
      </w:r>
      <w:r w:rsidRPr="00A44E8A">
        <w:rPr>
          <w:rFonts w:ascii="Times New Roman" w:eastAsia="Times New Roman" w:hAnsi="Times New Roman" w:cs="Times New Roman"/>
          <w:color w:val="000000" w:themeColor="text1"/>
          <w:sz w:val="28"/>
          <w:szCs w:val="28"/>
          <w:lang w:eastAsia="ru-RU"/>
        </w:rPr>
        <w:t xml:space="preserve">нирования элементов записываются в виде математических </w:t>
      </w:r>
      <w:proofErr w:type="gramStart"/>
      <w:r w:rsidRPr="00A44E8A">
        <w:rPr>
          <w:rFonts w:ascii="Times New Roman" w:eastAsia="Times New Roman" w:hAnsi="Times New Roman" w:cs="Times New Roman"/>
          <w:color w:val="000000" w:themeColor="text1"/>
          <w:sz w:val="28"/>
          <w:szCs w:val="28"/>
          <w:lang w:eastAsia="ru-RU"/>
        </w:rPr>
        <w:t>со-отношений</w:t>
      </w:r>
      <w:proofErr w:type="gramEnd"/>
      <w:r w:rsidRPr="00A44E8A">
        <w:rPr>
          <w:rFonts w:ascii="Times New Roman" w:eastAsia="Times New Roman" w:hAnsi="Times New Roman" w:cs="Times New Roman"/>
          <w:color w:val="000000" w:themeColor="text1"/>
          <w:sz w:val="28"/>
          <w:szCs w:val="28"/>
          <w:lang w:eastAsia="ru-RU"/>
        </w:rPr>
        <w:t xml:space="preserve"> (алгебраических, интегральных, диффер</w:t>
      </w:r>
      <w:r>
        <w:rPr>
          <w:rFonts w:ascii="Times New Roman" w:eastAsia="Times New Roman" w:hAnsi="Times New Roman" w:cs="Times New Roman"/>
          <w:color w:val="000000" w:themeColor="text1"/>
          <w:sz w:val="28"/>
          <w:szCs w:val="28"/>
          <w:lang w:eastAsia="ru-RU"/>
        </w:rPr>
        <w:t>енциаль</w:t>
      </w:r>
      <w:r w:rsidRPr="00A44E8A">
        <w:rPr>
          <w:rFonts w:ascii="Times New Roman" w:eastAsia="Times New Roman" w:hAnsi="Times New Roman" w:cs="Times New Roman"/>
          <w:color w:val="000000" w:themeColor="text1"/>
          <w:sz w:val="28"/>
          <w:szCs w:val="28"/>
          <w:lang w:eastAsia="ru-RU"/>
        </w:rPr>
        <w:t>ных, логических и т.д.).</w:t>
      </w:r>
    </w:p>
    <w:p w:rsidR="00A44E8A" w:rsidRDefault="00A44E8A" w:rsidP="00A44E8A">
      <w:pPr>
        <w:spacing w:after="0" w:line="360" w:lineRule="auto"/>
        <w:ind w:firstLine="709"/>
        <w:jc w:val="both"/>
        <w:rPr>
          <w:rFonts w:ascii="Times New Roman" w:hAnsi="Times New Roman" w:cs="Times New Roman"/>
          <w:color w:val="000000" w:themeColor="text1"/>
          <w:sz w:val="28"/>
          <w:szCs w:val="28"/>
        </w:rPr>
      </w:pPr>
    </w:p>
    <w:p w:rsidR="00A44E8A" w:rsidRDefault="00A44E8A" w:rsidP="00A44E8A">
      <w:pPr>
        <w:spacing w:after="0" w:line="360" w:lineRule="auto"/>
        <w:ind w:firstLine="709"/>
        <w:jc w:val="both"/>
        <w:rPr>
          <w:rFonts w:ascii="Times New Roman" w:hAnsi="Times New Roman" w:cs="Times New Roman"/>
          <w:color w:val="000000" w:themeColor="text1"/>
          <w:sz w:val="28"/>
          <w:szCs w:val="28"/>
        </w:rPr>
      </w:pPr>
      <w:r w:rsidRPr="00A44E8A">
        <w:rPr>
          <w:rFonts w:ascii="Times New Roman" w:hAnsi="Times New Roman" w:cs="Times New Roman"/>
          <w:b/>
          <w:color w:val="000000" w:themeColor="text1"/>
          <w:sz w:val="28"/>
          <w:szCs w:val="28"/>
        </w:rPr>
        <w:t>Математические модели в экологии</w:t>
      </w:r>
      <w:r w:rsidRPr="00A44E8A">
        <w:rPr>
          <w:rFonts w:ascii="Times New Roman" w:hAnsi="Times New Roman" w:cs="Times New Roman"/>
          <w:color w:val="000000" w:themeColor="text1"/>
          <w:sz w:val="28"/>
          <w:szCs w:val="28"/>
        </w:rPr>
        <w:t xml:space="preserve"> </w:t>
      </w:r>
    </w:p>
    <w:p w:rsidR="00A44E8A" w:rsidRPr="00A44E8A" w:rsidRDefault="00A44E8A" w:rsidP="00A44E8A">
      <w:pPr>
        <w:spacing w:after="0" w:line="360" w:lineRule="auto"/>
        <w:ind w:firstLine="709"/>
        <w:jc w:val="both"/>
        <w:rPr>
          <w:rFonts w:ascii="Times New Roman" w:hAnsi="Times New Roman" w:cs="Times New Roman"/>
          <w:color w:val="000000" w:themeColor="text1"/>
          <w:sz w:val="28"/>
          <w:szCs w:val="28"/>
        </w:rPr>
      </w:pPr>
      <w:r w:rsidRPr="00A44E8A">
        <w:rPr>
          <w:rFonts w:ascii="Times New Roman" w:hAnsi="Times New Roman" w:cs="Times New Roman"/>
          <w:color w:val="000000" w:themeColor="text1"/>
          <w:sz w:val="28"/>
          <w:szCs w:val="28"/>
        </w:rPr>
        <w:t xml:space="preserve">Системы автоматического контроля за составом, объёмом или массой сточных вод являются важной частью экологического мониторинга и обеспечивают контроль за загрязнением водных ресурсов. Для эффективного функционирования таких систем необходимо разработать математические модели, которые позволят предсказывать изменения и контролировать параметры сточных вод. </w:t>
      </w:r>
    </w:p>
    <w:p w:rsidR="00A44E8A" w:rsidRDefault="00A44E8A" w:rsidP="00A44E8A">
      <w:pPr>
        <w:spacing w:after="0" w:line="360" w:lineRule="auto"/>
        <w:ind w:firstLine="709"/>
        <w:jc w:val="both"/>
        <w:rPr>
          <w:rFonts w:ascii="Times New Roman" w:hAnsi="Times New Roman" w:cs="Times New Roman"/>
          <w:color w:val="000000" w:themeColor="text1"/>
          <w:sz w:val="28"/>
          <w:szCs w:val="28"/>
        </w:rPr>
      </w:pPr>
      <w:r w:rsidRPr="00A44E8A">
        <w:rPr>
          <w:rFonts w:ascii="Times New Roman" w:hAnsi="Times New Roman" w:cs="Times New Roman"/>
          <w:b/>
          <w:color w:val="000000" w:themeColor="text1"/>
          <w:sz w:val="28"/>
          <w:szCs w:val="28"/>
        </w:rPr>
        <w:t>Моделирование состава сточных вод</w:t>
      </w:r>
    </w:p>
    <w:p w:rsidR="00A44E8A" w:rsidRPr="00A44E8A" w:rsidRDefault="00A44E8A" w:rsidP="00A44E8A">
      <w:pPr>
        <w:spacing w:after="0" w:line="360" w:lineRule="auto"/>
        <w:ind w:firstLine="709"/>
        <w:jc w:val="both"/>
        <w:rPr>
          <w:rFonts w:ascii="Times New Roman" w:hAnsi="Times New Roman" w:cs="Times New Roman"/>
          <w:color w:val="000000" w:themeColor="text1"/>
          <w:sz w:val="28"/>
          <w:szCs w:val="28"/>
        </w:rPr>
      </w:pPr>
      <w:r w:rsidRPr="00A44E8A">
        <w:rPr>
          <w:rFonts w:ascii="Times New Roman" w:hAnsi="Times New Roman" w:cs="Times New Roman"/>
          <w:color w:val="000000" w:themeColor="text1"/>
          <w:sz w:val="28"/>
          <w:szCs w:val="28"/>
        </w:rPr>
        <w:lastRenderedPageBreak/>
        <w:t xml:space="preserve"> </w:t>
      </w:r>
      <w:r w:rsidRPr="00A44E8A">
        <w:rPr>
          <w:rFonts w:ascii="Times New Roman" w:hAnsi="Times New Roman" w:cs="Times New Roman"/>
          <w:color w:val="000000" w:themeColor="text1"/>
          <w:sz w:val="28"/>
          <w:szCs w:val="28"/>
        </w:rPr>
        <w:t xml:space="preserve">Одним из ключевых аспектов математического моделирования является анализ состава сточных вод. Для этого используются методы статистической обработки данных, а также физико-химические модели, учитывающие взаимодействие различных веществ в сточной воде. Моделирование состава сточных вод позволяет оценить потенциальный ущерб окружающей среде и предложить меры по их снижению. </w:t>
      </w:r>
    </w:p>
    <w:p w:rsidR="00A44E8A" w:rsidRDefault="00A44E8A" w:rsidP="00A44E8A">
      <w:pPr>
        <w:spacing w:after="0" w:line="360" w:lineRule="auto"/>
        <w:ind w:firstLine="709"/>
        <w:jc w:val="both"/>
        <w:rPr>
          <w:rFonts w:ascii="Times New Roman" w:hAnsi="Times New Roman" w:cs="Times New Roman"/>
          <w:color w:val="000000" w:themeColor="text1"/>
          <w:sz w:val="28"/>
          <w:szCs w:val="28"/>
        </w:rPr>
      </w:pPr>
      <w:r w:rsidRPr="00A44E8A">
        <w:rPr>
          <w:rFonts w:ascii="Times New Roman" w:hAnsi="Times New Roman" w:cs="Times New Roman"/>
          <w:b/>
          <w:color w:val="000000" w:themeColor="text1"/>
          <w:sz w:val="28"/>
          <w:szCs w:val="28"/>
        </w:rPr>
        <w:t>Моделирование объёма или массы сточных вод</w:t>
      </w:r>
      <w:r w:rsidRPr="00A44E8A">
        <w:rPr>
          <w:rFonts w:ascii="Times New Roman" w:hAnsi="Times New Roman" w:cs="Times New Roman"/>
          <w:color w:val="000000" w:themeColor="text1"/>
          <w:sz w:val="28"/>
          <w:szCs w:val="28"/>
        </w:rPr>
        <w:t xml:space="preserve"> </w:t>
      </w:r>
    </w:p>
    <w:p w:rsidR="00A44E8A" w:rsidRPr="00A44E8A" w:rsidRDefault="00A44E8A" w:rsidP="00A44E8A">
      <w:pPr>
        <w:spacing w:after="0" w:line="360" w:lineRule="auto"/>
        <w:ind w:firstLine="709"/>
        <w:jc w:val="both"/>
        <w:rPr>
          <w:rFonts w:ascii="Times New Roman" w:hAnsi="Times New Roman" w:cs="Times New Roman"/>
          <w:color w:val="000000" w:themeColor="text1"/>
          <w:sz w:val="28"/>
          <w:szCs w:val="28"/>
        </w:rPr>
      </w:pPr>
      <w:r w:rsidRPr="00A44E8A">
        <w:rPr>
          <w:rFonts w:ascii="Times New Roman" w:hAnsi="Times New Roman" w:cs="Times New Roman"/>
          <w:color w:val="000000" w:themeColor="text1"/>
          <w:sz w:val="28"/>
          <w:szCs w:val="28"/>
        </w:rPr>
        <w:t xml:space="preserve">Для контроля за объемом и массой сточных вод также необходимо разработать математические модели. Они позволяют предсказывать изменения в потоках сточных вод, а также определять эффективность систем управления и очистки воды. Моделирование объёма и массы сточных вод помогает оптимизировать процессы очистки воды и минимизировать их влияние на окружающую среду. </w:t>
      </w:r>
    </w:p>
    <w:p w:rsidR="00A44E8A" w:rsidRDefault="00A44E8A" w:rsidP="00A44E8A">
      <w:pPr>
        <w:spacing w:after="0" w:line="360" w:lineRule="auto"/>
        <w:ind w:firstLine="709"/>
        <w:jc w:val="both"/>
        <w:rPr>
          <w:rFonts w:ascii="Times New Roman" w:hAnsi="Times New Roman" w:cs="Times New Roman"/>
          <w:color w:val="000000" w:themeColor="text1"/>
          <w:sz w:val="28"/>
          <w:szCs w:val="28"/>
        </w:rPr>
      </w:pPr>
      <w:r w:rsidRPr="00A44E8A">
        <w:rPr>
          <w:rFonts w:ascii="Times New Roman" w:hAnsi="Times New Roman" w:cs="Times New Roman"/>
          <w:b/>
          <w:color w:val="000000" w:themeColor="text1"/>
          <w:sz w:val="28"/>
          <w:szCs w:val="28"/>
        </w:rPr>
        <w:t>Заключение</w:t>
      </w:r>
      <w:r w:rsidRPr="00A44E8A">
        <w:rPr>
          <w:rFonts w:ascii="Times New Roman" w:hAnsi="Times New Roman" w:cs="Times New Roman"/>
          <w:color w:val="000000" w:themeColor="text1"/>
          <w:sz w:val="28"/>
          <w:szCs w:val="28"/>
        </w:rPr>
        <w:t xml:space="preserve"> </w:t>
      </w:r>
    </w:p>
    <w:p w:rsidR="00A44E8A" w:rsidRDefault="00A44E8A" w:rsidP="00A44E8A">
      <w:pPr>
        <w:spacing w:after="0" w:line="360" w:lineRule="auto"/>
        <w:ind w:firstLine="709"/>
        <w:jc w:val="both"/>
        <w:rPr>
          <w:rFonts w:ascii="Times New Roman" w:hAnsi="Times New Roman" w:cs="Times New Roman"/>
          <w:color w:val="000000" w:themeColor="text1"/>
          <w:sz w:val="28"/>
          <w:szCs w:val="28"/>
        </w:rPr>
      </w:pPr>
      <w:r w:rsidRPr="00A44E8A">
        <w:rPr>
          <w:rFonts w:ascii="Times New Roman" w:hAnsi="Times New Roman" w:cs="Times New Roman"/>
          <w:color w:val="000000" w:themeColor="text1"/>
          <w:sz w:val="28"/>
          <w:szCs w:val="28"/>
        </w:rPr>
        <w:t>Математические модели систем автоматического контроля за составом, объемом или массой сточных вод играют важную роль в экологическом мониторинге и обеспечивают эффективное управление загрязнением водных ресурсов. Разработка таких моделей требует комплексного подхода, включающего в себя анализ данных, физико-химическое моделирование и оптимизацию процессов очистки воды. Внедрение математических моделей позволяет повысить эффективность работы систем контроля и обеспечить сохранение природы для будущих поколений.</w:t>
      </w:r>
    </w:p>
    <w:p w:rsidR="00A44E8A" w:rsidRPr="00516123" w:rsidRDefault="00A44E8A" w:rsidP="00A44E8A">
      <w:pPr>
        <w:spacing w:after="0" w:line="360" w:lineRule="auto"/>
        <w:ind w:firstLine="709"/>
        <w:jc w:val="both"/>
        <w:rPr>
          <w:rFonts w:ascii="Times New Roman" w:hAnsi="Times New Roman" w:cs="Times New Roman"/>
          <w:b/>
          <w:color w:val="000000" w:themeColor="text1"/>
          <w:sz w:val="28"/>
          <w:szCs w:val="28"/>
        </w:rPr>
      </w:pPr>
      <w:r w:rsidRPr="00516123">
        <w:rPr>
          <w:rFonts w:ascii="Times New Roman" w:hAnsi="Times New Roman" w:cs="Times New Roman"/>
          <w:b/>
          <w:color w:val="000000" w:themeColor="text1"/>
          <w:sz w:val="28"/>
          <w:szCs w:val="28"/>
        </w:rPr>
        <w:t>Список литературы:</w:t>
      </w:r>
    </w:p>
    <w:p w:rsidR="00516123" w:rsidRPr="00516123" w:rsidRDefault="00516123" w:rsidP="00516123">
      <w:pPr>
        <w:spacing w:after="0" w:line="360" w:lineRule="auto"/>
        <w:ind w:firstLine="709"/>
        <w:jc w:val="both"/>
        <w:rPr>
          <w:rFonts w:ascii="Times New Roman" w:hAnsi="Times New Roman" w:cs="Times New Roman"/>
          <w:color w:val="000000" w:themeColor="text1"/>
          <w:sz w:val="28"/>
          <w:szCs w:val="28"/>
        </w:rPr>
      </w:pPr>
      <w:r w:rsidRPr="00516123">
        <w:rPr>
          <w:rFonts w:ascii="Times New Roman" w:hAnsi="Times New Roman" w:cs="Times New Roman"/>
          <w:sz w:val="28"/>
          <w:szCs w:val="28"/>
        </w:rPr>
        <w:t xml:space="preserve">1. Новожилов, В.И., </w:t>
      </w:r>
      <w:proofErr w:type="spellStart"/>
      <w:r w:rsidRPr="00516123">
        <w:rPr>
          <w:rFonts w:ascii="Times New Roman" w:hAnsi="Times New Roman" w:cs="Times New Roman"/>
          <w:sz w:val="28"/>
          <w:szCs w:val="28"/>
        </w:rPr>
        <w:t>Грешилов</w:t>
      </w:r>
      <w:proofErr w:type="spellEnd"/>
      <w:r w:rsidRPr="00516123">
        <w:rPr>
          <w:rFonts w:ascii="Times New Roman" w:hAnsi="Times New Roman" w:cs="Times New Roman"/>
          <w:sz w:val="28"/>
          <w:szCs w:val="28"/>
        </w:rPr>
        <w:t>, М.А. Математические модели процессов очистки сточных вод. Издательство: Легион-</w:t>
      </w:r>
      <w:proofErr w:type="spellStart"/>
      <w:r w:rsidRPr="00516123">
        <w:rPr>
          <w:rFonts w:ascii="Times New Roman" w:hAnsi="Times New Roman" w:cs="Times New Roman"/>
          <w:sz w:val="28"/>
          <w:szCs w:val="28"/>
        </w:rPr>
        <w:t>Автопринт</w:t>
      </w:r>
      <w:proofErr w:type="spellEnd"/>
      <w:r w:rsidRPr="00516123">
        <w:rPr>
          <w:rFonts w:ascii="Times New Roman" w:hAnsi="Times New Roman" w:cs="Times New Roman"/>
          <w:sz w:val="28"/>
          <w:szCs w:val="28"/>
        </w:rPr>
        <w:t>. 2016. С. 73-96.</w:t>
      </w:r>
      <w:r w:rsidRPr="00516123">
        <w:rPr>
          <w:rFonts w:ascii="Times New Roman" w:hAnsi="Times New Roman" w:cs="Times New Roman"/>
          <w:sz w:val="28"/>
          <w:szCs w:val="28"/>
        </w:rPr>
        <w:br/>
      </w:r>
      <w:r w:rsidRPr="00516123">
        <w:rPr>
          <w:rFonts w:ascii="Times New Roman" w:hAnsi="Times New Roman" w:cs="Times New Roman"/>
          <w:sz w:val="28"/>
          <w:szCs w:val="28"/>
        </w:rPr>
        <w:br/>
        <w:t xml:space="preserve">2. Степанов, В.Н., Петров, С.В. Математические модели автоматизированных систем контроля за составом сточных вод. Журнал "Математическое моделирование и автоматизация". 2018, № 2, с. 45-56. </w:t>
      </w:r>
      <w:r w:rsidRPr="00516123">
        <w:rPr>
          <w:rFonts w:ascii="Times New Roman" w:hAnsi="Times New Roman" w:cs="Times New Roman"/>
          <w:sz w:val="28"/>
          <w:szCs w:val="28"/>
        </w:rPr>
        <w:br/>
      </w:r>
      <w:r w:rsidRPr="00516123">
        <w:rPr>
          <w:rFonts w:ascii="Times New Roman" w:hAnsi="Times New Roman" w:cs="Times New Roman"/>
          <w:sz w:val="28"/>
          <w:szCs w:val="28"/>
        </w:rPr>
        <w:br/>
      </w:r>
      <w:r w:rsidRPr="00516123">
        <w:rPr>
          <w:rFonts w:ascii="Times New Roman" w:hAnsi="Times New Roman" w:cs="Times New Roman"/>
          <w:sz w:val="28"/>
          <w:szCs w:val="28"/>
        </w:rPr>
        <w:lastRenderedPageBreak/>
        <w:t xml:space="preserve">3. Алексеев, С.И. Математические методы и модели в экологии сточных вод. </w:t>
      </w:r>
      <w:proofErr w:type="gramStart"/>
      <w:r w:rsidRPr="00516123">
        <w:rPr>
          <w:rFonts w:ascii="Times New Roman" w:hAnsi="Times New Roman" w:cs="Times New Roman"/>
          <w:sz w:val="28"/>
          <w:szCs w:val="28"/>
        </w:rPr>
        <w:t>Издательство:</w:t>
      </w:r>
      <w:r>
        <w:rPr>
          <w:rFonts w:ascii="Times New Roman" w:hAnsi="Times New Roman" w:cs="Times New Roman"/>
          <w:sz w:val="28"/>
          <w:szCs w:val="28"/>
        </w:rPr>
        <w:t>Интеллект</w:t>
      </w:r>
      <w:proofErr w:type="gramEnd"/>
      <w:r>
        <w:rPr>
          <w:rFonts w:ascii="Times New Roman" w:hAnsi="Times New Roman" w:cs="Times New Roman"/>
          <w:sz w:val="28"/>
          <w:szCs w:val="28"/>
        </w:rPr>
        <w:t>.</w:t>
      </w:r>
      <w:r w:rsidRPr="00516123">
        <w:rPr>
          <w:rFonts w:ascii="Times New Roman" w:hAnsi="Times New Roman" w:cs="Times New Roman"/>
          <w:sz w:val="28"/>
          <w:szCs w:val="28"/>
        </w:rPr>
        <w:t xml:space="preserve">2017. </w:t>
      </w:r>
      <w:r w:rsidRPr="00516123">
        <w:rPr>
          <w:rFonts w:ascii="Times New Roman" w:hAnsi="Times New Roman" w:cs="Times New Roman"/>
          <w:sz w:val="28"/>
          <w:szCs w:val="28"/>
        </w:rPr>
        <w:br/>
      </w:r>
      <w:r w:rsidRPr="00516123">
        <w:rPr>
          <w:rFonts w:ascii="Times New Roman" w:hAnsi="Times New Roman" w:cs="Times New Roman"/>
          <w:sz w:val="28"/>
          <w:szCs w:val="28"/>
        </w:rPr>
        <w:br/>
        <w:t>4. Шумилов, Е.Н. Математическое моделирование очистки сточных вод при помощи мембранных методов. Журнал "Эколо</w:t>
      </w:r>
      <w:r>
        <w:rPr>
          <w:rFonts w:ascii="Times New Roman" w:hAnsi="Times New Roman" w:cs="Times New Roman"/>
          <w:sz w:val="28"/>
          <w:szCs w:val="28"/>
        </w:rPr>
        <w:t>гическая безопасность". 2019, №4,с.</w:t>
      </w:r>
      <w:bookmarkStart w:id="0" w:name="_GoBack"/>
      <w:bookmarkEnd w:id="0"/>
      <w:r w:rsidRPr="00516123">
        <w:rPr>
          <w:rFonts w:ascii="Times New Roman" w:hAnsi="Times New Roman" w:cs="Times New Roman"/>
          <w:sz w:val="28"/>
          <w:szCs w:val="28"/>
        </w:rPr>
        <w:t>102-115.</w:t>
      </w:r>
      <w:r w:rsidRPr="00516123">
        <w:rPr>
          <w:rFonts w:ascii="Times New Roman" w:hAnsi="Times New Roman" w:cs="Times New Roman"/>
          <w:sz w:val="28"/>
          <w:szCs w:val="28"/>
        </w:rPr>
        <w:br/>
      </w:r>
      <w:r w:rsidRPr="00516123">
        <w:rPr>
          <w:rFonts w:ascii="Times New Roman" w:hAnsi="Times New Roman" w:cs="Times New Roman"/>
          <w:sz w:val="28"/>
          <w:szCs w:val="28"/>
        </w:rPr>
        <w:br/>
        <w:t>5. Павлов, А.И. Методы математического моделирования для оптимизации процессов автоматического контроля за массой сточных вод. Книга "Современные технологии в экологии". Издательство: Наука. 2018.</w:t>
      </w:r>
    </w:p>
    <w:sectPr w:rsidR="00516123" w:rsidRPr="00516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E41B4"/>
    <w:multiLevelType w:val="multilevel"/>
    <w:tmpl w:val="A37A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25"/>
    <w:rsid w:val="00001B65"/>
    <w:rsid w:val="00090C4D"/>
    <w:rsid w:val="000C23CF"/>
    <w:rsid w:val="001159FA"/>
    <w:rsid w:val="003F6AB3"/>
    <w:rsid w:val="00516123"/>
    <w:rsid w:val="006133CC"/>
    <w:rsid w:val="00A44E8A"/>
    <w:rsid w:val="00D73A28"/>
    <w:rsid w:val="00F5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340D"/>
  <w15:chartTrackingRefBased/>
  <w15:docId w15:val="{128A0A41-91B2-4A73-BD78-647C9822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90C4D"/>
    <w:rPr>
      <w:color w:val="0563C1" w:themeColor="hyperlink"/>
      <w:u w:val="single"/>
    </w:rPr>
  </w:style>
  <w:style w:type="paragraph" w:customStyle="1" w:styleId="richfactdown-paragraph">
    <w:name w:val="richfactdown-paragraph"/>
    <w:basedOn w:val="a"/>
    <w:rsid w:val="00090C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22762">
      <w:bodyDiv w:val="1"/>
      <w:marLeft w:val="0"/>
      <w:marRight w:val="0"/>
      <w:marTop w:val="0"/>
      <w:marBottom w:val="0"/>
      <w:divBdr>
        <w:top w:val="none" w:sz="0" w:space="0" w:color="auto"/>
        <w:left w:val="none" w:sz="0" w:space="0" w:color="auto"/>
        <w:bottom w:val="none" w:sz="0" w:space="0" w:color="auto"/>
        <w:right w:val="none" w:sz="0" w:space="0" w:color="auto"/>
      </w:divBdr>
    </w:div>
    <w:div w:id="1630934814">
      <w:bodyDiv w:val="1"/>
      <w:marLeft w:val="0"/>
      <w:marRight w:val="0"/>
      <w:marTop w:val="0"/>
      <w:marBottom w:val="0"/>
      <w:divBdr>
        <w:top w:val="none" w:sz="0" w:space="0" w:color="auto"/>
        <w:left w:val="none" w:sz="0" w:space="0" w:color="auto"/>
        <w:bottom w:val="none" w:sz="0" w:space="0" w:color="auto"/>
        <w:right w:val="none" w:sz="0" w:space="0" w:color="auto"/>
      </w:divBdr>
    </w:div>
    <w:div w:id="2116168204">
      <w:bodyDiv w:val="1"/>
      <w:marLeft w:val="0"/>
      <w:marRight w:val="0"/>
      <w:marTop w:val="0"/>
      <w:marBottom w:val="0"/>
      <w:divBdr>
        <w:top w:val="none" w:sz="0" w:space="0" w:color="auto"/>
        <w:left w:val="none" w:sz="0" w:space="0" w:color="auto"/>
        <w:bottom w:val="none" w:sz="0" w:space="0" w:color="auto"/>
        <w:right w:val="none" w:sz="0" w:space="0" w:color="auto"/>
      </w:divBdr>
      <w:divsChild>
        <w:div w:id="1790584919">
          <w:marLeft w:val="0"/>
          <w:marRight w:val="0"/>
          <w:marTop w:val="0"/>
          <w:marBottom w:val="0"/>
          <w:divBdr>
            <w:top w:val="none" w:sz="0" w:space="0" w:color="auto"/>
            <w:left w:val="none" w:sz="0" w:space="0" w:color="auto"/>
            <w:bottom w:val="none" w:sz="0" w:space="0" w:color="auto"/>
            <w:right w:val="none" w:sz="0" w:space="0" w:color="auto"/>
          </w:divBdr>
        </w:div>
        <w:div w:id="684479664">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a.zhur.01@mail.ru" TargetMode="External"/><Relationship Id="rId5" Type="http://schemas.openxmlformats.org/officeDocument/2006/relationships/hyperlink" Target="mailto:shevtsova_m@bsu.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755</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2024-03-15T19:38:00Z</dcterms:created>
  <dcterms:modified xsi:type="dcterms:W3CDTF">2024-03-17T21:09:00Z</dcterms:modified>
</cp:coreProperties>
</file>