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1C" w:rsidRPr="007A4E1C" w:rsidRDefault="007A4E1C" w:rsidP="007A4E1C">
      <w:pPr>
        <w:pStyle w:val="a3"/>
        <w:shd w:val="clear" w:color="auto" w:fill="FFFFFF"/>
        <w:spacing w:before="0" w:beforeAutospacing="0" w:after="135" w:afterAutospacing="0"/>
        <w:rPr>
          <w:rStyle w:val="a4"/>
          <w:color w:val="000000"/>
          <w:sz w:val="28"/>
          <w:szCs w:val="28"/>
        </w:rPr>
      </w:pPr>
      <w:r w:rsidRPr="007A4E1C">
        <w:rPr>
          <w:rStyle w:val="a4"/>
          <w:color w:val="000000"/>
          <w:sz w:val="28"/>
          <w:szCs w:val="28"/>
        </w:rPr>
        <w:t>Ролевые игры в учебном процессе начального обучения.</w:t>
      </w:r>
    </w:p>
    <w:p w:rsidR="007A4E1C" w:rsidRPr="007A4E1C" w:rsidRDefault="007A4E1C" w:rsidP="007A4E1C">
      <w:pPr>
        <w:pStyle w:val="a3"/>
        <w:shd w:val="clear" w:color="auto" w:fill="FFFFFF"/>
        <w:spacing w:before="0" w:beforeAutospacing="0" w:after="135" w:afterAutospacing="0"/>
        <w:rPr>
          <w:rStyle w:val="a4"/>
          <w:color w:val="000000"/>
          <w:sz w:val="28"/>
          <w:szCs w:val="28"/>
        </w:rPr>
      </w:pPr>
      <w:r w:rsidRPr="007A4E1C">
        <w:rPr>
          <w:rStyle w:val="a4"/>
          <w:color w:val="000000"/>
          <w:sz w:val="28"/>
          <w:szCs w:val="28"/>
        </w:rPr>
        <w:t xml:space="preserve">Учитель начальных классов </w:t>
      </w:r>
      <w:proofErr w:type="spellStart"/>
      <w:r w:rsidRPr="007A4E1C">
        <w:rPr>
          <w:rStyle w:val="a4"/>
          <w:color w:val="000000"/>
          <w:sz w:val="28"/>
          <w:szCs w:val="28"/>
        </w:rPr>
        <w:t>Абасова</w:t>
      </w:r>
      <w:proofErr w:type="spellEnd"/>
      <w:r w:rsidRPr="007A4E1C">
        <w:rPr>
          <w:rStyle w:val="a4"/>
          <w:color w:val="000000"/>
          <w:sz w:val="28"/>
          <w:szCs w:val="28"/>
        </w:rPr>
        <w:t xml:space="preserve"> Т.Ш.</w:t>
      </w:r>
    </w:p>
    <w:p w:rsidR="007A4E1C" w:rsidRPr="007A4E1C" w:rsidRDefault="007A4E1C" w:rsidP="007A4E1C">
      <w:pPr>
        <w:pStyle w:val="a3"/>
        <w:shd w:val="clear" w:color="auto" w:fill="FFFFFF"/>
        <w:spacing w:before="0" w:beforeAutospacing="0" w:after="135" w:afterAutospacing="0"/>
        <w:rPr>
          <w:color w:val="000000"/>
          <w:sz w:val="28"/>
          <w:szCs w:val="28"/>
        </w:rPr>
      </w:pPr>
      <w:r w:rsidRPr="007A4E1C">
        <w:rPr>
          <w:rStyle w:val="a4"/>
          <w:b w:val="0"/>
          <w:color w:val="000000"/>
          <w:sz w:val="28"/>
          <w:szCs w:val="28"/>
        </w:rPr>
        <w:t>В настоящее время проведение уроков на основе игровых методик в младших классах выходит на первый план.</w:t>
      </w:r>
      <w:r w:rsidRPr="007A4E1C">
        <w:rPr>
          <w:color w:val="000000"/>
          <w:sz w:val="28"/>
          <w:szCs w:val="28"/>
        </w:rPr>
        <w:t> Это связано с тем, что эти методики, включая в себя практически все формы работы, предоставляют широкие возможности для творческой деятельности, интеллектуального развития ребенка.</w:t>
      </w:r>
      <w:r w:rsidRPr="007A4E1C">
        <w:rPr>
          <w:color w:val="000000"/>
          <w:sz w:val="28"/>
          <w:szCs w:val="28"/>
        </w:rPr>
        <w:br/>
        <w:t>Игра дает возможность создать и сплотить коллектив. Привлекательность игры столь велика и игровой контакт людей друг с другом столь полон и глубок, что игровые содружества обнаруживают способность сохраняться и после окончания игры, вне ее рамок.</w:t>
      </w:r>
      <w:r w:rsidRPr="007A4E1C">
        <w:rPr>
          <w:color w:val="000000"/>
          <w:sz w:val="28"/>
          <w:szCs w:val="28"/>
        </w:rPr>
        <w:br/>
        <w:t>Игра дает элемент неопределенности, который возбуждает, активизирует ум, настраивает на поиск оптимальных решений.</w:t>
      </w:r>
      <w:r w:rsidRPr="007A4E1C">
        <w:rPr>
          <w:color w:val="000000"/>
          <w:sz w:val="28"/>
          <w:szCs w:val="28"/>
        </w:rPr>
        <w:br/>
        <w:t>Современному учителю чрезвычайно важно владеть классификацией и теорией построения игр, использующихся в обучении.</w:t>
      </w:r>
      <w:r w:rsidRPr="007A4E1C">
        <w:rPr>
          <w:color w:val="000000"/>
          <w:sz w:val="28"/>
          <w:szCs w:val="28"/>
        </w:rPr>
        <w:br/>
        <w:t>Игра — это деятельность, мотив которой лежит в ней самой. То есть такая деятельность, которая осуществляется не ради результата, а ради самого процесса.</w:t>
      </w:r>
      <w:r w:rsidRPr="007A4E1C">
        <w:rPr>
          <w:color w:val="000000"/>
          <w:sz w:val="28"/>
          <w:szCs w:val="28"/>
        </w:rPr>
        <w:br/>
        <w:t xml:space="preserve">Игры, использующиеся в обучении, делятся </w:t>
      </w:r>
      <w:proofErr w:type="gramStart"/>
      <w:r w:rsidRPr="007A4E1C">
        <w:rPr>
          <w:color w:val="000000"/>
          <w:sz w:val="28"/>
          <w:szCs w:val="28"/>
        </w:rPr>
        <w:t>на</w:t>
      </w:r>
      <w:proofErr w:type="gramEnd"/>
      <w:r w:rsidRPr="007A4E1C">
        <w:rPr>
          <w:color w:val="000000"/>
          <w:sz w:val="28"/>
          <w:szCs w:val="28"/>
        </w:rPr>
        <w:t xml:space="preserve"> ролевые, организационные и деловые. Имеется определенная сложность в определении типа игры, так как некоторые принципы построения у различных игр сходны, но, тем не менее, у них есть существенные, принципиальные различия. Все игры, так или иначе, решают своим воздействием на участников три основные задачи: воспитательную, образовательную и развлекательную.</w:t>
      </w:r>
      <w:r w:rsidRPr="007A4E1C">
        <w:rPr>
          <w:rStyle w:val="a4"/>
          <w:b w:val="0"/>
          <w:color w:val="000000"/>
          <w:sz w:val="28"/>
          <w:szCs w:val="28"/>
        </w:rPr>
        <w:t>  В последнее время деловые игры находят все более широкое применение в самых разных областях:</w:t>
      </w:r>
      <w:r w:rsidRPr="007A4E1C">
        <w:rPr>
          <w:color w:val="000000"/>
          <w:sz w:val="28"/>
          <w:szCs w:val="28"/>
        </w:rPr>
        <w:t> в основном в экономике и политике, а также в социологии, экологии, администрировании, образовании, городском планировании, истории. Деловые, или имитационные, игры используются для подготовки специалистов в соответствующих областях, а также для решения задач исследования, прогноза, апробирования намечаемых нововведений.</w:t>
      </w:r>
      <w:r w:rsidRPr="007A4E1C">
        <w:rPr>
          <w:color w:val="000000"/>
          <w:sz w:val="28"/>
          <w:szCs w:val="28"/>
        </w:rPr>
        <w:br/>
      </w:r>
      <w:r w:rsidRPr="007A4E1C">
        <w:rPr>
          <w:rStyle w:val="a4"/>
          <w:b w:val="0"/>
          <w:color w:val="000000"/>
          <w:sz w:val="28"/>
          <w:szCs w:val="28"/>
        </w:rPr>
        <w:t>Термин ролевая игра весьма многозначен.</w:t>
      </w:r>
      <w:r w:rsidRPr="007A4E1C">
        <w:rPr>
          <w:color w:val="000000"/>
          <w:sz w:val="28"/>
          <w:szCs w:val="28"/>
        </w:rPr>
        <w:t> В соответствии с принятыми в отечественной психологии взглядами, ролевая игра считается высшей формой развития детской игры. Она достигает своего расцвета в дошкольном возрасте, выступая в этот период в качестве ведущей деятельности, а затем уступает свою ведущую роль учебе и больше не рассматривается в качестве самостоятельной движущей силы дальнейшего развития.</w:t>
      </w:r>
      <w:r w:rsidRPr="007A4E1C">
        <w:rPr>
          <w:color w:val="000000"/>
          <w:sz w:val="28"/>
          <w:szCs w:val="28"/>
        </w:rPr>
        <w:br/>
        <w:t>Но как же тогда относиться к ролевым играм детей младшего школьного возраста?</w:t>
      </w:r>
      <w:r w:rsidRPr="007A4E1C">
        <w:rPr>
          <w:color w:val="000000"/>
          <w:sz w:val="28"/>
          <w:szCs w:val="28"/>
        </w:rPr>
        <w:br/>
        <w:t>Классификацию ролевых игр (РИ) можно провести по различным признакам:</w:t>
      </w:r>
      <w:r w:rsidRPr="007A4E1C">
        <w:rPr>
          <w:color w:val="000000"/>
          <w:sz w:val="28"/>
          <w:szCs w:val="28"/>
        </w:rPr>
        <w:br/>
        <w:t>РИ делятся на классы в зависимости от способа их создания и места проведения, по уровням сложности и по временному или целевому признаку. Для успешного проведения даже простой РИ организатору необходимо определить ее конкретные классификационные признаки.</w:t>
      </w:r>
      <w:r w:rsidRPr="007A4E1C">
        <w:rPr>
          <w:color w:val="000000"/>
          <w:sz w:val="28"/>
          <w:szCs w:val="28"/>
        </w:rPr>
        <w:br/>
      </w:r>
      <w:r w:rsidRPr="007A4E1C">
        <w:rPr>
          <w:rStyle w:val="a4"/>
          <w:b w:val="0"/>
          <w:color w:val="000000"/>
          <w:sz w:val="28"/>
          <w:szCs w:val="28"/>
        </w:rPr>
        <w:t xml:space="preserve"> Информационные игры</w:t>
      </w:r>
      <w:r w:rsidRPr="007A4E1C">
        <w:rPr>
          <w:color w:val="000000"/>
          <w:sz w:val="28"/>
          <w:szCs w:val="28"/>
        </w:rPr>
        <w:t xml:space="preserve"> — наиболее спокойный класс игр, их участники </w:t>
      </w:r>
      <w:r w:rsidRPr="007A4E1C">
        <w:rPr>
          <w:color w:val="000000"/>
          <w:sz w:val="28"/>
          <w:szCs w:val="28"/>
        </w:rPr>
        <w:lastRenderedPageBreak/>
        <w:t xml:space="preserve">весьма ограничены в выборе активных игровых действий. Другое название таких игр — интеллектуальные, так как игровые вопросы решаются при помощи политических, экономических и магических рычагов воздействия. При подготовке интеллектуальных игр необходима разносторонняя подготовка участников (теоретическая, театральная, психологическая) и </w:t>
      </w:r>
      <w:proofErr w:type="spellStart"/>
      <w:r w:rsidRPr="007A4E1C">
        <w:rPr>
          <w:color w:val="000000"/>
          <w:sz w:val="28"/>
          <w:szCs w:val="28"/>
        </w:rPr>
        <w:t>игротехников</w:t>
      </w:r>
      <w:proofErr w:type="spellEnd"/>
      <w:r w:rsidRPr="007A4E1C">
        <w:rPr>
          <w:color w:val="000000"/>
          <w:sz w:val="28"/>
          <w:szCs w:val="28"/>
        </w:rPr>
        <w:t>.</w:t>
      </w:r>
      <w:r w:rsidRPr="007A4E1C">
        <w:rPr>
          <w:color w:val="000000"/>
          <w:sz w:val="28"/>
          <w:szCs w:val="28"/>
        </w:rPr>
        <w:br/>
        <w:t>Целевой и временной признаки</w:t>
      </w:r>
      <w:r w:rsidRPr="007A4E1C">
        <w:rPr>
          <w:color w:val="000000"/>
          <w:sz w:val="28"/>
          <w:szCs w:val="28"/>
        </w:rPr>
        <w:br/>
      </w:r>
      <w:r w:rsidRPr="007A4E1C">
        <w:rPr>
          <w:rStyle w:val="a4"/>
          <w:b w:val="0"/>
          <w:color w:val="000000"/>
          <w:sz w:val="28"/>
          <w:szCs w:val="28"/>
        </w:rPr>
        <w:t>1. Целевые игры.</w:t>
      </w:r>
      <w:r w:rsidRPr="007A4E1C">
        <w:rPr>
          <w:color w:val="000000"/>
          <w:sz w:val="28"/>
          <w:szCs w:val="28"/>
        </w:rPr>
        <w:t> В сценарии игр этого класса изначально заложено, что при достижении группой игроков определенной цели они объявляются победителями. Игра на этом заканчивается.</w:t>
      </w:r>
      <w:r w:rsidRPr="007A4E1C">
        <w:rPr>
          <w:color w:val="000000"/>
          <w:sz w:val="28"/>
          <w:szCs w:val="28"/>
        </w:rPr>
        <w:br/>
      </w:r>
      <w:r w:rsidRPr="007A4E1C">
        <w:rPr>
          <w:rStyle w:val="a4"/>
          <w:b w:val="0"/>
          <w:color w:val="000000"/>
          <w:sz w:val="28"/>
          <w:szCs w:val="28"/>
        </w:rPr>
        <w:t>2. Игры с открытым концом</w:t>
      </w:r>
      <w:r w:rsidRPr="007A4E1C">
        <w:rPr>
          <w:color w:val="000000"/>
          <w:sz w:val="28"/>
          <w:szCs w:val="28"/>
        </w:rPr>
        <w:t>. Сценарий игры этого класса имеет ограничение по времени проведения. Необходима тщательная проработка сценария, предполагающего возможные направления хода игры. Каждый игрок имеет свою цель (как, минимум, одну), однако ее выполнение не является для него концом игры. Возможно появление новых, более глобальных, целей. Основным критерием подготовки участника игры является его способность вжиться в игровой образ и провести его до конца.</w:t>
      </w:r>
      <w:r w:rsidRPr="007A4E1C">
        <w:rPr>
          <w:color w:val="000000"/>
          <w:sz w:val="28"/>
          <w:szCs w:val="28"/>
        </w:rPr>
        <w:br/>
      </w:r>
      <w:r w:rsidRPr="007A4E1C">
        <w:rPr>
          <w:rStyle w:val="a4"/>
          <w:b w:val="0"/>
          <w:color w:val="000000"/>
          <w:sz w:val="28"/>
          <w:szCs w:val="28"/>
        </w:rPr>
        <w:t>3. Нон-стоп (игры без остановки).</w:t>
      </w:r>
      <w:r w:rsidRPr="007A4E1C">
        <w:rPr>
          <w:color w:val="000000"/>
          <w:sz w:val="28"/>
          <w:szCs w:val="28"/>
        </w:rPr>
        <w:t> Сценарий игры этого класса создается с таким расчетом, чтобы игроки имели возможность продолжить игру с того места, где она кончилась вчера, и так до бесконечности. Моделируемый мир совершенствуется и развивается, с ним совершенствуются и игроки.</w:t>
      </w:r>
      <w:r w:rsidRPr="007A4E1C">
        <w:rPr>
          <w:color w:val="000000"/>
          <w:sz w:val="28"/>
          <w:szCs w:val="28"/>
        </w:rPr>
        <w:br/>
      </w:r>
      <w:r w:rsidRPr="007A4E1C">
        <w:rPr>
          <w:rStyle w:val="a4"/>
          <w:b w:val="0"/>
          <w:color w:val="000000"/>
          <w:sz w:val="28"/>
          <w:szCs w:val="28"/>
        </w:rPr>
        <w:t>На уроках в младших классах учитель вынужден всегда создавать свой новый,</w:t>
      </w:r>
      <w:r w:rsidRPr="007A4E1C">
        <w:rPr>
          <w:color w:val="000000"/>
          <w:sz w:val="28"/>
          <w:szCs w:val="28"/>
        </w:rPr>
        <w:t> комбинированный тип игры, основанный на ролевой игре,</w:t>
      </w:r>
      <w:r w:rsidRPr="007A4E1C">
        <w:rPr>
          <w:color w:val="000000"/>
          <w:sz w:val="28"/>
          <w:szCs w:val="28"/>
        </w:rPr>
        <w:br/>
        <w:t>Например, для закрепления навыков выделения предмета по его свойствам из заданного множества можно провести следующий игровой урок. Весь класс делится на группы. Каждой группе раздается набор картинок (например, кот, сахар, бинт, соль</w:t>
      </w:r>
      <w:proofErr w:type="gramStart"/>
      <w:r w:rsidRPr="007A4E1C">
        <w:rPr>
          <w:color w:val="000000"/>
          <w:sz w:val="28"/>
          <w:szCs w:val="28"/>
        </w:rPr>
        <w:t xml:space="preserve"> ,</w:t>
      </w:r>
      <w:proofErr w:type="gramEnd"/>
      <w:r w:rsidRPr="007A4E1C">
        <w:rPr>
          <w:color w:val="000000"/>
          <w:sz w:val="28"/>
          <w:szCs w:val="28"/>
        </w:rPr>
        <w:t>кран.)Дети должны придумать игру-сказку.</w:t>
      </w:r>
      <w:r w:rsidRPr="007A4E1C">
        <w:rPr>
          <w:color w:val="000000"/>
          <w:sz w:val="28"/>
          <w:szCs w:val="28"/>
        </w:rPr>
        <w:br/>
        <w:t>Задача учителя — помочь детям провести мини-спектакль (ролевую игру), цель которой — выделить предмет из данной совокупности. По окончании игры учитель должен провести ее анализ, отметить, какая группа правильно решила (сыграла) поставленную задачу, кто удачно сыграл свою роль, чей замысел (моделируемый мир) наиболее интересен и т.д.</w:t>
      </w:r>
      <w:r w:rsidRPr="007A4E1C">
        <w:rPr>
          <w:color w:val="000000"/>
          <w:sz w:val="28"/>
          <w:szCs w:val="28"/>
        </w:rPr>
        <w:br/>
      </w:r>
    </w:p>
    <w:p w:rsidR="00794FC3" w:rsidRPr="007A4E1C" w:rsidRDefault="003E3E8C" w:rsidP="007A4E1C">
      <w:pPr>
        <w:rPr>
          <w:rFonts w:ascii="Times New Roman" w:hAnsi="Times New Roman" w:cs="Times New Roman"/>
          <w:sz w:val="28"/>
          <w:szCs w:val="28"/>
        </w:rPr>
      </w:pPr>
    </w:p>
    <w:sectPr w:rsidR="00794FC3" w:rsidRPr="007A4E1C" w:rsidSect="00B6539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E8C" w:rsidRDefault="003E3E8C" w:rsidP="007A4E1C">
      <w:pPr>
        <w:spacing w:after="0" w:line="240" w:lineRule="auto"/>
      </w:pPr>
      <w:r>
        <w:separator/>
      </w:r>
    </w:p>
  </w:endnote>
  <w:endnote w:type="continuationSeparator" w:id="0">
    <w:p w:rsidR="003E3E8C" w:rsidRDefault="003E3E8C" w:rsidP="007A4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59297"/>
      <w:docPartObj>
        <w:docPartGallery w:val="Page Numbers (Bottom of Page)"/>
        <w:docPartUnique/>
      </w:docPartObj>
    </w:sdtPr>
    <w:sdtContent>
      <w:p w:rsidR="007A4E1C" w:rsidRDefault="007A4E1C">
        <w:pPr>
          <w:pStyle w:val="a7"/>
          <w:jc w:val="right"/>
        </w:pPr>
        <w:fldSimple w:instr=" PAGE   \* MERGEFORMAT ">
          <w:r>
            <w:rPr>
              <w:noProof/>
            </w:rPr>
            <w:t>1</w:t>
          </w:r>
        </w:fldSimple>
      </w:p>
    </w:sdtContent>
  </w:sdt>
  <w:p w:rsidR="007A4E1C" w:rsidRDefault="007A4E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E8C" w:rsidRDefault="003E3E8C" w:rsidP="007A4E1C">
      <w:pPr>
        <w:spacing w:after="0" w:line="240" w:lineRule="auto"/>
      </w:pPr>
      <w:r>
        <w:separator/>
      </w:r>
    </w:p>
  </w:footnote>
  <w:footnote w:type="continuationSeparator" w:id="0">
    <w:p w:rsidR="003E3E8C" w:rsidRDefault="003E3E8C" w:rsidP="007A4E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4E1C"/>
    <w:rsid w:val="001F5A76"/>
    <w:rsid w:val="003B483E"/>
    <w:rsid w:val="003E3E8C"/>
    <w:rsid w:val="003F4EE5"/>
    <w:rsid w:val="006A571C"/>
    <w:rsid w:val="006D4F56"/>
    <w:rsid w:val="007A4E1C"/>
    <w:rsid w:val="00A45766"/>
    <w:rsid w:val="00B65391"/>
    <w:rsid w:val="00C11CF4"/>
    <w:rsid w:val="00F01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4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4E1C"/>
    <w:rPr>
      <w:b/>
      <w:bCs/>
    </w:rPr>
  </w:style>
  <w:style w:type="paragraph" w:styleId="a5">
    <w:name w:val="header"/>
    <w:basedOn w:val="a"/>
    <w:link w:val="a6"/>
    <w:uiPriority w:val="99"/>
    <w:semiHidden/>
    <w:unhideWhenUsed/>
    <w:rsid w:val="007A4E1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A4E1C"/>
  </w:style>
  <w:style w:type="paragraph" w:styleId="a7">
    <w:name w:val="footer"/>
    <w:basedOn w:val="a"/>
    <w:link w:val="a8"/>
    <w:uiPriority w:val="99"/>
    <w:unhideWhenUsed/>
    <w:rsid w:val="007A4E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4E1C"/>
  </w:style>
</w:styles>
</file>

<file path=word/webSettings.xml><?xml version="1.0" encoding="utf-8"?>
<w:webSettings xmlns:r="http://schemas.openxmlformats.org/officeDocument/2006/relationships" xmlns:w="http://schemas.openxmlformats.org/wordprocessingml/2006/main">
  <w:divs>
    <w:div w:id="8467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Мартин</dc:creator>
  <cp:lastModifiedBy>Мартин</cp:lastModifiedBy>
  <cp:revision>2</cp:revision>
  <dcterms:created xsi:type="dcterms:W3CDTF">2024-03-21T13:19:00Z</dcterms:created>
  <dcterms:modified xsi:type="dcterms:W3CDTF">2024-03-21T13:28:00Z</dcterms:modified>
</cp:coreProperties>
</file>