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b/>
          <w:bCs/>
          <w:i/>
          <w:iCs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i/>
          <w:iCs/>
          <w:color w:val="1a1a1a"/>
          <w:sz w:val="28"/>
          <w:szCs w:val="28"/>
          <w:rtl w:val="off"/>
          <w:lang w:val="en-US"/>
        </w:rPr>
        <w:t>Статья на тему: «РАЗВИТИЕ РЕЧИ У ДЕТЕЙ 2-3 лет»</w:t>
      </w:r>
    </w:p>
    <w:p w14:paraId="0000000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Статью написала : воспитатель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ru-RU"/>
        </w:rPr>
        <w:t>МБОУ “Малоугреневская СОШ” структурное подразделение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ru-RU"/>
        </w:rPr>
        <w:t>Кудинова А.А.</w:t>
      </w:r>
    </w:p>
    <w:p w14:paraId="0000000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</w:p>
    <w:p w14:paraId="0000000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b/>
          <w:bCs/>
          <w:i/>
          <w:iCs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Процесс развития речи начинается с первых дней жизни. Оказывается,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именно речь взрослого является запускающим механизмом детской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любознательности. Чтобы младенец заинтересовался предметом, увидел его,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захотел с ним познакомиться, требуется, чтобы взрослый обратил на него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внимание ребенка. И происходит процесс знакомства с окружающим миром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через общение. Поэтому с рождения разговаривайте с малышом, озвучивайте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все свои действия и манипуляции с ребенком – так стимулируется развитие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речи у ребенка и формируется словарный запас, которым он начнет радовать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через несколько месяцев. </w:t>
      </w:r>
      <w:r>
        <w:rPr>
          <w:rFonts w:ascii="Times New Roman" w:cs="Times New Roman" w:hAnsi="Times New Roman"/>
          <w:b/>
          <w:bCs/>
          <w:i/>
          <w:iCs/>
          <w:color w:val="1a1a1a"/>
          <w:sz w:val="28"/>
          <w:szCs w:val="28"/>
          <w:rtl w:val="off"/>
          <w:lang w:val="en-US"/>
        </w:rPr>
        <w:t>Не пеленайте и не кормите малыша молча.</w:t>
      </w:r>
    </w:p>
    <w:p w14:paraId="0000000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i/>
          <w:iCs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Говорите постоянно- </w:t>
      </w:r>
      <w:r>
        <w:rPr>
          <w:rFonts w:ascii="Times New Roman" w:cs="Times New Roman" w:hAnsi="Times New Roman"/>
          <w:i/>
          <w:iCs/>
          <w:color w:val="1a1a1a"/>
          <w:sz w:val="28"/>
          <w:szCs w:val="28"/>
          <w:rtl w:val="off"/>
          <w:lang w:val="en-US"/>
        </w:rPr>
        <w:t>«сейчас мы с тобой оденемся и пойдем гулять»,</w:t>
      </w:r>
    </w:p>
    <w:p w14:paraId="0000000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i/>
          <w:iCs/>
          <w:color w:val="1a1a1a"/>
          <w:sz w:val="28"/>
          <w:szCs w:val="28"/>
          <w:rtl w:val="off"/>
          <w:lang w:val="en-US"/>
        </w:rPr>
        <w:t>«Малыш кушает»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 и так далее. Называйте предметы, улыбаясь – формируйте</w:t>
      </w:r>
    </w:p>
    <w:p w14:paraId="0000000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положительные эмоции и поощряйте активность в познании мира. Говорить с</w:t>
      </w:r>
    </w:p>
    <w:p w14:paraId="0000000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ребенком надо как можно больше и с разными интонациями.</w:t>
      </w:r>
    </w:p>
    <w:p w14:paraId="0000000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При этом откажитесь от манеры сюсюканья и коверканья слов. Все эти «нас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малыс» и « смотли какая биби» оказывают разрушающее влияние на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формирование правильной речи – малыш привыкает к неправильному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звукобуквенному ряду и впоследствии он будет испытывать трудности с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правильным произношением слов. Каждое слово называйте правильно. Пусть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вас до слез умиляет, как ребенок называет машину «бибикой», но сами вы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говорите «машина».</w:t>
      </w:r>
    </w:p>
    <w:p w14:paraId="0000000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С детьми до года можно играть со звуковыми игрушками. Спрячьте ее за</w:t>
      </w:r>
    </w:p>
    <w:p w14:paraId="0000000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спину или за какой-нибудь предмет и издайте ею звук. Ребенок начнет искать</w:t>
      </w:r>
    </w:p>
    <w:p w14:paraId="0000000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игрушку – это формирует слуховую активность и сосредоточенность.</w:t>
      </w:r>
    </w:p>
    <w:p w14:paraId="0000000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Ладушки и сорока белобока - тоже прекрасные игры для развития речи и</w:t>
      </w:r>
    </w:p>
    <w:p w14:paraId="0000000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мелкой моторики рук.</w:t>
      </w:r>
    </w:p>
    <w:p w14:paraId="0000000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Учтите, что развитие речи у ребенка идет при живом общении. Передачи по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телевизору, радио развитие речи не стимулируют, поэтому заменять ими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общение с взрослыми не стоит.</w:t>
      </w:r>
    </w:p>
    <w:p w14:paraId="0000001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Дети от года до двух начинают активно говорить. Рекомендации здесь те же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– говорите с ребенком, играйте, правильно произносите слова сами, но не</w:t>
      </w:r>
    </w:p>
    <w:p w14:paraId="0000001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требуйте пока этого от малыша! Называйте все, что видите вокруг на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прогулке, комментируйте свои действия.</w:t>
      </w:r>
    </w:p>
    <w:p w14:paraId="0000001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 После трех лет можно уже начинать играть с ребенком в дидактические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игры, стимулирующие развитие речи ребенка. К примеру, уже можно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пробовать подбирать слова, противоположные по смыслу – «длинный-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короткий», рассматривать картинки и просить ребенка рассказать, что здесь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нарисовано, попросить его придумать историю про тех, кто нарисован на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картинках. После прогулки расспрашивайте ребенка – старайтесь, чтобы он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рассказал, что он видел, где он был, что делал. Это формирует память и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связную речь, учит внимательности.</w:t>
      </w:r>
    </w:p>
    <w:p w14:paraId="0000001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На втором году жизни у ребенка возрастает интерес ко всему окружающему: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он хочет все увидеть, познать, взять в руки. Эти желания превышают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возможности ребенка, и он вынужден обратиться за помощью к взрослому.</w:t>
      </w:r>
    </w:p>
    <w:p w14:paraId="0000001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Однако имеющихся средств общения (жесты, мимика, отдельные слова)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ребенку уже не хватает, чтобы быть понятым, чтобы его возросшая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потребность в общении была удовлетворена. Возникает противоречие,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которое разрешается путем возникновения новой формы общения – активной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самостоятельной речи. </w:t>
        <w:tab/>
        <w:t xml:space="preserve">Этот скачок в развитии происходит обычно в возрасте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от 1 года 5 месяцев до 2 лет.</w:t>
      </w:r>
    </w:p>
    <w:p w14:paraId="0000001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Переход к самостоятельной речи – важный этап во всем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психическом развитии ребенка. Прежде всего, это переход от младенческого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к раннему возрасту.</w:t>
      </w:r>
    </w:p>
    <w:p w14:paraId="0000001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Второе полугодие второго года жизни характеризуется интенсивным</w:t>
      </w:r>
    </w:p>
    <w:p w14:paraId="0000001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развитием словаря ребенка (к 1 году 8 месяцам он достигает 100 слов, к 2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годам – свыше 300 слов).</w:t>
      </w:r>
    </w:p>
    <w:p w14:paraId="0000001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Исследование, проведенное белорусским психологом Р. И. Водейко,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показало, что развитие словаря ребенка представляет собой процесс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неравномерного накопления различных категорий слов: «Слов-предметов у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ребенка всегда больше, чем слов-действий; слов-отношений больше, чем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слов-признаков».</w:t>
      </w:r>
    </w:p>
    <w:p w14:paraId="0000001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В словаре детей 3-го года жизни, по данным В. В. Гербовой, преобладают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существительные, обозначающие средства передвижения, предметы обихода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и объекты живой природы. При этом пассивный словарь выше активного в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1,2 - 1,3 раза.</w:t>
      </w:r>
    </w:p>
    <w:p w14:paraId="0000001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Характеристика речевой деятельности детей 2-го года жизни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В 12-14 месяцев у детей появляются первые слова, возникающие из лепета:</w:t>
      </w:r>
    </w:p>
    <w:p w14:paraId="0000001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«мама», «баба», «папа», «няня», «ляля» и т. д. В течение второго года, если с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ребенком разговаривают, с каждым днем расширяется его активная речь, он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все больше и больше произносит слов. Исследования показывают, что при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благоприятных условиях развития и воспитания к двум годам в речи ребенка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может быть до слов.</w:t>
      </w:r>
    </w:p>
    <w:p w14:paraId="0000001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Бывают случаи, когда дети начинают говорить (произносить первые слова)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не в 14 месяцев, а значительно позднее - к двум и даже к трем годам. </w:t>
        <w:tab/>
        <w:t xml:space="preserve">Такое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отставание может быть вызвано разными причинами. Возможно, уделяется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мало внимания в плане общения с ребенком или взрослые пытаются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предвосхитить любой запрос малыша и ему не нужно стремиться выражать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их словами. Среди причин могут быть и медицинские показания, желательно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обратиться к специалистам (психологу, врачу - логопеду).</w:t>
      </w:r>
    </w:p>
    <w:p w14:paraId="0000001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Овладение речью дается маленькому ребенку нелегко: он еще и недостаточно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ясно воспринимает речь взрослых и недостаточно хорошо владеет своим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речевым аппаратом. Нельзя мешать правильному развитию речи ребенка,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подражая ему в неправильном произношении слов. Чтобы речь ребенка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развивалась нормально, взрослым необходимо произносить слова нормально,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правильно. Ребенок, перенимая хорошую речь, скоро овладеет хорошим,</w:t>
      </w:r>
    </w:p>
    <w:p w14:paraId="0000001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правильным произношением.</w:t>
      </w:r>
    </w:p>
    <w:p w14:paraId="0000001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Характеристика речевой деятельности детей 3-го года жизни.</w:t>
      </w:r>
    </w:p>
    <w:p w14:paraId="0000002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За год, от двух до трех лет, значительно и быстрыми темпами развивается</w:t>
      </w:r>
    </w:p>
    <w:p w14:paraId="0000002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словарь детей, и при хороших условиях число слов, которыми владеет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ребенок этого возраста, достигает тысячи. Такой большой запас слов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позволяет ребенку активно пользоваться речью.</w:t>
      </w:r>
    </w:p>
    <w:p w14:paraId="0000002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К трем годам дети учатся говорить фразами, предложениями. Они уже могут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выражать словами свои желания, передавать свои мысли и чувства.</w:t>
      </w:r>
    </w:p>
    <w:p w14:paraId="0000002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b/>
          <w:bCs/>
          <w:i/>
          <w:iCs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i/>
          <w:iCs/>
          <w:color w:val="1a1a1a"/>
          <w:sz w:val="28"/>
          <w:szCs w:val="28"/>
          <w:rtl w:val="off"/>
          <w:lang w:val="en-US"/>
        </w:rPr>
        <w:t>Советы для родителей:</w:t>
      </w:r>
    </w:p>
    <w:p w14:paraId="00000024"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Если вы играете с ребенком, старайтесь привлекать его к активным</w:t>
      </w:r>
    </w:p>
    <w:p w14:paraId="0000002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375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действиям и вместе проговаривать все манипуляции. Пусть малыш не сидит,</w:t>
      </w:r>
    </w:p>
    <w:p w14:paraId="0000002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375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пассивно наблюдая, а двигается, переставляет предметы, фантазирует. Во</w:t>
      </w:r>
    </w:p>
    <w:p w14:paraId="0000002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375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время игры хорошо бы стимулировать эмоции. Если вы "лечите" мишку, то</w:t>
      </w:r>
    </w:p>
    <w:p w14:paraId="0000002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375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он может "поплакать", если зайка "плохо себя ведет", с ним нужно говорить</w:t>
      </w:r>
    </w:p>
    <w:p w14:paraId="0000002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375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"строго".</w:t>
      </w:r>
    </w:p>
    <w:p w14:paraId="0000002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375" w:right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2. Очень хороша игра "Гости пришли", когда игрушки приходят в гости.</w:t>
      </w:r>
    </w:p>
    <w:p w14:paraId="0000002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435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Каждого нужно накормить по-своему, обеспечить всем необходимым. Ну, а</w:t>
      </w:r>
    </w:p>
    <w:p w14:paraId="0000002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435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вы спрашиваете у ребенка, кому что нужно, кто что ест, кто где спит, кто что</w:t>
      </w:r>
    </w:p>
    <w:p w14:paraId="0000002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435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делает.</w:t>
      </w:r>
    </w:p>
    <w:p w14:paraId="0000002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42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3. Малыши очень любят игры, связанные с поисками спрятанного. Задача не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только в том, чтобы найти, но и сказать, что где было. Вообще, очень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полезно интересоваться и тем, кто что делает, а не только где что и где кто.</w:t>
      </w:r>
    </w:p>
    <w:p w14:paraId="0000002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42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 xml:space="preserve">4. Побольше глаголов, хороших и разных. Несмотря на то, что в словаре </w:t>
      </w: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малыша все еще преобладают слова-названия (существительные), там уже</w:t>
      </w:r>
    </w:p>
    <w:p w14:paraId="0000003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42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должны присутствовать почти все части речи, а уж глаголам просто</w:t>
      </w:r>
    </w:p>
    <w:p w14:paraId="0000003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42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необходимо там быть.</w:t>
      </w:r>
    </w:p>
    <w:p w14:paraId="0000003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42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5.Не требуйте от ребенка в этом возрасте обобщений. Малыш хорошо знает,</w:t>
      </w:r>
    </w:p>
    <w:p w14:paraId="0000003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42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что такое чашка, тарелка, миска, пользуется этими словами, но для слова</w:t>
      </w:r>
    </w:p>
    <w:p w14:paraId="0000003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42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"посуда" время еще не пришло. Кроме того, не беда, если шапкой</w:t>
      </w:r>
    </w:p>
    <w:p w14:paraId="0000003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42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называются и кепка, и панама, и берет.</w:t>
      </w:r>
    </w:p>
    <w:p w14:paraId="0000003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42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Какой бы ни была речь малыша, внимательно выслушивайте его и не</w:t>
      </w:r>
    </w:p>
    <w:p w14:paraId="0000003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42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нервничайте, а лучше старайтесь больше гулять с малышом, повкуснее и</w:t>
      </w:r>
    </w:p>
    <w:p w14:paraId="0000003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42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попитательнее его кормить. И уберите с лица выражение раздражения,</w:t>
      </w:r>
    </w:p>
    <w:p w14:paraId="0000003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42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недовольства или неловкости, когда вы слушаете ребенка. Учтите, что</w:t>
      </w:r>
    </w:p>
    <w:p w14:paraId="0000003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40" w:lineRule="auto"/>
        <w:ind w:left="420" w:right="0" w:firstLine="0"/>
        <w:jc w:val="both"/>
        <w:rPr>
          <w:rFonts w:ascii="Times New Roman" w:cs="Times New Roman" w:hAnsi="Times New Roman"/>
          <w:color w:val="1a1a1a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1a1a1a"/>
          <w:sz w:val="28"/>
          <w:szCs w:val="28"/>
          <w:rtl w:val="off"/>
          <w:lang w:val="en-US"/>
        </w:rPr>
        <w:t>повторы бывают у многих детей в этом возрасте.</w:t>
      </w:r>
    </w:p>
    <w:p w14:paraId="0000003B">
      <w:pPr>
        <w:ind w:left="420"/>
        <w:jc w:val="both"/>
        <w:rPr>
          <w:rFonts w:ascii="Times New Roman" w:cs="Times New Roman" w:hAnsi="Times New Roman"/>
          <w:sz w:val="28"/>
          <w:szCs w:val="28"/>
        </w:rPr>
      </w:pPr>
    </w:p>
    <w:sectPr>
      <w:footnotePr/>
      <w:footnotePr/>
      <w:type w:val="nextPage"/>
      <w:pgSz w:w="11906" w:h="16838" w:orient="portrait"/>
      <w:pgMar w:top="900" w:right="1080" w:bottom="1440" w:left="108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1095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815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535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255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975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695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415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135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85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Анастасия</dc:creator>
  <cp:lastModifiedBy>Кудинова Анастасия</cp:lastModifiedBy>
</cp:coreProperties>
</file>