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B1" w:rsidRDefault="005B5FB1" w:rsidP="005B5FB1">
      <w:pPr>
        <w:pStyle w:val="1"/>
        <w:shd w:val="clear" w:color="auto" w:fill="FFFFFF"/>
        <w:spacing w:before="0" w:line="540" w:lineRule="atLeast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5B5FB1">
        <w:rPr>
          <w:rFonts w:ascii="Times New Roman" w:hAnsi="Times New Roman" w:cs="Times New Roman"/>
          <w:color w:val="000000"/>
          <w:shd w:val="clear" w:color="auto" w:fill="FFFFFF"/>
        </w:rPr>
        <w:t xml:space="preserve">Статья </w:t>
      </w:r>
      <w:r>
        <w:rPr>
          <w:rFonts w:ascii="Times New Roman" w:hAnsi="Times New Roman" w:cs="Times New Roman"/>
          <w:color w:val="000000"/>
          <w:shd w:val="clear" w:color="auto" w:fill="FFFFFF"/>
        </w:rPr>
        <w:t>на тему:</w:t>
      </w:r>
    </w:p>
    <w:p w:rsidR="005B5FB1" w:rsidRPr="005B5FB1" w:rsidRDefault="005B5FB1" w:rsidP="005B5FB1">
      <w:pPr>
        <w:pStyle w:val="1"/>
        <w:shd w:val="clear" w:color="auto" w:fill="FFFFFF"/>
        <w:spacing w:before="0" w:line="540" w:lineRule="atLeast"/>
        <w:jc w:val="center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5B5FB1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5B5FB1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Дети с ОВЗ в образовании, их особенности</w:t>
      </w:r>
      <w:r w:rsidR="005C72BC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, </w:t>
      </w:r>
      <w:bookmarkStart w:id="0" w:name="_GoBack"/>
      <w:bookmarkEnd w:id="0"/>
      <w:r w:rsidRPr="005B5FB1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классификация</w:t>
      </w:r>
      <w:r w:rsidRPr="005B5FB1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»</w:t>
      </w:r>
    </w:p>
    <w:p w:rsidR="005B5FB1" w:rsidRPr="005B5FB1" w:rsidRDefault="005B5FB1" w:rsidP="005B5FB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B5FB1" w:rsidRPr="005B5FB1" w:rsidRDefault="005B5FB1" w:rsidP="005B5FB1">
      <w:pPr>
        <w:jc w:val="both"/>
        <w:rPr>
          <w:rFonts w:ascii="Times New Roman" w:hAnsi="Times New Roman" w:cs="Times New Roman"/>
          <w:sz w:val="24"/>
          <w:szCs w:val="24"/>
        </w:rPr>
      </w:pPr>
      <w:r w:rsidRPr="005B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статистике в России на 2019 год проживает около двух миллионов детей с ОВЗ. Эти ребятишки нуждаются в особых программах обучения и социальной адаптации. Рассмотрим основные вопросы об особенностях таких ребят, их проблемах и методах социализации.</w:t>
      </w:r>
    </w:p>
    <w:p w:rsidR="005B5FB1" w:rsidRPr="005B5FB1" w:rsidRDefault="005B5FB1" w:rsidP="005B5FB1">
      <w:pPr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5B5F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Расшифровка аббревиатуры ОВЗ в образовании</w:t>
      </w:r>
    </w:p>
    <w:p w:rsidR="005B5FB1" w:rsidRPr="005B5FB1" w:rsidRDefault="005B5FB1" w:rsidP="005B5FB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Аббревиатура ОВЗ расшифровывается как ограниченные возможности здоровья. Из самого названия следует, что ребенок с ОВЗ имеет особенности физического или умственного развития, которые препятствуют его нормальной жизнедеятельности. Ограничения могут касаться физиологических, психологических или сенсорных возможностей ребенка.</w:t>
      </w:r>
    </w:p>
    <w:p w:rsidR="005B5FB1" w:rsidRPr="005B5FB1" w:rsidRDefault="005B5FB1" w:rsidP="005B5FB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нарушений является врожденной, обусловленной генетически или последствиями родовых травм. Другие стойкие изменения здоровья могут возникнуть в период роста </w:t>
      </w:r>
      <w:proofErr w:type="gramStart"/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proofErr w:type="gramEnd"/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связаны с заболеваниями, травмами, тяжелыми психическими переживаниями.</w:t>
      </w:r>
    </w:p>
    <w:p w:rsidR="005B5FB1" w:rsidRPr="005B5FB1" w:rsidRDefault="005B5FB1" w:rsidP="005B5FB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ОВЗ могут носить хронический характер. В этом случае родителям необходимо принимать все меры к тому, что научить ребенка жизни с ограничениями, умению приспособиться к дефекту и справляться с ним.</w:t>
      </w:r>
      <w:r w:rsidRPr="005B5FB1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₽</w:t>
      </w:r>
      <w:r w:rsidRPr="005B5FB1">
        <w:rPr>
          <w:rFonts w:ascii="Arial" w:eastAsia="Times New Roman" w:hAnsi="Arial" w:cs="Arial"/>
          <w:color w:val="FFFFFF"/>
          <w:sz w:val="17"/>
          <w:szCs w:val="17"/>
          <w:lang w:eastAsia="ru-RU"/>
        </w:rPr>
        <w:fldChar w:fldCharType="begin"/>
      </w:r>
      <w:r w:rsidRPr="005B5FB1">
        <w:rPr>
          <w:rFonts w:ascii="Arial" w:eastAsia="Times New Roman" w:hAnsi="Arial" w:cs="Arial"/>
          <w:color w:val="FFFFFF"/>
          <w:sz w:val="17"/>
          <w:szCs w:val="17"/>
          <w:lang w:eastAsia="ru-RU"/>
        </w:rPr>
        <w:instrText xml:space="preserve"> HYPERLINK "https://direct.yandex.ru/?partner" \t "_blank" </w:instrText>
      </w:r>
      <w:r w:rsidRPr="005B5FB1">
        <w:rPr>
          <w:rFonts w:ascii="Arial" w:eastAsia="Times New Roman" w:hAnsi="Arial" w:cs="Arial"/>
          <w:color w:val="FFFFFF"/>
          <w:sz w:val="17"/>
          <w:szCs w:val="17"/>
          <w:lang w:eastAsia="ru-RU"/>
        </w:rPr>
        <w:fldChar w:fldCharType="separate"/>
      </w:r>
    </w:p>
    <w:p w:rsidR="005B5FB1" w:rsidRPr="005B5FB1" w:rsidRDefault="005B5FB1" w:rsidP="005B5FB1">
      <w:pPr>
        <w:pStyle w:val="turbo-paragraph"/>
        <w:shd w:val="clear" w:color="auto" w:fill="FFFFFF"/>
        <w:spacing w:before="360" w:beforeAutospacing="0" w:after="0" w:afterAutospacing="0"/>
        <w:jc w:val="both"/>
        <w:rPr>
          <w:color w:val="000000"/>
        </w:rPr>
      </w:pPr>
      <w:r w:rsidRPr="005B5FB1">
        <w:rPr>
          <w:rFonts w:ascii="Arial" w:hAnsi="Arial" w:cs="Arial"/>
          <w:color w:val="FFFFFF"/>
          <w:sz w:val="17"/>
          <w:szCs w:val="17"/>
        </w:rPr>
        <w:fldChar w:fldCharType="end"/>
      </w:r>
      <w:r w:rsidRPr="005B5FB1">
        <w:rPr>
          <w:color w:val="000000"/>
        </w:rPr>
        <w:t>В других ситуациях ограничения носят временный характер и после устранения их причин, ребенок возвращается к обычному образу жизни.</w:t>
      </w:r>
    </w:p>
    <w:p w:rsidR="005B5FB1" w:rsidRPr="005B5FB1" w:rsidRDefault="005B5FB1" w:rsidP="005B5FB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ограниченными возможностями здоровья не всегда являются инвалидами, хотя эти два понятия связаны и пересекаются между собой. Ребенок может быть признан инвалидом, если имеет стойкие хронические нарушения здоровья, длительно препятствующие возможности нормальной жизнедеятельности. Таким образом, инвалид – более узкое понятие. Статус ребенка-инвалида дает права на получение специальных социальных выплат и гарантий.</w:t>
      </w:r>
    </w:p>
    <w:p w:rsidR="005B5FB1" w:rsidRPr="005B5FB1" w:rsidRDefault="005B5FB1" w:rsidP="005B5FB1">
      <w:pPr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5B5F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Классификация и виды</w:t>
      </w:r>
    </w:p>
    <w:p w:rsidR="005B5FB1" w:rsidRPr="005B5FB1" w:rsidRDefault="005B5FB1" w:rsidP="005B5FB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B5F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Для медицинской, социальной и педагогической реабилитации детей с ОВЗ выделяется несколько сфер, в которых возможны нарушения</w:t>
      </w:r>
      <w:r w:rsidRPr="005B5FB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:</w:t>
      </w:r>
    </w:p>
    <w:p w:rsidR="005B5FB1" w:rsidRPr="005B5FB1" w:rsidRDefault="005B5FB1" w:rsidP="005B5F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Дефекты слуха</w:t>
      </w: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дети глухие или слабослышащие. Данный вид ОВЗ имеет сенсорный характер, ребенок не может познавать мир и воспринимать информацию посредством слушания. Отсутствие общения с другими людьми в детстве приводит к невозможности воспроизведения речи. Эти дети, как правило, являются глухонемыми.</w:t>
      </w:r>
    </w:p>
    <w:p w:rsidR="005B5FB1" w:rsidRPr="005B5FB1" w:rsidRDefault="005B5FB1" w:rsidP="005B5FB1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Нарушение зрения</w:t>
      </w: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этой группе дети слепые или слабовидящие. Это также дефект по сенсорному типу. Зрение не используется для ориентирования и познавательной деятельности.</w:t>
      </w:r>
    </w:p>
    <w:p w:rsidR="005B5FB1" w:rsidRPr="005B5FB1" w:rsidRDefault="005B5FB1" w:rsidP="005B5FB1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Тяжелые дефекты речи</w:t>
      </w: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развитая разговорная функция мешает коммуникациям, ограничивает познавательные возможности. Ребенок элементарно не в состоянии задать интересующий его вопрос. Это детки немые от рождения либо с невнятной, непонятной окружающим речью.</w:t>
      </w:r>
    </w:p>
    <w:p w:rsidR="005B5FB1" w:rsidRPr="005B5FB1" w:rsidRDefault="005B5FB1" w:rsidP="005B5FB1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заболеваний ОВЗ часто встречаются </w:t>
      </w:r>
      <w:r w:rsidRPr="005B5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нарушения опорно-двигательных функций</w:t>
      </w: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Причина нарушений кроется в поражении тех областей коры головного мозга, которые отвечают за возможности движения. Ребенок не в состоянии ходить, иногда даже сидеть, у него отсутствует координация движения и т.д.</w:t>
      </w:r>
    </w:p>
    <w:p w:rsidR="005B5FB1" w:rsidRPr="005B5FB1" w:rsidRDefault="005B5FB1" w:rsidP="005B5FB1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Задержка психического развития</w:t>
      </w: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Состояние задержанного или неполного умственного развития, которое </w:t>
      </w:r>
      <w:proofErr w:type="gramStart"/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характеризуется</w:t>
      </w:r>
      <w:proofErr w:type="gramEnd"/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снижением навыков, возникающих в процессе развития, и навыков, которые определяют общий уровень интеллекта (т.е. познавательных способностей, языка, моторики, социальной дееспособности). Умственная отсталость может возникнуть на фоне другого психического или физического заболевания.</w:t>
      </w:r>
    </w:p>
    <w:p w:rsidR="005B5FB1" w:rsidRPr="005B5FB1" w:rsidRDefault="005B5FB1" w:rsidP="005B5FB1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Дефекты эмоционально-волевой сферы</w:t>
      </w: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аутические</w:t>
      </w:r>
      <w:proofErr w:type="spellEnd"/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расстройства). Ребенок не может общаться с другими людьми, у него полностью парализована коммуникативная функция, социальные навыки не прививаются.</w:t>
      </w:r>
    </w:p>
    <w:p w:rsidR="005B5FB1" w:rsidRPr="005B5FB1" w:rsidRDefault="005B5FB1" w:rsidP="005B5FB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ограниченными возможностями здоровья могут иметь сочетанные диагнозы, то есть заболевания из разных видов приведенной классификации. К примеру, ребенок с ДЦП одновременно является слабовидящим.</w:t>
      </w:r>
    </w:p>
    <w:p w:rsidR="005B5FB1" w:rsidRPr="005B5FB1" w:rsidRDefault="005B5FB1" w:rsidP="005B5FB1">
      <w:pPr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5B5F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Психологические особенности детей с ОВЗ</w:t>
      </w:r>
    </w:p>
    <w:p w:rsidR="005B5FB1" w:rsidRPr="005B5FB1" w:rsidRDefault="005B5FB1" w:rsidP="005B5FB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особенности ребенка с ОВЗ зависят от вида заболевания и его личных психических характеристик.</w:t>
      </w:r>
    </w:p>
    <w:p w:rsidR="005B5FB1" w:rsidRPr="005B5FB1" w:rsidRDefault="005B5FB1" w:rsidP="005B5FB1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Вместе с тем, таким ребятишкам в разной степени присущи следующие характерные черты</w:t>
      </w:r>
      <w:r w:rsidRPr="005B5F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5FB1" w:rsidRPr="005B5FB1" w:rsidRDefault="005B5FB1" w:rsidP="005B5FB1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информированности об окружающем мире в связи с ограничениями в познании.</w:t>
      </w:r>
    </w:p>
    <w:p w:rsidR="005B5FB1" w:rsidRPr="005B5FB1" w:rsidRDefault="005B5FB1" w:rsidP="005B5FB1">
      <w:pPr>
        <w:numPr>
          <w:ilvl w:val="0"/>
          <w:numId w:val="3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Рассеянное внимание, отсутствие способности к концентрации. Это происходит из-за низкой интеллектуальной активности.</w:t>
      </w:r>
    </w:p>
    <w:p w:rsidR="005B5FB1" w:rsidRPr="005B5FB1" w:rsidRDefault="005B5FB1" w:rsidP="005B5FB1">
      <w:pPr>
        <w:numPr>
          <w:ilvl w:val="0"/>
          <w:numId w:val="3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навыков самоконтроля, отсутствие интереса к обучению.</w:t>
      </w:r>
    </w:p>
    <w:p w:rsidR="005B5FB1" w:rsidRPr="005B5FB1" w:rsidRDefault="005B5FB1" w:rsidP="005B5FB1">
      <w:pPr>
        <w:numPr>
          <w:ilvl w:val="0"/>
          <w:numId w:val="3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Ограниченный объем памяти. Запоминание чаще кратковременное и поверхностное.</w:t>
      </w:r>
    </w:p>
    <w:p w:rsidR="005B5FB1" w:rsidRPr="005B5FB1" w:rsidRDefault="005B5FB1" w:rsidP="005B5FB1">
      <w:pPr>
        <w:numPr>
          <w:ilvl w:val="0"/>
          <w:numId w:val="3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мотивация к познавательной деятельности.</w:t>
      </w:r>
    </w:p>
    <w:p w:rsidR="005B5FB1" w:rsidRPr="005B5FB1" w:rsidRDefault="005B5FB1" w:rsidP="005B5FB1">
      <w:pPr>
        <w:numPr>
          <w:ilvl w:val="0"/>
          <w:numId w:val="3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игровая активность. Перечень игр скудный, сюжеты однотипные и банальные.</w:t>
      </w:r>
    </w:p>
    <w:p w:rsidR="005B5FB1" w:rsidRPr="005B5FB1" w:rsidRDefault="005B5FB1" w:rsidP="005B5FB1">
      <w:pPr>
        <w:numPr>
          <w:ilvl w:val="0"/>
          <w:numId w:val="3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низкая работоспособность ввиду общей </w:t>
      </w:r>
      <w:proofErr w:type="spellStart"/>
      <w:r w:rsidRPr="005B5F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ослабленности</w:t>
      </w:r>
      <w:proofErr w:type="spellEnd"/>
      <w:r w:rsidRPr="005B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организма. Ребенок с ОВЗ быстро устает и нуждается в отдыхе. Повышенная утомляемость.</w:t>
      </w:r>
    </w:p>
    <w:p w:rsidR="005B5FB1" w:rsidRPr="005B5FB1" w:rsidRDefault="005B5FB1" w:rsidP="005B5FB1">
      <w:pPr>
        <w:numPr>
          <w:ilvl w:val="0"/>
          <w:numId w:val="3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«смышлености», низкая скорость обработки поступающей информации.</w:t>
      </w:r>
    </w:p>
    <w:p w:rsidR="005B5FB1" w:rsidRPr="005B5FB1" w:rsidRDefault="005B5FB1" w:rsidP="005B5FB1">
      <w:pPr>
        <w:numPr>
          <w:ilvl w:val="0"/>
          <w:numId w:val="3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Инфантилизм, т.е. отставание в развитии от своих сверстников, несоответствие характеристик эмоционально-волевой сферы действительному возрасту.</w:t>
      </w:r>
    </w:p>
    <w:p w:rsidR="005B5FB1" w:rsidRPr="005B5FB1" w:rsidRDefault="005B5FB1" w:rsidP="005B5FB1">
      <w:pPr>
        <w:numPr>
          <w:ilvl w:val="0"/>
          <w:numId w:val="3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Неразвитость крупной и мелкой моторики.</w:t>
      </w:r>
    </w:p>
    <w:p w:rsidR="005B5FB1" w:rsidRPr="005B5FB1" w:rsidRDefault="005B5FB1" w:rsidP="005B5FB1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ограниченными возможностями здоровья обладают повышенной тревожностью и раздражительностью. Они впечатлительны, реагируют на малейшие изменения тона голоса, обидчивы, плаксивы и беспокойны. В ряде случаев наблюдаются сильная возбудимость, агрессивное поведение</w:t>
      </w:r>
    </w:p>
    <w:p w:rsidR="005B5FB1" w:rsidRPr="005B5FB1" w:rsidRDefault="005B5FB1" w:rsidP="005B5FB1">
      <w:pPr>
        <w:pStyle w:val="2"/>
        <w:spacing w:before="0" w:line="42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5B5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FB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Какие заболевания входят в ОВЗ</w:t>
      </w:r>
    </w:p>
    <w:p w:rsidR="005B5FB1" w:rsidRPr="005B5FB1" w:rsidRDefault="005B5FB1" w:rsidP="005B5FB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приведены основные группы заболеваний ОВЗ, характерные для каждого из видов.</w:t>
      </w:r>
    </w:p>
    <w:p w:rsidR="005B5FB1" w:rsidRPr="005B5FB1" w:rsidRDefault="005B5FB1" w:rsidP="005B5FB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выше, ребенок с ОВЗ может иметь несколько перечисленных заболеваний одновременно, что усугубляет степень ограничения жизнедеятельности.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8"/>
        <w:gridCol w:w="7177"/>
      </w:tblGrid>
      <w:tr w:rsidR="005B5FB1" w:rsidRPr="005B5FB1" w:rsidTr="005B5FB1">
        <w:tc>
          <w:tcPr>
            <w:tcW w:w="0" w:type="auto"/>
            <w:tcBorders>
              <w:bottom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B5FB1" w:rsidRPr="005B5FB1" w:rsidRDefault="005B5FB1" w:rsidP="005B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детей с ОВЗ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B5FB1" w:rsidRPr="005B5FB1" w:rsidRDefault="005B5FB1" w:rsidP="005B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заболеваний</w:t>
            </w:r>
          </w:p>
        </w:tc>
      </w:tr>
      <w:tr w:rsidR="005B5FB1" w:rsidRPr="005B5FB1" w:rsidTr="005B5F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B5FB1" w:rsidRPr="005B5FB1" w:rsidRDefault="005B5FB1" w:rsidP="005B5FB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Дефекты слуха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B5FB1" w:rsidRPr="005B5FB1" w:rsidRDefault="005B5FB1" w:rsidP="005B5FB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1.Полная глухота. Характеризуется не способностью восприятия звуков и овладению речевыми навыками. 2. Дети, глухие от рождения или оглохшие в младенчестве не имеют возможности обучению речи. Если глухота наступила позднее, у ребенка развиты речевые навыки.</w:t>
            </w:r>
          </w:p>
        </w:tc>
      </w:tr>
      <w:tr w:rsidR="005B5FB1" w:rsidRPr="005B5FB1" w:rsidTr="005B5F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B5FB1" w:rsidRPr="005B5FB1" w:rsidRDefault="005B5FB1" w:rsidP="005B5FB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Аномалии зрения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B5FB1" w:rsidRPr="005B5FB1" w:rsidRDefault="005B5FB1" w:rsidP="005B5FB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Незрячие дети, зрительные ощущения отсутствуют (полная слепота). Может иметь место </w:t>
            </w:r>
            <w:proofErr w:type="spellStart"/>
            <w:r w:rsidRPr="005B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светоощущение</w:t>
            </w:r>
            <w:proofErr w:type="spellEnd"/>
            <w:r w:rsidRPr="005B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остаточное зрение – умение распознавать контуры и силуэты предметов и людей. 2. Слабовидящие ребятишки. Острота зрения колеблется в пределах от 0,05 до 0,2</w:t>
            </w:r>
          </w:p>
        </w:tc>
      </w:tr>
      <w:tr w:rsidR="005B5FB1" w:rsidRPr="005B5FB1" w:rsidTr="005B5F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B5FB1" w:rsidRPr="005B5FB1" w:rsidRDefault="005B5FB1" w:rsidP="005B5FB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Нарушения речи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B5FB1" w:rsidRPr="005B5FB1" w:rsidRDefault="005B5FB1" w:rsidP="005B5FB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Заболевания, в результате которых речевые возможности ограничены на первых стадиях развития. 2. Состояния могут не являться следствием неврологических механизмов или, к примеру, умственной отсталостью. 3. Сочетаются с проблемами чтения и правописания.</w:t>
            </w:r>
          </w:p>
        </w:tc>
      </w:tr>
      <w:tr w:rsidR="005B5FB1" w:rsidRPr="005B5FB1" w:rsidTr="005B5FB1">
        <w:trPr>
          <w:trHeight w:val="1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B5FB1" w:rsidRPr="005B5FB1" w:rsidRDefault="005B5FB1" w:rsidP="005B5FB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Дефекты опорно-двигательного аппарата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B5FB1" w:rsidRPr="005B5FB1" w:rsidRDefault="005B5FB1" w:rsidP="005B5FB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этой группе заболеваний: сколиозы; периферические параличи и парезы; детский церебральный паралич; последствия полиомиелита.</w:t>
            </w:r>
          </w:p>
        </w:tc>
      </w:tr>
      <w:tr w:rsidR="005B5FB1" w:rsidRPr="005B5FB1" w:rsidTr="005B5FB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B5FB1" w:rsidRPr="005B5FB1" w:rsidRDefault="005B5FB1" w:rsidP="005B5FB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B5FB1" w:rsidRPr="005B5FB1" w:rsidRDefault="005B5FB1" w:rsidP="005B5FB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5FB1" w:rsidRPr="005B5FB1" w:rsidTr="005B5F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B5FB1" w:rsidRPr="005B5FB1" w:rsidRDefault="005B5FB1" w:rsidP="005B5FB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Нарушение интеллекта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B5FB1" w:rsidRPr="005B5FB1" w:rsidRDefault="005B5FB1" w:rsidP="005B5FB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Расстройства речи и языка. 2. Слабоумие. 3. Различные формы умственной отсталости. 4. Расстройства развития учебных навыков.</w:t>
            </w:r>
          </w:p>
        </w:tc>
      </w:tr>
      <w:tr w:rsidR="005B5FB1" w:rsidRPr="005B5FB1" w:rsidTr="005B5F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B5FB1" w:rsidRPr="005B5FB1" w:rsidRDefault="005B5FB1" w:rsidP="005B5FB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Аномалия аутистического спектра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B5FB1" w:rsidRPr="005B5FB1" w:rsidRDefault="005B5FB1" w:rsidP="005B5FB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или атипичный аутизм, характеризующийся отклонениями в осуществлении коммуникативных навыков, комплексом стереотипных интересов и действий.</w:t>
            </w:r>
          </w:p>
        </w:tc>
      </w:tr>
    </w:tbl>
    <w:p w:rsidR="005B5FB1" w:rsidRPr="005B5FB1" w:rsidRDefault="005B5FB1" w:rsidP="005B5FB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5B5FB1" w:rsidRPr="005B5FB1" w:rsidRDefault="005B5FB1" w:rsidP="005B5FB1">
      <w:pPr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5B5F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Дети с ограниченными возможностями здоровья в образовательной среде</w:t>
      </w:r>
    </w:p>
    <w:p w:rsidR="005B5FB1" w:rsidRPr="005B5FB1" w:rsidRDefault="005B5FB1" w:rsidP="005B5FB1">
      <w:pPr>
        <w:shd w:val="clear" w:color="auto" w:fill="FFFFFF"/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обучения детей с ОВЗ вызывают много </w:t>
      </w:r>
      <w:proofErr w:type="gramStart"/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разногласий</w:t>
      </w:r>
      <w:proofErr w:type="gramEnd"/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 родителей, так и в психолого-педагогической среде. Ведь обычная программа может быть такому ребенку не по силам из-за имеющихся заболеваний. С одной стороны, таким детям показаны специфические программы для игр и развития, с другой </w:t>
      </w:r>
      <w:proofErr w:type="gramStart"/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ахождение в группе наравне со здоровыми ребятишками поможет быстрее социализироваться.</w:t>
      </w: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5FB1">
        <w:rPr>
          <w:rFonts w:ascii="Times New Roman" w:hAnsi="Times New Roman" w:cs="Times New Roman"/>
          <w:color w:val="000000"/>
          <w:sz w:val="24"/>
          <w:szCs w:val="24"/>
        </w:rPr>
        <w:t xml:space="preserve">В последние годы очень много говорится о создании </w:t>
      </w:r>
      <w:proofErr w:type="spellStart"/>
      <w:r w:rsidRPr="005B5FB1">
        <w:rPr>
          <w:rFonts w:ascii="Times New Roman" w:hAnsi="Times New Roman" w:cs="Times New Roman"/>
          <w:color w:val="000000"/>
          <w:sz w:val="24"/>
          <w:szCs w:val="24"/>
        </w:rPr>
        <w:t>безбарьерной</w:t>
      </w:r>
      <w:proofErr w:type="spellEnd"/>
      <w:r w:rsidRPr="005B5FB1">
        <w:rPr>
          <w:rFonts w:ascii="Times New Roman" w:hAnsi="Times New Roman" w:cs="Times New Roman"/>
          <w:color w:val="000000"/>
          <w:sz w:val="24"/>
          <w:szCs w:val="24"/>
        </w:rPr>
        <w:t xml:space="preserve"> среды обитания для людей с ограниченными возможностями здоровья в целом, в том числе для детей. Особое место занимает так называемая инклюзия, то есть включение, подразумевающая интеграцию особых ребят в обычную среду. Необходимо понимать насколько ребенок с заболеванием ОВЗ </w:t>
      </w:r>
      <w:proofErr w:type="gramStart"/>
      <w:r w:rsidRPr="005B5FB1">
        <w:rPr>
          <w:rFonts w:ascii="Times New Roman" w:hAnsi="Times New Roman" w:cs="Times New Roman"/>
          <w:color w:val="000000"/>
          <w:sz w:val="24"/>
          <w:szCs w:val="24"/>
        </w:rPr>
        <w:t>сможет адаптироваться в традиционной среде и</w:t>
      </w:r>
      <w:proofErr w:type="gramEnd"/>
      <w:r w:rsidRPr="005B5FB1">
        <w:rPr>
          <w:rFonts w:ascii="Times New Roman" w:hAnsi="Times New Roman" w:cs="Times New Roman"/>
          <w:color w:val="000000"/>
          <w:sz w:val="24"/>
          <w:szCs w:val="24"/>
        </w:rPr>
        <w:t xml:space="preserve"> не будет ли подвергаться насмешкам и издевательствам со стороны других детей.</w:t>
      </w:r>
    </w:p>
    <w:p w:rsidR="005B5FB1" w:rsidRPr="005B5FB1" w:rsidRDefault="005B5FB1" w:rsidP="005B5FB1">
      <w:pPr>
        <w:shd w:val="clear" w:color="auto" w:fill="FFFFFF"/>
        <w:spacing w:before="480"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5B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Как происходит это на практике в школе</w:t>
      </w:r>
    </w:p>
    <w:p w:rsidR="005B5FB1" w:rsidRPr="005B5FB1" w:rsidRDefault="005B5FB1" w:rsidP="005B5FB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вида и уровня дефектов дети с ОВЗ могут в разной степени испытывать трудности с освоением школьной программы, им сложнее запоминать материал, требуется значительное время для усвоения знаний. В каждом индивидуальном случае следует выбирать способ и программу обучения, стандартных решений в данном вопросе нет.</w:t>
      </w:r>
    </w:p>
    <w:p w:rsidR="005B5FB1" w:rsidRPr="005B5FB1" w:rsidRDefault="005B5FB1" w:rsidP="005B5FB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Независимо от рода заболевания дети с ограниченными возможностями здоровья обладают следующим особенностями в обучении</w:t>
      </w: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5FB1" w:rsidRPr="005B5FB1" w:rsidRDefault="005B5FB1" w:rsidP="005B5F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 перед обществом;</w:t>
      </w:r>
    </w:p>
    <w:p w:rsidR="005B5FB1" w:rsidRPr="005B5FB1" w:rsidRDefault="005B5FB1" w:rsidP="005B5FB1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общаться на равных;</w:t>
      </w:r>
    </w:p>
    <w:p w:rsidR="005B5FB1" w:rsidRPr="005B5FB1" w:rsidRDefault="005B5FB1" w:rsidP="005B5FB1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 самооценка, излишняя стеснительность.</w:t>
      </w:r>
    </w:p>
    <w:p w:rsidR="005B5FB1" w:rsidRDefault="005B5FB1" w:rsidP="005B5FB1">
      <w:pPr>
        <w:pStyle w:val="turbo-paragraph"/>
        <w:shd w:val="clear" w:color="auto" w:fill="FFFFFF"/>
        <w:spacing w:before="360" w:beforeAutospacing="0" w:after="0" w:afterAutospacing="0"/>
        <w:jc w:val="both"/>
        <w:rPr>
          <w:color w:val="000000"/>
        </w:rPr>
      </w:pPr>
      <w:r w:rsidRPr="005B5FB1">
        <w:rPr>
          <w:color w:val="000000"/>
        </w:rPr>
        <w:lastRenderedPageBreak/>
        <w:t>Родителям следует определить один из имеющихся вариантов дальнейшего обучения ребенка.</w:t>
      </w:r>
    </w:p>
    <w:p w:rsidR="005B5FB1" w:rsidRPr="005B5FB1" w:rsidRDefault="005B5FB1" w:rsidP="005B5FB1">
      <w:pPr>
        <w:pStyle w:val="turbo-paragraph"/>
        <w:shd w:val="clear" w:color="auto" w:fill="FFFFFF"/>
        <w:spacing w:before="360" w:beforeAutospacing="0" w:after="0" w:afterAutospacing="0"/>
        <w:jc w:val="both"/>
        <w:rPr>
          <w:color w:val="000000"/>
        </w:rPr>
      </w:pPr>
      <w:r w:rsidRPr="005B5FB1">
        <w:rPr>
          <w:b/>
          <w:bCs/>
          <w:color w:val="000000"/>
        </w:rPr>
        <w:t>Коррекционная школа</w:t>
      </w:r>
    </w:p>
    <w:p w:rsidR="005B5FB1" w:rsidRPr="005B5FB1" w:rsidRDefault="005B5FB1" w:rsidP="005B5FB1">
      <w:pPr>
        <w:pStyle w:val="turbo-paragraph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5B5FB1">
        <w:rPr>
          <w:color w:val="000000"/>
        </w:rPr>
        <w:t>В соответствии с рекомендациями психолого-медико-педагогической комиссии малышу может быть показано обучение в специализированном заведении. К примеру, есть особые школы для слепых и глухих детей, в которых реализуются подобранные под уровень возможностей детей программы.</w:t>
      </w:r>
    </w:p>
    <w:p w:rsidR="005B5FB1" w:rsidRDefault="005B5FB1" w:rsidP="005B5FB1">
      <w:pPr>
        <w:pStyle w:val="turbo-paragraph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proofErr w:type="gramStart"/>
      <w:r w:rsidRPr="005B5FB1">
        <w:rPr>
          <w:color w:val="000000"/>
        </w:rPr>
        <w:t xml:space="preserve">Так, слабослышащих детей сопровождают профессиональные </w:t>
      </w:r>
      <w:proofErr w:type="spellStart"/>
      <w:r w:rsidRPr="005B5FB1">
        <w:rPr>
          <w:color w:val="000000"/>
        </w:rPr>
        <w:t>сурдопереводчики</w:t>
      </w:r>
      <w:proofErr w:type="spellEnd"/>
      <w:r w:rsidRPr="005B5FB1">
        <w:rPr>
          <w:color w:val="000000"/>
        </w:rPr>
        <w:t>, а развитие слепых ребят производится при помощи метода Брайля.</w:t>
      </w:r>
      <w:proofErr w:type="gramEnd"/>
      <w:r w:rsidRPr="005B5FB1">
        <w:rPr>
          <w:color w:val="000000"/>
        </w:rPr>
        <w:t xml:space="preserve"> В таких ситуациях коррекционное учебное заведение – это единственно возможный вариант.</w:t>
      </w:r>
    </w:p>
    <w:p w:rsidR="005B5FB1" w:rsidRPr="005B5FB1" w:rsidRDefault="005B5FB1" w:rsidP="005B5FB1">
      <w:pPr>
        <w:pStyle w:val="turbo-paragraph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5B5FB1">
        <w:rPr>
          <w:b/>
          <w:bCs/>
          <w:color w:val="000000"/>
        </w:rPr>
        <w:t>Интеграция</w:t>
      </w:r>
    </w:p>
    <w:p w:rsidR="005B5FB1" w:rsidRPr="005B5FB1" w:rsidRDefault="005B5FB1" w:rsidP="005B5FB1">
      <w:pPr>
        <w:pStyle w:val="turbo-paragraph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5B5FB1">
        <w:rPr>
          <w:color w:val="000000"/>
        </w:rPr>
        <w:t>Такое обучение предполагает наличие в традиционной школе специализированных классов для детей с ограниченными способностями. Дисциплины преподаются на основе специальных методик, часто по упрощенной общей программе, адаптированной под возможности учеников.</w:t>
      </w:r>
    </w:p>
    <w:p w:rsidR="005B5FB1" w:rsidRDefault="005B5FB1" w:rsidP="005B5FB1">
      <w:pPr>
        <w:pStyle w:val="turbo-paragraph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5B5FB1">
        <w:rPr>
          <w:color w:val="000000"/>
        </w:rPr>
        <w:t>Учителями уделяется больше время и внимания детям в коррекционных классах. Вместе с тем, ребята с ОВЗ имеют возможность общения со здоровыми детьми, интеграции в социум, приобретения коммуникативных навыков.</w:t>
      </w:r>
    </w:p>
    <w:p w:rsidR="005B5FB1" w:rsidRPr="005B5FB1" w:rsidRDefault="005B5FB1" w:rsidP="005B5FB1">
      <w:pPr>
        <w:pStyle w:val="turbo-paragraph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5B5FB1">
        <w:rPr>
          <w:b/>
          <w:bCs/>
          <w:color w:val="000000"/>
        </w:rPr>
        <w:t>Инклюзия</w:t>
      </w:r>
    </w:p>
    <w:p w:rsidR="005B5FB1" w:rsidRPr="005B5FB1" w:rsidRDefault="005B5FB1" w:rsidP="005B5FB1">
      <w:pPr>
        <w:pStyle w:val="turbo-paragraph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5B5FB1">
        <w:rPr>
          <w:color w:val="000000"/>
        </w:rPr>
        <w:t>Это современная технология включения особенных детей в образовательный процесс. Методика инклюзии должна обеспечить психологическую безопасность и защиту как детей с ОВЗ, так и здоровых ребят. Целью такого обучения является создание условий для гармоничного общения всех учеников, без учета имеющихся физических и психических недостатков.</w:t>
      </w:r>
    </w:p>
    <w:p w:rsidR="005B5FB1" w:rsidRPr="005B5FB1" w:rsidRDefault="005B5FB1" w:rsidP="005B5FB1">
      <w:pPr>
        <w:pStyle w:val="turbo-paragraph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5B5FB1">
        <w:rPr>
          <w:color w:val="000000"/>
        </w:rPr>
        <w:t>При инклюзии больной малыш с детства учится не чувствовать себя изгоем, а здоровые дети приобретают навыки терпимости к дефектам и особенностям других людей.</w:t>
      </w:r>
    </w:p>
    <w:p w:rsidR="005B5FB1" w:rsidRPr="005B5FB1" w:rsidRDefault="005B5FB1" w:rsidP="005B5FB1">
      <w:pPr>
        <w:pStyle w:val="turbo-paragraph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5B5FB1">
        <w:rPr>
          <w:b/>
          <w:bCs/>
          <w:color w:val="000000"/>
        </w:rPr>
        <w:t>Основными проблемами внедрения инклюзии являются</w:t>
      </w:r>
      <w:r w:rsidRPr="005B5FB1">
        <w:rPr>
          <w:color w:val="000000"/>
        </w:rPr>
        <w:t>:</w:t>
      </w:r>
    </w:p>
    <w:p w:rsidR="005B5FB1" w:rsidRPr="005B5FB1" w:rsidRDefault="005B5FB1" w:rsidP="005B5F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B5FB1">
        <w:rPr>
          <w:rFonts w:ascii="Times New Roman" w:hAnsi="Times New Roman" w:cs="Times New Roman"/>
          <w:color w:val="000000"/>
          <w:sz w:val="24"/>
          <w:szCs w:val="24"/>
        </w:rPr>
        <w:t>дефицит кадров, способных предотвращать возможные конфликты, найти правильные методы и слова для работы с особенными детьми;</w:t>
      </w:r>
    </w:p>
    <w:p w:rsidR="005B5FB1" w:rsidRPr="005B5FB1" w:rsidRDefault="005B5FB1" w:rsidP="005B5FB1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B5FB1">
        <w:rPr>
          <w:rFonts w:ascii="Times New Roman" w:hAnsi="Times New Roman" w:cs="Times New Roman"/>
          <w:color w:val="000000"/>
          <w:sz w:val="24"/>
          <w:szCs w:val="24"/>
        </w:rPr>
        <w:t>отсутствие достаточного количества обучающих коррекционных программ.</w:t>
      </w:r>
    </w:p>
    <w:p w:rsidR="005B5FB1" w:rsidRPr="005B5FB1" w:rsidRDefault="005B5FB1" w:rsidP="005B5FB1">
      <w:pPr>
        <w:pStyle w:val="turbo-paragraph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5B5FB1">
        <w:rPr>
          <w:color w:val="000000"/>
        </w:rPr>
        <w:t xml:space="preserve">Кроме того, общество еще не готово принять особенных ребят наравне </w:t>
      </w:r>
      <w:proofErr w:type="gramStart"/>
      <w:r w:rsidRPr="005B5FB1">
        <w:rPr>
          <w:color w:val="000000"/>
        </w:rPr>
        <w:t>с</w:t>
      </w:r>
      <w:proofErr w:type="gramEnd"/>
      <w:r w:rsidRPr="005B5FB1">
        <w:rPr>
          <w:color w:val="000000"/>
        </w:rPr>
        <w:t xml:space="preserve"> обычными. Зачастую родители здоровых детей препятствуют их обучению вместе с </w:t>
      </w:r>
      <w:proofErr w:type="gramStart"/>
      <w:r w:rsidRPr="005B5FB1">
        <w:rPr>
          <w:color w:val="000000"/>
        </w:rPr>
        <w:t>имеющими</w:t>
      </w:r>
      <w:proofErr w:type="gramEnd"/>
      <w:r w:rsidRPr="005B5FB1">
        <w:rPr>
          <w:color w:val="000000"/>
        </w:rPr>
        <w:t xml:space="preserve"> ОВЗ.</w:t>
      </w:r>
    </w:p>
    <w:p w:rsidR="005B5FB1" w:rsidRPr="005B5FB1" w:rsidRDefault="005B5FB1" w:rsidP="005B5FB1">
      <w:pPr>
        <w:pStyle w:val="turbo-paragraph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5B5FB1">
        <w:rPr>
          <w:color w:val="000000"/>
        </w:rPr>
        <w:t>Инклюзия – перспективная и прогрессивная технология обучения. Дети с ОВЗ, даже самые запущенные с медицинской точки зрения, гораздо быстрее восстанавливаются, если имеют возможность общения с другими людьми, особенно своими сверстниками. Нахождение в замкнутом социуме, напротив, усложняет течение заболевания.</w:t>
      </w:r>
    </w:p>
    <w:p w:rsidR="003740C9" w:rsidRPr="005B5FB1" w:rsidRDefault="003740C9" w:rsidP="005B5F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740C9" w:rsidRPr="005B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D67"/>
    <w:multiLevelType w:val="multilevel"/>
    <w:tmpl w:val="C442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C5D32"/>
    <w:multiLevelType w:val="multilevel"/>
    <w:tmpl w:val="3B62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62A50"/>
    <w:multiLevelType w:val="multilevel"/>
    <w:tmpl w:val="E610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B2C46"/>
    <w:multiLevelType w:val="multilevel"/>
    <w:tmpl w:val="8F48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29394D"/>
    <w:multiLevelType w:val="multilevel"/>
    <w:tmpl w:val="E9FA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B1"/>
    <w:rsid w:val="003740C9"/>
    <w:rsid w:val="005B5FB1"/>
    <w:rsid w:val="005C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5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5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B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FB1"/>
    <w:rPr>
      <w:rFonts w:ascii="Tahoma" w:hAnsi="Tahoma" w:cs="Tahoma"/>
      <w:sz w:val="16"/>
      <w:szCs w:val="16"/>
    </w:rPr>
  </w:style>
  <w:style w:type="paragraph" w:customStyle="1" w:styleId="turbo-paragraph">
    <w:name w:val="turbo-paragraph"/>
    <w:basedOn w:val="a"/>
    <w:rsid w:val="005B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5F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5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5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B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FB1"/>
    <w:rPr>
      <w:rFonts w:ascii="Tahoma" w:hAnsi="Tahoma" w:cs="Tahoma"/>
      <w:sz w:val="16"/>
      <w:szCs w:val="16"/>
    </w:rPr>
  </w:style>
  <w:style w:type="paragraph" w:customStyle="1" w:styleId="turbo-paragraph">
    <w:name w:val="turbo-paragraph"/>
    <w:basedOn w:val="a"/>
    <w:rsid w:val="005B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5F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3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7245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  <w:div w:id="1453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993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54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6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BEB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201556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6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3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61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5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8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332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46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292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828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2021-04-20T07:38:00Z</dcterms:created>
  <dcterms:modified xsi:type="dcterms:W3CDTF">2021-04-20T07:47:00Z</dcterms:modified>
</cp:coreProperties>
</file>