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Функциональная грамотность на уроках математики в 3 классе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.»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Математика является одним из основных предметов в школьной программе, и ее изучение начинается с самых ранних классов.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В 3 классе дети уже знакомятся с основными математическими понятиями и начинаю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т применять их на практике. Однако, помимо усвоения конкретных знаний, важно развивать у детей функциональную грамотность на уроках математики.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Функциональная грамотность включает в себя умение применять математические знания и навыки в реальных жизненных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ситуациях. Это важный аспект развития математического мышления у детей, который помогает им понимать, как применять математику в повседневной жизни.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На уроках математики в 3 классе можно развивать функциональную грамотность, используя различные методы и за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дания. Вот несколько идей, которые могут быть полезными: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1. Решение задач. Задачи, основанные на реальных ситуациях, помогают детям понять, как применять математические знания в практическом контексте. Например, задачи о покупках в магазине, расчете времен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и или измерении длины предметов могут быть интересными и полезными для развития функциональной грамотности.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2. Игры и симуляции. Игры, которые требуют использования математических навыков, могут помочь детям понять, как применять математику в реальной жизн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и. Например, игра "Магазин" может помочь детям понять, как считать деньги и делать покупки.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3. Проекты и исследования. Предложение детям работать над проектами и исследованиями, связанными с математикой, поможет им применить свои знания на практике. Наприм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ер, дети могут провести исследование о количестве шагов, которые им нужно сделать, чтобы дойти до школы, или о количестве кубиков, необходимых для построения определенной фигуры.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4. Работа с реальными данными. Предложение детям анализировать и интерпретиро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вать реальные данные поможет им понять, как математика применяется в реальной жизни. Например, дети могут изучать графики погоды или анализировать данные о количестве учеников в школе.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Развитие функциональной грамотности на уроках математики в 3 классе име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ет множество преимуществ. Оно помогает детям понять, как применять математические знания в реальной жизни, развивает их математическое мышление и способствует формированию навыков самостоятельной работы и анализа информации. Важно помнить, что развитие фун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кциональной грамотности требует постоянной практики и поддержки со стороны учителя. Уроки математики должны быть интересными и практичными, чтобы дети могли видеть связь между математикой и реальным миром. Такой подход поможет детям стать функционально гра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мотными и успешными в применении математических знаний в повседневной жизни.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2024-04-01T10:49:55Z</dcterms:modified>
</cp:coreProperties>
</file>