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52" w:rsidRPr="00765952" w:rsidRDefault="00765952" w:rsidP="00765952">
      <w:pPr>
        <w:shd w:val="clear" w:color="auto" w:fill="FFFFFF"/>
        <w:spacing w:after="0" w:line="240" w:lineRule="auto"/>
        <w:jc w:val="center"/>
        <w:rPr>
          <w:rFonts w:ascii="Arial" w:eastAsia="Times New Roman" w:hAnsi="Arial" w:cs="Arial"/>
          <w:color w:val="181818"/>
          <w:sz w:val="21"/>
          <w:szCs w:val="21"/>
          <w:lang w:eastAsia="ru-RU"/>
        </w:rPr>
      </w:pPr>
      <w:r w:rsidRPr="00765952">
        <w:rPr>
          <w:rFonts w:ascii="Arial" w:eastAsia="Times New Roman" w:hAnsi="Arial" w:cs="Arial"/>
          <w:b/>
          <w:bCs/>
          <w:color w:val="000000"/>
          <w:sz w:val="28"/>
          <w:szCs w:val="28"/>
          <w:lang w:eastAsia="ru-RU"/>
        </w:rPr>
        <w:t>Математическое развитие детей 3-4 лет</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Согласно Федеральным государственным требованиям к структуре основной общеобразовательной программы дошкольного образования задачи логико-математического развития детей должны решаться в рамках познавательно-речевого направления развития дошкольников в образовательной области «Познание», а также «интегрировано в ходе освоения всех образовательных областей».</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Дети младшего дошкольного возраста испытывают наибольшие трудности при овладении математическими представлениями. Большинству детей присуще глобальное восприятие величины, им сложно выделить в предметах отдельные параметры: длину, ширину, высоту, толщину, правильно показать их и словесно обозначить; глазомер у них еще недостаточно развит и обследовательскими способами действий они не владеют. Это требует поиска эффективных средств для развития математических представлений.</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Игра, игровая деятельность является ведущей деятельностью детей младшего дошкольного возраста.</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Мышление детей младшего дошкольного возраста (3-4 года) позволяет им использовать речь, называть знакомые вещи, выделять те отдельные признаки предметов, на которые раньше обращали его внимание взрослые (цвет, размер, большой, маленький). Однако характерными для их мышления остаются «практические пробы» руками (наглядно - действенное мышление). Поэтому педагоги ДОУ, в основном, используют игры, в которых дети непосредственно действуют с игровыми пособиями и предметами («Поезд из кубиков» - поиск закономерности в чередовании кубиков двух цветов, одного размера; «Кто быстрее свернет ленту» - знакомство с понятиями короткий, длинный; «Повар», «Веревочка», «Выложи фигуру» и др.). При этом выяснение математических свойств проводится на основе сравнения предметов, характеризующихся противоположными свойствами.</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Пространство, цвет, линия, величина — математические категории, без которых невозможна изобразительная деятельность, в продуктивной деятельности они усваиваются ребенком незаметно для него самого, без специального педагогического сопровождения и воспринимаются как важные и необходимые для получения результата.</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В процессе организации поисково-исследовательской деятельности педагог знакомит детей с понятиями величины и множества, пространства и времени, многообразием геометрических форм на основе выделения отношений, зависимостей и закономерностей.</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 xml:space="preserve">В трудовой деятельности, при организации совместных трудовых действий, дежурств, поручений, заданий необходимо обращать внимание на освоение детьми временных и количественных </w:t>
      </w:r>
      <w:r w:rsidRPr="00765952">
        <w:rPr>
          <w:rFonts w:ascii="Arial" w:eastAsia="Times New Roman" w:hAnsi="Arial" w:cs="Arial"/>
          <w:color w:val="000000"/>
          <w:sz w:val="28"/>
          <w:szCs w:val="28"/>
          <w:lang w:eastAsia="ru-RU"/>
        </w:rPr>
        <w:lastRenderedPageBreak/>
        <w:t>характеристик и зависимостей, логических связей, отношений и зависимостей; различных средств и способов познания.</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В музыкально-художественной деятельности логико-математическое развитие детей осуществляется за счет использования «временных интервалов, освоения таких категорий, как длительность, последовательность, продолжительность, темп, ритм, скорость, высота звука и т.п.; использования счета для определения количества движений, отсчитывания ритма и т.п.»</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Логико-математическому развитию детей дошкольного возраста способствует чтение (восприятие) художественной литературы, прежде всего математического содержания.</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Используют предметы, у которых познаваемое свойство ярко выражено, которые знакомы детям, без лишних деталей, и различаются не более чем 1-2 признаками. Для точности восприятия используют движения (жесты рукой), обведение рукой модели геометрической фигуры (по контуру), это помогает детям точнее воспринять ее форму, а проведение рукой вдоль, скажем, шарфика, ленточки (при сравнении по длине) - установить соотношение предметов именно по данному признаку.</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В дидактической игре сочетают умственную задачу с активными действиями и движениями детей, благодаря чему решение поставленных задач осуществляется без перегрузки и напряжения (игры «Цветные фонарики», «Самолеты», «Поездка на автобусе»), при этом правила объясняю по ходу самой игры.</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Для развития у детей интереса к познанию использую разнообразные сюжеты, тогда занятие превращается в увлекательную сказку, в которой дети помогают зайцу (игры «Прогулка по лесу», «Полотенце для зайца», «Домик зайца»), мирят поссорившиеся геометрические фигуры и отправляются с ними в путешествие («Фигуры поссорились», «Поезд» и т.п.).</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В математике главное - научить мыслить, логически рассуждать, находить скрытые для непосредственного восприятия математические взаимосвязи и т.д. Именно поэтому, начинают не со счета, а с понимания математических отношений: больше, меньше, поровну. Для этого проводят игры: «Солдатики», «Морковки для зайцев» - игры, направленные на сравнение групп предметов, на основе составления пар. «Кто быстрее свернет ленту», «Прогулка по лесу», «Мишкин День рождения», «Дорожки» - длина, ширина и т.д.</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Начиная с самых первых занятий, предлагают детям задания, допускающие различные варианты решения (дивергентные задания, способствующие развитию творческого мышления). Такой подход раскрепощает детей, снимает страх перед ошибкой. Однако речь детей младшего дошкольного возраста недостаточно развита, чтобы объяснить свой выбор, здесь им необходима помощь педагога.</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lastRenderedPageBreak/>
        <w:t>С большим интересом дети принимают игры, основанные на внесении элементов воображаемой ситуации, например, игры «Магазин», «Куклы пришли в гости», «Поездка на автобусе». В этих играх дети играют определенные роли. Роль увлекает их, а увлеченные игровой ситуацией и выполняемой ролью, они незаметно для себя решают дидактическую задачу.</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Для активизации мыслительной деятельности используют следующие приемы:</w:t>
      </w:r>
    </w:p>
    <w:p w:rsidR="00765952" w:rsidRPr="00765952" w:rsidRDefault="00765952" w:rsidP="00765952">
      <w:pPr>
        <w:shd w:val="clear" w:color="auto" w:fill="FFFFFF"/>
        <w:spacing w:after="0" w:line="240" w:lineRule="auto"/>
        <w:ind w:left="2137"/>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 </w:t>
      </w:r>
      <w:r w:rsidRPr="00765952">
        <w:rPr>
          <w:rFonts w:ascii="Symbol" w:eastAsia="Times New Roman" w:hAnsi="Symbol" w:cs="Arial"/>
          <w:color w:val="000000"/>
          <w:sz w:val="28"/>
          <w:szCs w:val="28"/>
          <w:lang w:eastAsia="ru-RU"/>
        </w:rPr>
        <w:t></w:t>
      </w:r>
      <w:r w:rsidRPr="00765952">
        <w:rPr>
          <w:rFonts w:ascii="Arial" w:eastAsia="Times New Roman" w:hAnsi="Arial" w:cs="Arial"/>
          <w:color w:val="000000"/>
          <w:sz w:val="28"/>
          <w:szCs w:val="28"/>
          <w:lang w:eastAsia="ru-RU"/>
        </w:rPr>
        <w:t>творческий характер некоторых заданий;</w:t>
      </w:r>
    </w:p>
    <w:p w:rsidR="00765952" w:rsidRPr="00765952" w:rsidRDefault="00765952" w:rsidP="00765952">
      <w:pPr>
        <w:shd w:val="clear" w:color="auto" w:fill="FFFFFF"/>
        <w:spacing w:after="0" w:line="240" w:lineRule="auto"/>
        <w:ind w:left="2137"/>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 </w:t>
      </w:r>
      <w:r w:rsidRPr="00765952">
        <w:rPr>
          <w:rFonts w:ascii="Symbol" w:eastAsia="Times New Roman" w:hAnsi="Symbol" w:cs="Arial"/>
          <w:color w:val="000000"/>
          <w:sz w:val="28"/>
          <w:szCs w:val="28"/>
          <w:lang w:eastAsia="ru-RU"/>
        </w:rPr>
        <w:t></w:t>
      </w:r>
      <w:r w:rsidRPr="00765952">
        <w:rPr>
          <w:rFonts w:ascii="Arial" w:eastAsia="Times New Roman" w:hAnsi="Arial" w:cs="Arial"/>
          <w:color w:val="000000"/>
          <w:sz w:val="28"/>
          <w:szCs w:val="28"/>
          <w:lang w:eastAsia="ru-RU"/>
        </w:rPr>
        <w:t>приемы сравнения, противопоставления, обобщения;</w:t>
      </w:r>
    </w:p>
    <w:p w:rsidR="00765952" w:rsidRPr="00765952" w:rsidRDefault="00765952" w:rsidP="00765952">
      <w:pPr>
        <w:shd w:val="clear" w:color="auto" w:fill="FFFFFF"/>
        <w:spacing w:after="0" w:line="240" w:lineRule="auto"/>
        <w:ind w:left="2137"/>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 </w:t>
      </w:r>
      <w:r w:rsidRPr="00765952">
        <w:rPr>
          <w:rFonts w:ascii="Symbol" w:eastAsia="Times New Roman" w:hAnsi="Symbol" w:cs="Arial"/>
          <w:color w:val="000000"/>
          <w:sz w:val="28"/>
          <w:szCs w:val="28"/>
          <w:lang w:eastAsia="ru-RU"/>
        </w:rPr>
        <w:t></w:t>
      </w:r>
      <w:r w:rsidRPr="00765952">
        <w:rPr>
          <w:rFonts w:ascii="Arial" w:eastAsia="Times New Roman" w:hAnsi="Arial" w:cs="Arial"/>
          <w:color w:val="000000"/>
          <w:sz w:val="28"/>
          <w:szCs w:val="28"/>
          <w:lang w:eastAsia="ru-RU"/>
        </w:rPr>
        <w:t>опора на имеющийся опыт детей;</w:t>
      </w:r>
    </w:p>
    <w:p w:rsidR="00765952" w:rsidRPr="00765952" w:rsidRDefault="00765952" w:rsidP="00765952">
      <w:pPr>
        <w:shd w:val="clear" w:color="auto" w:fill="FFFFFF"/>
        <w:spacing w:after="0" w:line="240" w:lineRule="auto"/>
        <w:ind w:left="2137"/>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 </w:t>
      </w:r>
      <w:r w:rsidRPr="00765952">
        <w:rPr>
          <w:rFonts w:ascii="Symbol" w:eastAsia="Times New Roman" w:hAnsi="Symbol" w:cs="Arial"/>
          <w:color w:val="000000"/>
          <w:sz w:val="28"/>
          <w:szCs w:val="28"/>
          <w:lang w:eastAsia="ru-RU"/>
        </w:rPr>
        <w:t></w:t>
      </w:r>
      <w:r w:rsidRPr="00765952">
        <w:rPr>
          <w:rFonts w:ascii="Arial" w:eastAsia="Times New Roman" w:hAnsi="Arial" w:cs="Arial"/>
          <w:color w:val="000000"/>
          <w:sz w:val="28"/>
          <w:szCs w:val="28"/>
          <w:lang w:eastAsia="ru-RU"/>
        </w:rPr>
        <w:t>доступная мотивация дидактических игр, формирование интереса, положительного отношения к содержанию;</w:t>
      </w:r>
    </w:p>
    <w:p w:rsidR="00765952" w:rsidRPr="00765952" w:rsidRDefault="00765952" w:rsidP="00765952">
      <w:pPr>
        <w:shd w:val="clear" w:color="auto" w:fill="FFFFFF"/>
        <w:spacing w:after="0" w:line="240" w:lineRule="auto"/>
        <w:ind w:left="2137"/>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 </w:t>
      </w:r>
      <w:r w:rsidRPr="00765952">
        <w:rPr>
          <w:rFonts w:ascii="Symbol" w:eastAsia="Times New Roman" w:hAnsi="Symbol" w:cs="Arial"/>
          <w:color w:val="000000"/>
          <w:sz w:val="28"/>
          <w:szCs w:val="28"/>
          <w:lang w:eastAsia="ru-RU"/>
        </w:rPr>
        <w:t></w:t>
      </w:r>
      <w:r w:rsidRPr="00765952">
        <w:rPr>
          <w:rFonts w:ascii="Arial" w:eastAsia="Times New Roman" w:hAnsi="Arial" w:cs="Arial"/>
          <w:color w:val="000000"/>
          <w:sz w:val="28"/>
          <w:szCs w:val="28"/>
          <w:lang w:eastAsia="ru-RU"/>
        </w:rPr>
        <w:t>применение средств активизации речевой деятельности.</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Особую роль в организации игры придают характеру взаимодействия взрослого и ребенка. Познавательное общение считают необходимым строить как диалог двух заинтересованных людей, при этом каждый может и хочет поделиться своими мыслями, способен выслушать собеседника. В общении с детьми нельзя допускать назидательный тон, одностороннюю беседу, когда взрослый, в силу своего возрастного и образовательного статуса, занимает позицию над ребенком, поучает. Я считаю, подобная расстановка сил приучает детей к интеллектуальному иждивенчеству - ожиданию, что взрослый все расскажет и пояснит. Кроме того, считаю необходимым научить ребенка не бояться ошибок, проявлять упорство в преодолении трудностей и т.п.</w:t>
      </w:r>
    </w:p>
    <w:p w:rsidR="00765952" w:rsidRPr="00765952" w:rsidRDefault="00765952" w:rsidP="00765952">
      <w:pPr>
        <w:shd w:val="clear" w:color="auto" w:fill="FFFFFF"/>
        <w:spacing w:after="0" w:line="240" w:lineRule="auto"/>
        <w:ind w:firstLine="708"/>
        <w:jc w:val="both"/>
        <w:rPr>
          <w:rFonts w:ascii="Arial" w:eastAsia="Times New Roman" w:hAnsi="Arial" w:cs="Arial"/>
          <w:color w:val="181818"/>
          <w:sz w:val="21"/>
          <w:szCs w:val="21"/>
          <w:lang w:eastAsia="ru-RU"/>
        </w:rPr>
      </w:pPr>
      <w:r w:rsidRPr="00765952">
        <w:rPr>
          <w:rFonts w:ascii="Arial" w:eastAsia="Times New Roman" w:hAnsi="Arial" w:cs="Arial"/>
          <w:color w:val="000000"/>
          <w:sz w:val="28"/>
          <w:szCs w:val="28"/>
          <w:lang w:eastAsia="ru-RU"/>
        </w:rPr>
        <w:t>При таком подходе к логико-математическому развитию дошкольники не только осваивают разнообразие геометрических форм, количественных, пространственно-временных отношений объектов окружающего мира во взаимосвязи, но и овладевают способами самостоятельного познания, которые применяют в своей жизнедеятельности, что создает условия для их социализации, формирования интегративных качеств личности, развития предпосылок универсальных учебных действий.</w:t>
      </w:r>
    </w:p>
    <w:p w:rsidR="00765952" w:rsidRPr="00765952" w:rsidRDefault="00765952" w:rsidP="00765952">
      <w:pPr>
        <w:shd w:val="clear" w:color="auto" w:fill="FFFFFF"/>
        <w:spacing w:after="0" w:line="240" w:lineRule="auto"/>
        <w:rPr>
          <w:rFonts w:ascii="Arial" w:eastAsia="Times New Roman" w:hAnsi="Arial" w:cs="Arial"/>
          <w:color w:val="181818"/>
          <w:sz w:val="21"/>
          <w:szCs w:val="21"/>
          <w:lang w:eastAsia="ru-RU"/>
        </w:rPr>
      </w:pPr>
      <w:r w:rsidRPr="00765952">
        <w:rPr>
          <w:rFonts w:ascii="Arial" w:eastAsia="Times New Roman" w:hAnsi="Arial" w:cs="Arial"/>
          <w:color w:val="000000"/>
          <w:sz w:val="21"/>
          <w:szCs w:val="21"/>
          <w:lang w:eastAsia="ru-RU"/>
        </w:rPr>
        <w:br/>
      </w:r>
      <w:r w:rsidRPr="00765952">
        <w:rPr>
          <w:rFonts w:ascii="Arial" w:eastAsia="Times New Roman" w:hAnsi="Arial" w:cs="Arial"/>
          <w:color w:val="000000"/>
          <w:sz w:val="21"/>
          <w:szCs w:val="21"/>
          <w:lang w:eastAsia="ru-RU"/>
        </w:rPr>
        <w:br/>
      </w:r>
    </w:p>
    <w:p w:rsidR="00765952" w:rsidRPr="00765952" w:rsidRDefault="00765952" w:rsidP="00765952">
      <w:pPr>
        <w:shd w:val="clear" w:color="auto" w:fill="FFFFFF"/>
        <w:spacing w:after="0" w:line="240" w:lineRule="auto"/>
        <w:ind w:firstLine="708"/>
        <w:jc w:val="center"/>
        <w:rPr>
          <w:rFonts w:ascii="Arial" w:eastAsia="Times New Roman" w:hAnsi="Arial" w:cs="Arial"/>
          <w:color w:val="181818"/>
          <w:sz w:val="21"/>
          <w:szCs w:val="21"/>
          <w:lang w:eastAsia="ru-RU"/>
        </w:rPr>
      </w:pPr>
      <w:r w:rsidRPr="00765952">
        <w:rPr>
          <w:rFonts w:ascii="Arial" w:eastAsia="Times New Roman" w:hAnsi="Arial" w:cs="Arial"/>
          <w:b/>
          <w:bCs/>
          <w:color w:val="000000"/>
          <w:sz w:val="28"/>
          <w:szCs w:val="28"/>
          <w:lang w:eastAsia="ru-RU"/>
        </w:rPr>
        <w:t>Список использованной литературы</w:t>
      </w:r>
    </w:p>
    <w:p w:rsidR="00765952" w:rsidRPr="00765952" w:rsidRDefault="00765952" w:rsidP="00765952">
      <w:pPr>
        <w:shd w:val="clear" w:color="auto" w:fill="FFFFFF"/>
        <w:spacing w:after="0" w:line="240" w:lineRule="auto"/>
        <w:ind w:left="1428"/>
        <w:jc w:val="both"/>
        <w:rPr>
          <w:rFonts w:ascii="Arial" w:eastAsia="Times New Roman" w:hAnsi="Arial" w:cs="Arial"/>
          <w:color w:val="181818"/>
          <w:sz w:val="21"/>
          <w:szCs w:val="21"/>
          <w:lang w:eastAsia="ru-RU"/>
        </w:rPr>
      </w:pPr>
      <w:proofErr w:type="gramStart"/>
      <w:r w:rsidRPr="00765952">
        <w:rPr>
          <w:rFonts w:ascii="Arial" w:eastAsia="Times New Roman" w:hAnsi="Arial" w:cs="Arial"/>
          <w:color w:val="000000"/>
          <w:sz w:val="28"/>
          <w:szCs w:val="28"/>
          <w:lang w:eastAsia="ru-RU"/>
        </w:rPr>
        <w:t>1.​</w:t>
      </w:r>
      <w:proofErr w:type="gramEnd"/>
      <w:r w:rsidRPr="00765952">
        <w:rPr>
          <w:rFonts w:ascii="Arial" w:eastAsia="Times New Roman" w:hAnsi="Arial" w:cs="Arial"/>
          <w:color w:val="000000"/>
          <w:sz w:val="28"/>
          <w:szCs w:val="28"/>
          <w:lang w:eastAsia="ru-RU"/>
        </w:rPr>
        <w:t> Михеева Е.В. Новые подходы к организации логико-математического развития детей дошкольного возраста // Дет. сад : теория и практика. - 2012. - № 1. - С. 64-69.</w:t>
      </w:r>
    </w:p>
    <w:p w:rsidR="00765952" w:rsidRPr="00765952" w:rsidRDefault="00765952" w:rsidP="00765952">
      <w:pPr>
        <w:shd w:val="clear" w:color="auto" w:fill="FFFFFF"/>
        <w:spacing w:after="0" w:line="240" w:lineRule="auto"/>
        <w:ind w:left="1428"/>
        <w:jc w:val="both"/>
        <w:rPr>
          <w:rFonts w:ascii="Arial" w:eastAsia="Times New Roman" w:hAnsi="Arial" w:cs="Arial"/>
          <w:color w:val="181818"/>
          <w:sz w:val="21"/>
          <w:szCs w:val="21"/>
          <w:lang w:eastAsia="ru-RU"/>
        </w:rPr>
      </w:pPr>
      <w:proofErr w:type="gramStart"/>
      <w:r w:rsidRPr="00765952">
        <w:rPr>
          <w:rFonts w:ascii="Arial" w:eastAsia="Times New Roman" w:hAnsi="Arial" w:cs="Arial"/>
          <w:color w:val="000000"/>
          <w:sz w:val="28"/>
          <w:szCs w:val="28"/>
          <w:lang w:eastAsia="ru-RU"/>
        </w:rPr>
        <w:lastRenderedPageBreak/>
        <w:t>2.​</w:t>
      </w:r>
      <w:proofErr w:type="gramEnd"/>
      <w:r w:rsidRPr="00765952">
        <w:rPr>
          <w:rFonts w:ascii="Arial" w:eastAsia="Times New Roman" w:hAnsi="Arial" w:cs="Arial"/>
          <w:color w:val="000000"/>
          <w:sz w:val="28"/>
          <w:szCs w:val="28"/>
          <w:lang w:eastAsia="ru-RU"/>
        </w:rPr>
        <w:t xml:space="preserve"> Новоселов С.А. Инновационная модель математического образования в период дошкольного детства / Новосёлов С.А., Воронина Л.В. // </w:t>
      </w:r>
      <w:proofErr w:type="spellStart"/>
      <w:r w:rsidRPr="00765952">
        <w:rPr>
          <w:rFonts w:ascii="Arial" w:eastAsia="Times New Roman" w:hAnsi="Arial" w:cs="Arial"/>
          <w:color w:val="000000"/>
          <w:sz w:val="28"/>
          <w:szCs w:val="28"/>
          <w:lang w:eastAsia="ru-RU"/>
        </w:rPr>
        <w:t>Пед</w:t>
      </w:r>
      <w:proofErr w:type="spellEnd"/>
      <w:r w:rsidRPr="00765952">
        <w:rPr>
          <w:rFonts w:ascii="Arial" w:eastAsia="Times New Roman" w:hAnsi="Arial" w:cs="Arial"/>
          <w:color w:val="000000"/>
          <w:sz w:val="28"/>
          <w:szCs w:val="28"/>
          <w:lang w:eastAsia="ru-RU"/>
        </w:rPr>
        <w:t>. образование в России. - 2009. - № 3. - С. 25-37.</w:t>
      </w:r>
    </w:p>
    <w:p w:rsidR="00765952" w:rsidRPr="00765952" w:rsidRDefault="00765952" w:rsidP="00765952">
      <w:pPr>
        <w:shd w:val="clear" w:color="auto" w:fill="FFFFFF"/>
        <w:spacing w:after="0" w:line="240" w:lineRule="auto"/>
        <w:ind w:left="1428"/>
        <w:jc w:val="both"/>
        <w:rPr>
          <w:rFonts w:ascii="Arial" w:eastAsia="Times New Roman" w:hAnsi="Arial" w:cs="Arial"/>
          <w:color w:val="181818"/>
          <w:sz w:val="21"/>
          <w:szCs w:val="21"/>
          <w:lang w:eastAsia="ru-RU"/>
        </w:rPr>
      </w:pPr>
      <w:proofErr w:type="gramStart"/>
      <w:r w:rsidRPr="00765952">
        <w:rPr>
          <w:rFonts w:ascii="Arial" w:eastAsia="Times New Roman" w:hAnsi="Arial" w:cs="Arial"/>
          <w:color w:val="000000"/>
          <w:sz w:val="28"/>
          <w:szCs w:val="28"/>
          <w:lang w:eastAsia="ru-RU"/>
        </w:rPr>
        <w:t>3.​</w:t>
      </w:r>
      <w:proofErr w:type="gramEnd"/>
      <w:r w:rsidRPr="00765952">
        <w:rPr>
          <w:rFonts w:ascii="Arial" w:eastAsia="Times New Roman" w:hAnsi="Arial" w:cs="Arial"/>
          <w:color w:val="000000"/>
          <w:sz w:val="28"/>
          <w:szCs w:val="28"/>
          <w:lang w:eastAsia="ru-RU"/>
        </w:rPr>
        <w:t> </w:t>
      </w:r>
      <w:proofErr w:type="spellStart"/>
      <w:r w:rsidRPr="00765952">
        <w:rPr>
          <w:rFonts w:ascii="Arial" w:eastAsia="Times New Roman" w:hAnsi="Arial" w:cs="Arial"/>
          <w:color w:val="000000"/>
          <w:sz w:val="28"/>
          <w:szCs w:val="28"/>
          <w:lang w:eastAsia="ru-RU"/>
        </w:rPr>
        <w:t>Петерсон</w:t>
      </w:r>
      <w:proofErr w:type="spellEnd"/>
      <w:r w:rsidRPr="00765952">
        <w:rPr>
          <w:rFonts w:ascii="Arial" w:eastAsia="Times New Roman" w:hAnsi="Arial" w:cs="Arial"/>
          <w:color w:val="000000"/>
          <w:sz w:val="28"/>
          <w:szCs w:val="28"/>
          <w:lang w:eastAsia="ru-RU"/>
        </w:rPr>
        <w:t xml:space="preserve"> Л.Г., </w:t>
      </w:r>
      <w:proofErr w:type="spellStart"/>
      <w:r w:rsidRPr="00765952">
        <w:rPr>
          <w:rFonts w:ascii="Arial" w:eastAsia="Times New Roman" w:hAnsi="Arial" w:cs="Arial"/>
          <w:color w:val="000000"/>
          <w:sz w:val="28"/>
          <w:szCs w:val="28"/>
          <w:lang w:eastAsia="ru-RU"/>
        </w:rPr>
        <w:t>Кочемасова</w:t>
      </w:r>
      <w:proofErr w:type="spellEnd"/>
      <w:r w:rsidRPr="00765952">
        <w:rPr>
          <w:rFonts w:ascii="Arial" w:eastAsia="Times New Roman" w:hAnsi="Arial" w:cs="Arial"/>
          <w:color w:val="000000"/>
          <w:sz w:val="28"/>
          <w:szCs w:val="28"/>
          <w:lang w:eastAsia="ru-RU"/>
        </w:rPr>
        <w:t xml:space="preserve"> Е.Е. </w:t>
      </w:r>
      <w:proofErr w:type="spellStart"/>
      <w:r w:rsidRPr="00765952">
        <w:rPr>
          <w:rFonts w:ascii="Arial" w:eastAsia="Times New Roman" w:hAnsi="Arial" w:cs="Arial"/>
          <w:color w:val="000000"/>
          <w:sz w:val="28"/>
          <w:szCs w:val="28"/>
          <w:lang w:eastAsia="ru-RU"/>
        </w:rPr>
        <w:t>Игралочка</w:t>
      </w:r>
      <w:proofErr w:type="spellEnd"/>
      <w:r w:rsidRPr="00765952">
        <w:rPr>
          <w:rFonts w:ascii="Arial" w:eastAsia="Times New Roman" w:hAnsi="Arial" w:cs="Arial"/>
          <w:color w:val="000000"/>
          <w:sz w:val="28"/>
          <w:szCs w:val="28"/>
          <w:lang w:eastAsia="ru-RU"/>
        </w:rPr>
        <w:t xml:space="preserve">. Практический курс математики для дошкольников: методические рекомендации. - М.: </w:t>
      </w:r>
      <w:proofErr w:type="spellStart"/>
      <w:r w:rsidRPr="00765952">
        <w:rPr>
          <w:rFonts w:ascii="Arial" w:eastAsia="Times New Roman" w:hAnsi="Arial" w:cs="Arial"/>
          <w:color w:val="000000"/>
          <w:sz w:val="28"/>
          <w:szCs w:val="28"/>
          <w:lang w:eastAsia="ru-RU"/>
        </w:rPr>
        <w:t>Баласс</w:t>
      </w:r>
      <w:proofErr w:type="spellEnd"/>
      <w:r w:rsidRPr="00765952">
        <w:rPr>
          <w:rFonts w:ascii="Arial" w:eastAsia="Times New Roman" w:hAnsi="Arial" w:cs="Arial"/>
          <w:color w:val="000000"/>
          <w:sz w:val="28"/>
          <w:szCs w:val="28"/>
          <w:lang w:eastAsia="ru-RU"/>
        </w:rPr>
        <w:t>, 2006.</w:t>
      </w:r>
    </w:p>
    <w:p w:rsidR="00765952" w:rsidRPr="00765952" w:rsidRDefault="00765952" w:rsidP="00765952">
      <w:pPr>
        <w:shd w:val="clear" w:color="auto" w:fill="FFFFFF"/>
        <w:spacing w:after="0" w:line="240" w:lineRule="auto"/>
        <w:ind w:left="1428"/>
        <w:jc w:val="both"/>
        <w:rPr>
          <w:rFonts w:ascii="Arial" w:eastAsia="Times New Roman" w:hAnsi="Arial" w:cs="Arial"/>
          <w:color w:val="181818"/>
          <w:sz w:val="21"/>
          <w:szCs w:val="21"/>
          <w:lang w:eastAsia="ru-RU"/>
        </w:rPr>
      </w:pPr>
      <w:proofErr w:type="gramStart"/>
      <w:r w:rsidRPr="00765952">
        <w:rPr>
          <w:rFonts w:ascii="Arial" w:eastAsia="Times New Roman" w:hAnsi="Arial" w:cs="Arial"/>
          <w:color w:val="000000"/>
          <w:sz w:val="28"/>
          <w:szCs w:val="28"/>
          <w:lang w:eastAsia="ru-RU"/>
        </w:rPr>
        <w:t>4.​</w:t>
      </w:r>
      <w:proofErr w:type="gramEnd"/>
      <w:r w:rsidRPr="00765952">
        <w:rPr>
          <w:rFonts w:ascii="Arial" w:eastAsia="Times New Roman" w:hAnsi="Arial" w:cs="Arial"/>
          <w:color w:val="000000"/>
          <w:sz w:val="28"/>
          <w:szCs w:val="28"/>
          <w:lang w:eastAsia="ru-RU"/>
        </w:rPr>
        <w:t> Шорыгина Т. А. Точные сказки. Формирование временных представлений [Текст] / Т.А. Шорыгина. М.: Книголюб, 2004.</w:t>
      </w:r>
    </w:p>
    <w:p w:rsidR="00765952" w:rsidRPr="00765952" w:rsidRDefault="00765952" w:rsidP="00765952">
      <w:pPr>
        <w:shd w:val="clear" w:color="auto" w:fill="FFFFFF"/>
        <w:spacing w:after="0" w:line="240" w:lineRule="auto"/>
        <w:ind w:left="1428"/>
        <w:jc w:val="both"/>
        <w:rPr>
          <w:rFonts w:ascii="Arial" w:eastAsia="Times New Roman" w:hAnsi="Arial" w:cs="Arial"/>
          <w:color w:val="181818"/>
          <w:sz w:val="21"/>
          <w:szCs w:val="21"/>
          <w:lang w:eastAsia="ru-RU"/>
        </w:rPr>
      </w:pPr>
      <w:proofErr w:type="gramStart"/>
      <w:r w:rsidRPr="00765952">
        <w:rPr>
          <w:rFonts w:ascii="Arial" w:eastAsia="Times New Roman" w:hAnsi="Arial" w:cs="Arial"/>
          <w:color w:val="000000"/>
          <w:sz w:val="28"/>
          <w:szCs w:val="28"/>
          <w:lang w:eastAsia="ru-RU"/>
        </w:rPr>
        <w:t>5.​</w:t>
      </w:r>
      <w:proofErr w:type="gramEnd"/>
      <w:r w:rsidRPr="00765952">
        <w:rPr>
          <w:rFonts w:ascii="Arial" w:eastAsia="Times New Roman" w:hAnsi="Arial" w:cs="Arial"/>
          <w:color w:val="000000"/>
          <w:sz w:val="28"/>
          <w:szCs w:val="28"/>
          <w:lang w:eastAsia="ru-RU"/>
        </w:rPr>
        <w:t xml:space="preserve"> Щетинина О.В. Развитие математических способностей детей дошкольного возраста // Педагогическое образование : традиции, инновации, поиски, перспективы : </w:t>
      </w:r>
      <w:proofErr w:type="spellStart"/>
      <w:r w:rsidRPr="00765952">
        <w:rPr>
          <w:rFonts w:ascii="Arial" w:eastAsia="Times New Roman" w:hAnsi="Arial" w:cs="Arial"/>
          <w:color w:val="000000"/>
          <w:sz w:val="28"/>
          <w:szCs w:val="28"/>
          <w:lang w:eastAsia="ru-RU"/>
        </w:rPr>
        <w:t>междунар</w:t>
      </w:r>
      <w:proofErr w:type="spellEnd"/>
      <w:r w:rsidRPr="00765952">
        <w:rPr>
          <w:rFonts w:ascii="Arial" w:eastAsia="Times New Roman" w:hAnsi="Arial" w:cs="Arial"/>
          <w:color w:val="000000"/>
          <w:sz w:val="28"/>
          <w:szCs w:val="28"/>
          <w:lang w:eastAsia="ru-RU"/>
        </w:rPr>
        <w:t xml:space="preserve">. </w:t>
      </w:r>
      <w:proofErr w:type="spellStart"/>
      <w:r w:rsidRPr="00765952">
        <w:rPr>
          <w:rFonts w:ascii="Arial" w:eastAsia="Times New Roman" w:hAnsi="Arial" w:cs="Arial"/>
          <w:color w:val="000000"/>
          <w:sz w:val="28"/>
          <w:szCs w:val="28"/>
          <w:lang w:eastAsia="ru-RU"/>
        </w:rPr>
        <w:t>заоч</w:t>
      </w:r>
      <w:proofErr w:type="spellEnd"/>
      <w:r w:rsidRPr="00765952">
        <w:rPr>
          <w:rFonts w:ascii="Arial" w:eastAsia="Times New Roman" w:hAnsi="Arial" w:cs="Arial"/>
          <w:color w:val="000000"/>
          <w:sz w:val="28"/>
          <w:szCs w:val="28"/>
          <w:lang w:eastAsia="ru-RU"/>
        </w:rPr>
        <w:t>. науч.-</w:t>
      </w:r>
      <w:proofErr w:type="spellStart"/>
      <w:r w:rsidRPr="00765952">
        <w:rPr>
          <w:rFonts w:ascii="Arial" w:eastAsia="Times New Roman" w:hAnsi="Arial" w:cs="Arial"/>
          <w:color w:val="000000"/>
          <w:sz w:val="28"/>
          <w:szCs w:val="28"/>
          <w:lang w:eastAsia="ru-RU"/>
        </w:rPr>
        <w:t>практ</w:t>
      </w:r>
      <w:proofErr w:type="spellEnd"/>
      <w:r w:rsidRPr="00765952">
        <w:rPr>
          <w:rFonts w:ascii="Arial" w:eastAsia="Times New Roman" w:hAnsi="Arial" w:cs="Arial"/>
          <w:color w:val="000000"/>
          <w:sz w:val="28"/>
          <w:szCs w:val="28"/>
          <w:lang w:eastAsia="ru-RU"/>
        </w:rPr>
        <w:t xml:space="preserve">. </w:t>
      </w:r>
      <w:proofErr w:type="spellStart"/>
      <w:r w:rsidRPr="00765952">
        <w:rPr>
          <w:rFonts w:ascii="Arial" w:eastAsia="Times New Roman" w:hAnsi="Arial" w:cs="Arial"/>
          <w:color w:val="000000"/>
          <w:sz w:val="28"/>
          <w:szCs w:val="28"/>
          <w:lang w:eastAsia="ru-RU"/>
        </w:rPr>
        <w:t>конф</w:t>
      </w:r>
      <w:proofErr w:type="spellEnd"/>
      <w:r w:rsidRPr="00765952">
        <w:rPr>
          <w:rFonts w:ascii="Arial" w:eastAsia="Times New Roman" w:hAnsi="Arial" w:cs="Arial"/>
          <w:color w:val="000000"/>
          <w:sz w:val="28"/>
          <w:szCs w:val="28"/>
          <w:lang w:eastAsia="ru-RU"/>
        </w:rPr>
        <w:t>. (Шадринск, 10 дек. 2010 г.). - Шадринск, 2011. - С.102-105.</w:t>
      </w:r>
    </w:p>
    <w:p w:rsidR="00765952" w:rsidRPr="00765952" w:rsidRDefault="00765952" w:rsidP="00765952">
      <w:pPr>
        <w:shd w:val="clear" w:color="auto" w:fill="FFFFFF"/>
        <w:spacing w:after="0" w:line="240" w:lineRule="auto"/>
        <w:ind w:left="1428"/>
        <w:jc w:val="both"/>
        <w:rPr>
          <w:rFonts w:ascii="Arial" w:eastAsia="Times New Roman" w:hAnsi="Arial" w:cs="Arial"/>
          <w:color w:val="181818"/>
          <w:sz w:val="21"/>
          <w:szCs w:val="21"/>
          <w:lang w:eastAsia="ru-RU"/>
        </w:rPr>
      </w:pPr>
      <w:proofErr w:type="gramStart"/>
      <w:r w:rsidRPr="00765952">
        <w:rPr>
          <w:rFonts w:ascii="Arial" w:eastAsia="Times New Roman" w:hAnsi="Arial" w:cs="Arial"/>
          <w:color w:val="000000"/>
          <w:sz w:val="28"/>
          <w:szCs w:val="28"/>
          <w:lang w:eastAsia="ru-RU"/>
        </w:rPr>
        <w:t>6.​</w:t>
      </w:r>
      <w:proofErr w:type="gramEnd"/>
      <w:r w:rsidRPr="00765952">
        <w:rPr>
          <w:rFonts w:ascii="Arial" w:eastAsia="Times New Roman" w:hAnsi="Arial" w:cs="Arial"/>
          <w:color w:val="000000"/>
          <w:sz w:val="28"/>
          <w:szCs w:val="28"/>
          <w:lang w:eastAsia="ru-RU"/>
        </w:rPr>
        <w:t> </w:t>
      </w:r>
      <w:proofErr w:type="spellStart"/>
      <w:r w:rsidRPr="00765952">
        <w:rPr>
          <w:rFonts w:ascii="Arial" w:eastAsia="Times New Roman" w:hAnsi="Arial" w:cs="Arial"/>
          <w:color w:val="000000"/>
          <w:sz w:val="28"/>
          <w:szCs w:val="28"/>
          <w:lang w:eastAsia="ru-RU"/>
        </w:rPr>
        <w:t>Эльконин</w:t>
      </w:r>
      <w:proofErr w:type="spellEnd"/>
      <w:r w:rsidRPr="00765952">
        <w:rPr>
          <w:rFonts w:ascii="Arial" w:eastAsia="Times New Roman" w:hAnsi="Arial" w:cs="Arial"/>
          <w:color w:val="000000"/>
          <w:sz w:val="28"/>
          <w:szCs w:val="28"/>
          <w:lang w:eastAsia="ru-RU"/>
        </w:rPr>
        <w:t xml:space="preserve"> Д.Б. Детская психология, 4-е изд. [Текст] / Д.Б. </w:t>
      </w:r>
      <w:proofErr w:type="spellStart"/>
      <w:r w:rsidRPr="00765952">
        <w:rPr>
          <w:rFonts w:ascii="Arial" w:eastAsia="Times New Roman" w:hAnsi="Arial" w:cs="Arial"/>
          <w:color w:val="000000"/>
          <w:sz w:val="28"/>
          <w:szCs w:val="28"/>
          <w:lang w:eastAsia="ru-RU"/>
        </w:rPr>
        <w:t>Эльконин</w:t>
      </w:r>
      <w:proofErr w:type="spellEnd"/>
      <w:r w:rsidRPr="00765952">
        <w:rPr>
          <w:rFonts w:ascii="Arial" w:eastAsia="Times New Roman" w:hAnsi="Arial" w:cs="Arial"/>
          <w:color w:val="000000"/>
          <w:sz w:val="28"/>
          <w:szCs w:val="28"/>
          <w:lang w:eastAsia="ru-RU"/>
        </w:rPr>
        <w:t xml:space="preserve"> - М.: Академия, 2007.</w:t>
      </w:r>
    </w:p>
    <w:p w:rsidR="00765952" w:rsidRPr="00765952" w:rsidRDefault="00765952" w:rsidP="00765952">
      <w:pPr>
        <w:shd w:val="clear" w:color="auto" w:fill="FFFFFF"/>
        <w:spacing w:after="0" w:line="240" w:lineRule="auto"/>
        <w:rPr>
          <w:rFonts w:ascii="Arial" w:eastAsia="Times New Roman" w:hAnsi="Arial" w:cs="Arial"/>
          <w:color w:val="181818"/>
          <w:sz w:val="21"/>
          <w:szCs w:val="21"/>
          <w:lang w:eastAsia="ru-RU"/>
        </w:rPr>
      </w:pPr>
      <w:r w:rsidRPr="00765952">
        <w:rPr>
          <w:rFonts w:ascii="Arial" w:eastAsia="Times New Roman" w:hAnsi="Arial" w:cs="Arial"/>
          <w:color w:val="181818"/>
          <w:sz w:val="21"/>
          <w:szCs w:val="21"/>
          <w:lang w:eastAsia="ru-RU"/>
        </w:rPr>
        <w:t> </w:t>
      </w:r>
    </w:p>
    <w:p w:rsidR="00D81334" w:rsidRDefault="00765952">
      <w:bookmarkStart w:id="0" w:name="_GoBack"/>
      <w:bookmarkEnd w:id="0"/>
    </w:p>
    <w:sectPr w:rsidR="00D81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52"/>
    <w:rsid w:val="000E3D09"/>
    <w:rsid w:val="00765952"/>
    <w:rsid w:val="00C7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9E5B9-A0C1-409B-8743-FECB1CE0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2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Субботина</dc:creator>
  <cp:keywords/>
  <dc:description/>
  <cp:lastModifiedBy>Елена Субботина</cp:lastModifiedBy>
  <cp:revision>1</cp:revision>
  <dcterms:created xsi:type="dcterms:W3CDTF">2024-04-02T13:12:00Z</dcterms:created>
  <dcterms:modified xsi:type="dcterms:W3CDTF">2024-04-02T13:13:00Z</dcterms:modified>
</cp:coreProperties>
</file>