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FC" w:rsidRPr="00091CFC" w:rsidRDefault="00091CFC" w:rsidP="00794749">
      <w:pPr>
        <w:spacing w:after="0" w:line="240" w:lineRule="auto"/>
        <w:ind w:left="357"/>
        <w:rPr>
          <w:rFonts w:ascii="Times New Roman" w:hAnsi="Times New Roman" w:cs="Times New Roman"/>
          <w:b/>
          <w:lang w:val="ru-RU"/>
        </w:rPr>
      </w:pPr>
      <w:r w:rsidRPr="00091CFC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  <w:t xml:space="preserve">       </w:t>
      </w:r>
    </w:p>
    <w:p w:rsidR="00091CFC" w:rsidRPr="00794749" w:rsidRDefault="00091CFC" w:rsidP="00091CF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94749">
        <w:rPr>
          <w:rFonts w:ascii="Times New Roman" w:hAnsi="Times New Roman" w:cs="Times New Roman"/>
          <w:b/>
          <w:sz w:val="32"/>
          <w:szCs w:val="32"/>
          <w:lang w:val="ru-RU"/>
        </w:rPr>
        <w:t>Краевое государственное бюджетное профессиональное образовательное учреждение</w:t>
      </w:r>
    </w:p>
    <w:p w:rsidR="00091CFC" w:rsidRPr="00607266" w:rsidRDefault="00091CFC" w:rsidP="00091CF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7266">
        <w:rPr>
          <w:rFonts w:ascii="Times New Roman" w:hAnsi="Times New Roman" w:cs="Times New Roman"/>
          <w:b/>
          <w:sz w:val="28"/>
          <w:szCs w:val="28"/>
          <w:lang w:val="ru-RU"/>
        </w:rPr>
        <w:t>«Приморский индустриальный колледж»</w:t>
      </w:r>
    </w:p>
    <w:p w:rsidR="008F6389" w:rsidRPr="008F6389" w:rsidRDefault="008F6389" w:rsidP="008F6389">
      <w:pPr>
        <w:widowControl/>
        <w:wordWrap/>
        <w:autoSpaceDE/>
        <w:autoSpaceDN/>
        <w:rPr>
          <w:rFonts w:ascii="Times New Roman" w:hAnsi="Times New Roman"/>
          <w:sz w:val="28"/>
          <w:szCs w:val="28"/>
          <w:lang w:val="ru-RU"/>
        </w:rPr>
      </w:pPr>
    </w:p>
    <w:p w:rsidR="008F6389" w:rsidRDefault="008F6389" w:rsidP="008F6389">
      <w:pPr>
        <w:widowControl/>
        <w:wordWrap/>
        <w:autoSpaceDE/>
        <w:autoSpaceDN/>
        <w:rPr>
          <w:rFonts w:ascii="Times New Roman" w:hAnsi="Times New Roman"/>
          <w:sz w:val="28"/>
          <w:szCs w:val="28"/>
          <w:lang w:val="ru-RU"/>
        </w:rPr>
      </w:pPr>
    </w:p>
    <w:p w:rsidR="008F6389" w:rsidRDefault="008F6389" w:rsidP="008F6389">
      <w:pPr>
        <w:widowControl/>
        <w:wordWrap/>
        <w:autoSpaceDE/>
        <w:autoSpaceDN/>
        <w:rPr>
          <w:rFonts w:ascii="Times New Roman" w:hAnsi="Times New Roman"/>
          <w:sz w:val="28"/>
          <w:szCs w:val="28"/>
          <w:lang w:val="ru-RU"/>
        </w:rPr>
      </w:pPr>
    </w:p>
    <w:p w:rsidR="008F6389" w:rsidRDefault="008F6389" w:rsidP="008F6389">
      <w:pPr>
        <w:widowControl/>
        <w:wordWrap/>
        <w:autoSpaceDE/>
        <w:autoSpaceDN/>
        <w:rPr>
          <w:rFonts w:ascii="Times New Roman" w:hAnsi="Times New Roman"/>
          <w:sz w:val="28"/>
          <w:szCs w:val="28"/>
          <w:lang w:val="ru-RU"/>
        </w:rPr>
      </w:pPr>
    </w:p>
    <w:p w:rsidR="008F6389" w:rsidRDefault="008F6389" w:rsidP="008F6389">
      <w:pPr>
        <w:widowControl/>
        <w:wordWrap/>
        <w:autoSpaceDE/>
        <w:autoSpaceDN/>
        <w:rPr>
          <w:rFonts w:ascii="Times New Roman" w:hAnsi="Times New Roman"/>
          <w:sz w:val="28"/>
          <w:szCs w:val="28"/>
          <w:lang w:val="ru-RU"/>
        </w:rPr>
      </w:pPr>
    </w:p>
    <w:p w:rsidR="00091CFC" w:rsidRDefault="00091CFC" w:rsidP="008F6389">
      <w:pPr>
        <w:widowControl/>
        <w:wordWrap/>
        <w:autoSpaceDE/>
        <w:autoSpaceDN/>
        <w:rPr>
          <w:rFonts w:ascii="Times New Roman" w:hAnsi="Times New Roman"/>
          <w:sz w:val="28"/>
          <w:szCs w:val="28"/>
          <w:lang w:val="ru-RU"/>
        </w:rPr>
      </w:pPr>
    </w:p>
    <w:p w:rsidR="00091CFC" w:rsidRDefault="00091CFC" w:rsidP="008F6389">
      <w:pPr>
        <w:widowControl/>
        <w:wordWrap/>
        <w:autoSpaceDE/>
        <w:autoSpaceDN/>
        <w:rPr>
          <w:rFonts w:ascii="Times New Roman" w:hAnsi="Times New Roman"/>
          <w:sz w:val="28"/>
          <w:szCs w:val="28"/>
          <w:lang w:val="ru-RU"/>
        </w:rPr>
      </w:pPr>
    </w:p>
    <w:p w:rsidR="008F6389" w:rsidRDefault="008F6389" w:rsidP="008F6389">
      <w:pPr>
        <w:widowControl/>
        <w:wordWrap/>
        <w:autoSpaceDE/>
        <w:autoSpaceDN/>
        <w:rPr>
          <w:rFonts w:ascii="Times New Roman" w:hAnsi="Times New Roman"/>
          <w:sz w:val="28"/>
          <w:szCs w:val="28"/>
          <w:lang w:val="ru-RU"/>
        </w:rPr>
      </w:pPr>
    </w:p>
    <w:p w:rsidR="008F6389" w:rsidRDefault="008F6389" w:rsidP="008F6389">
      <w:pPr>
        <w:widowControl/>
        <w:wordWrap/>
        <w:autoSpaceDE/>
        <w:autoSpaceDN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F6389">
        <w:rPr>
          <w:rFonts w:ascii="Times New Roman" w:hAnsi="Times New Roman"/>
          <w:b/>
          <w:bCs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ЕМА</w:t>
      </w:r>
      <w:r w:rsidRPr="008F6389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F6389">
        <w:rPr>
          <w:rFonts w:ascii="Times New Roman" w:hAnsi="Times New Roman"/>
          <w:b/>
          <w:bCs/>
          <w:sz w:val="28"/>
          <w:szCs w:val="28"/>
          <w:lang w:val="ru-RU"/>
        </w:rPr>
        <w:t>Внеурочные мероприятия, как средство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F6389">
        <w:rPr>
          <w:rFonts w:ascii="Times New Roman" w:hAnsi="Times New Roman"/>
          <w:b/>
          <w:bCs/>
          <w:sz w:val="28"/>
          <w:szCs w:val="28"/>
          <w:lang w:val="ru-RU"/>
        </w:rPr>
        <w:t>повышения воспитательного потенциала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F6389">
        <w:rPr>
          <w:rFonts w:ascii="Times New Roman" w:hAnsi="Times New Roman"/>
          <w:b/>
          <w:bCs/>
          <w:sz w:val="28"/>
          <w:szCs w:val="28"/>
          <w:lang w:val="ru-RU"/>
        </w:rPr>
        <w:t>обучающихся.</w:t>
      </w:r>
    </w:p>
    <w:p w:rsidR="008F6389" w:rsidRDefault="008F6389" w:rsidP="008F6389">
      <w:pPr>
        <w:widowControl/>
        <w:wordWrap/>
        <w:autoSpaceDE/>
        <w:autoSpaceDN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F6389" w:rsidRDefault="008F6389" w:rsidP="008F6389">
      <w:pPr>
        <w:widowControl/>
        <w:wordWrap/>
        <w:autoSpaceDE/>
        <w:autoSpaceDN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F6389" w:rsidRDefault="008F6389" w:rsidP="008F6389">
      <w:pPr>
        <w:widowControl/>
        <w:wordWrap/>
        <w:autoSpaceDE/>
        <w:autoSpaceDN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1CFC" w:rsidRDefault="00091CFC" w:rsidP="008F6389">
      <w:pPr>
        <w:widowControl/>
        <w:wordWrap/>
        <w:autoSpaceDE/>
        <w:autoSpaceDN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1CFC" w:rsidRDefault="00091CFC" w:rsidP="008F6389">
      <w:pPr>
        <w:widowControl/>
        <w:wordWrap/>
        <w:autoSpaceDE/>
        <w:autoSpaceDN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F6389" w:rsidRPr="008F6389" w:rsidRDefault="008F6389" w:rsidP="008F6389">
      <w:pPr>
        <w:widowControl/>
        <w:wordWrap/>
        <w:autoSpaceDE/>
        <w:autoSpaceDN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6389" w:rsidRPr="008F6389" w:rsidRDefault="008F6389" w:rsidP="008F6389">
      <w:pPr>
        <w:widowControl/>
        <w:wordWrap/>
        <w:autoSpaceDE/>
        <w:autoSpaceDN/>
        <w:jc w:val="right"/>
        <w:rPr>
          <w:rFonts w:ascii="Times New Roman" w:hAnsi="Times New Roman"/>
          <w:sz w:val="28"/>
          <w:szCs w:val="28"/>
          <w:lang w:val="ru-RU"/>
        </w:rPr>
      </w:pPr>
      <w:r w:rsidRPr="008F6389">
        <w:rPr>
          <w:rFonts w:ascii="Times New Roman" w:hAnsi="Times New Roman"/>
          <w:sz w:val="28"/>
          <w:szCs w:val="28"/>
          <w:lang w:val="ru-RU"/>
        </w:rPr>
        <w:t xml:space="preserve">Преподаватель </w:t>
      </w:r>
      <w:r w:rsidR="000A72B3" w:rsidRPr="008F6389">
        <w:rPr>
          <w:rFonts w:ascii="Times New Roman" w:hAnsi="Times New Roman"/>
          <w:sz w:val="28"/>
          <w:szCs w:val="28"/>
          <w:lang w:val="ru-RU"/>
        </w:rPr>
        <w:t xml:space="preserve">физики:  </w:t>
      </w:r>
      <w:r w:rsidRPr="008F638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Терещенко Ольга Викторовна</w:t>
      </w:r>
    </w:p>
    <w:p w:rsidR="008F6389" w:rsidRPr="008F6389" w:rsidRDefault="008F6389" w:rsidP="008F6389">
      <w:pPr>
        <w:widowControl/>
        <w:wordWrap/>
        <w:autoSpaceDE/>
        <w:autoSpaceDN/>
        <w:rPr>
          <w:rFonts w:ascii="Times New Roman" w:hAnsi="Times New Roman"/>
          <w:sz w:val="28"/>
          <w:szCs w:val="28"/>
          <w:lang w:val="ru-RU"/>
        </w:rPr>
      </w:pPr>
      <w:r w:rsidRPr="008F638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</w:p>
    <w:p w:rsidR="008F6389" w:rsidRDefault="008F6389" w:rsidP="008F6389">
      <w:pPr>
        <w:widowControl/>
        <w:wordWrap/>
        <w:autoSpaceDE/>
        <w:autoSpaceDN/>
        <w:rPr>
          <w:rFonts w:ascii="Times New Roman" w:hAnsi="Times New Roman"/>
          <w:sz w:val="28"/>
          <w:szCs w:val="28"/>
          <w:lang w:val="ru-RU"/>
        </w:rPr>
      </w:pPr>
      <w:r w:rsidRPr="008F638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</w:t>
      </w:r>
    </w:p>
    <w:p w:rsidR="00091CFC" w:rsidRPr="008F6389" w:rsidRDefault="00091CFC" w:rsidP="008F6389">
      <w:pPr>
        <w:widowControl/>
        <w:wordWrap/>
        <w:autoSpaceDE/>
        <w:autoSpaceDN/>
        <w:rPr>
          <w:rFonts w:ascii="Times New Roman" w:hAnsi="Times New Roman"/>
          <w:sz w:val="28"/>
          <w:szCs w:val="28"/>
          <w:lang w:val="ru-RU"/>
        </w:rPr>
      </w:pPr>
    </w:p>
    <w:p w:rsidR="008F6389" w:rsidRPr="008F6389" w:rsidRDefault="008F6389" w:rsidP="00091CFC">
      <w:pPr>
        <w:widowControl/>
        <w:wordWrap/>
        <w:autoSpaceDE/>
        <w:autoSpaceDN/>
        <w:jc w:val="center"/>
        <w:rPr>
          <w:rFonts w:ascii="Times New Roman" w:hAnsi="Times New Roman"/>
          <w:sz w:val="28"/>
          <w:szCs w:val="28"/>
          <w:lang w:val="ru-RU"/>
        </w:rPr>
      </w:pPr>
      <w:r w:rsidRPr="008F6389">
        <w:rPr>
          <w:rFonts w:ascii="Times New Roman" w:hAnsi="Times New Roman"/>
          <w:sz w:val="28"/>
          <w:szCs w:val="28"/>
          <w:lang w:val="ru-RU"/>
        </w:rPr>
        <w:t>г. Арсеньев</w:t>
      </w:r>
    </w:p>
    <w:p w:rsidR="008F6389" w:rsidRPr="008F6389" w:rsidRDefault="000A72B3" w:rsidP="00091CFC">
      <w:pPr>
        <w:widowControl/>
        <w:wordWrap/>
        <w:autoSpaceDE/>
        <w:autoSpaceDN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2024</w:t>
      </w:r>
      <w:r w:rsidR="008F6389" w:rsidRPr="008F6389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911164" w:rsidRDefault="008F6389" w:rsidP="00091CFC">
      <w:pPr>
        <w:widowControl/>
        <w:wordWrap/>
        <w:autoSpaceDE/>
        <w:autoSpaceDN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911164" w:rsidRPr="00911164" w:rsidRDefault="004C0020" w:rsidP="00091CFC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1164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Перед учителем физики, как и перед учителями других предметов, стоит важнейшая задача: не только сообщить учащимся определённую сумму знаний, развивать их умения и навыки, но, </w:t>
      </w:r>
      <w:r w:rsidR="00BA0046" w:rsidRPr="00911164">
        <w:rPr>
          <w:rFonts w:ascii="Times New Roman" w:hAnsi="Times New Roman"/>
          <w:sz w:val="28"/>
          <w:szCs w:val="28"/>
          <w:lang w:val="ru-RU"/>
        </w:rPr>
        <w:t>главное, научить ребят применять полученные знания на практике. Этому во многом способствуют вне</w:t>
      </w:r>
      <w:r w:rsidR="007C5DE8">
        <w:rPr>
          <w:rFonts w:ascii="Times New Roman" w:hAnsi="Times New Roman"/>
          <w:sz w:val="28"/>
          <w:szCs w:val="28"/>
          <w:lang w:val="ru-RU"/>
        </w:rPr>
        <w:t>урочная работа</w:t>
      </w:r>
      <w:r w:rsidR="00BA0046" w:rsidRPr="00911164">
        <w:rPr>
          <w:rFonts w:ascii="Times New Roman" w:hAnsi="Times New Roman"/>
          <w:sz w:val="28"/>
          <w:szCs w:val="28"/>
          <w:lang w:val="ru-RU"/>
        </w:rPr>
        <w:t xml:space="preserve"> по предмету</w:t>
      </w:r>
      <w:r w:rsidR="00911164" w:rsidRPr="00911164">
        <w:rPr>
          <w:rFonts w:ascii="Times New Roman" w:hAnsi="Times New Roman"/>
          <w:sz w:val="28"/>
          <w:szCs w:val="28"/>
          <w:lang w:val="ru-RU"/>
        </w:rPr>
        <w:t>.</w:t>
      </w:r>
      <w:r w:rsidR="00BA0046" w:rsidRPr="0091116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F64DD" w:rsidRPr="00911164" w:rsidRDefault="00BA0046" w:rsidP="00091CFC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1164">
        <w:rPr>
          <w:rFonts w:ascii="Times New Roman" w:hAnsi="Times New Roman"/>
          <w:sz w:val="28"/>
          <w:szCs w:val="28"/>
          <w:lang w:val="ru-RU"/>
        </w:rPr>
        <w:t>Внеклассные занятия углубляют и расширяют знания учащихся, полученные</w:t>
      </w:r>
      <w:r w:rsidR="009F64DD" w:rsidRPr="00911164">
        <w:rPr>
          <w:rFonts w:ascii="Times New Roman" w:hAnsi="Times New Roman"/>
          <w:sz w:val="28"/>
          <w:szCs w:val="28"/>
          <w:lang w:val="ru-RU"/>
        </w:rPr>
        <w:t xml:space="preserve"> на уроке, повышают их интерес к предмету. Ознакомившись с тем или иным явлением, у</w:t>
      </w:r>
      <w:r w:rsidR="007C5DE8">
        <w:rPr>
          <w:rFonts w:ascii="Times New Roman" w:hAnsi="Times New Roman"/>
          <w:sz w:val="28"/>
          <w:szCs w:val="28"/>
          <w:lang w:val="ru-RU"/>
        </w:rPr>
        <w:t>чащийся</w:t>
      </w:r>
      <w:r w:rsidR="009F64DD" w:rsidRPr="00911164">
        <w:rPr>
          <w:rFonts w:ascii="Times New Roman" w:hAnsi="Times New Roman"/>
          <w:sz w:val="28"/>
          <w:szCs w:val="28"/>
          <w:lang w:val="ru-RU"/>
        </w:rPr>
        <w:t xml:space="preserve"> постарается глубже понять его суть, захочет почитать дополнительную литературу. </w:t>
      </w:r>
    </w:p>
    <w:p w:rsidR="00410C1E" w:rsidRPr="00911164" w:rsidRDefault="009F64DD" w:rsidP="00091CFC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1164">
        <w:rPr>
          <w:rFonts w:ascii="Times New Roman" w:hAnsi="Times New Roman"/>
          <w:sz w:val="28"/>
          <w:szCs w:val="28"/>
          <w:lang w:val="ru-RU"/>
        </w:rPr>
        <w:t xml:space="preserve">Внеклассные занятия приучают к самостоятельной творческой работе, развивают инициативу учащихся, вносят элементы исследования в их работу, содействуют выбору будущей профессии. Кроме того, </w:t>
      </w:r>
      <w:r w:rsidR="00410C1E" w:rsidRPr="00911164">
        <w:rPr>
          <w:rFonts w:ascii="Times New Roman" w:hAnsi="Times New Roman"/>
          <w:sz w:val="28"/>
          <w:szCs w:val="28"/>
          <w:lang w:val="ru-RU"/>
        </w:rPr>
        <w:t>они имеют большое воспитательное значение, способствуя развитию личности как члена коллектива, воспитывают чувство ответственности за порученное дело, готовя к трудовой деятельности.</w:t>
      </w:r>
    </w:p>
    <w:p w:rsidR="00FF06CE" w:rsidRPr="00911164" w:rsidRDefault="00410C1E" w:rsidP="00091CFC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1164">
        <w:rPr>
          <w:rFonts w:ascii="Times New Roman" w:hAnsi="Times New Roman"/>
          <w:sz w:val="28"/>
          <w:szCs w:val="28"/>
          <w:lang w:val="ru-RU"/>
        </w:rPr>
        <w:t>Внеклассные занятия помогают учителю лучше узнать индивидуальные способности своих учеников, выявить среди них одарённых учащихся, проявляющих интерес к физике, и всячески направлять развитие этого интереса.</w:t>
      </w:r>
    </w:p>
    <w:p w:rsidR="00FF06CE" w:rsidRPr="00911164" w:rsidRDefault="00FF06CE" w:rsidP="00091CFC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1164">
        <w:rPr>
          <w:rFonts w:ascii="Times New Roman" w:hAnsi="Times New Roman"/>
          <w:sz w:val="28"/>
          <w:szCs w:val="28"/>
          <w:lang w:val="ru-RU"/>
        </w:rPr>
        <w:t xml:space="preserve">Необходимо отметить, что с внеклассных занятий на урок приходят новые формы работы. Сочетание классной и внеклассной форм работы обогащает урок, наполняет его новым содержанием, делает более интересным для учащихся. </w:t>
      </w:r>
    </w:p>
    <w:p w:rsidR="00AD6370" w:rsidRPr="00911164" w:rsidRDefault="00FF06CE" w:rsidP="00091CFC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1164">
        <w:rPr>
          <w:rFonts w:ascii="Times New Roman" w:hAnsi="Times New Roman"/>
          <w:sz w:val="28"/>
          <w:szCs w:val="28"/>
          <w:lang w:val="ru-RU"/>
        </w:rPr>
        <w:t>Внеклассные занятия, углубляя и расширяя знания учащихся, не должны отвлекать их внимание от осно</w:t>
      </w:r>
      <w:r w:rsidR="00AD6370" w:rsidRPr="00911164">
        <w:rPr>
          <w:rFonts w:ascii="Times New Roman" w:hAnsi="Times New Roman"/>
          <w:sz w:val="28"/>
          <w:szCs w:val="28"/>
          <w:lang w:val="ru-RU"/>
        </w:rPr>
        <w:t xml:space="preserve">вного содержания учебной программы. </w:t>
      </w:r>
    </w:p>
    <w:p w:rsidR="00AD6370" w:rsidRPr="00911164" w:rsidRDefault="00AD6370" w:rsidP="00091CFC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1164">
        <w:rPr>
          <w:rFonts w:ascii="Times New Roman" w:hAnsi="Times New Roman"/>
          <w:sz w:val="28"/>
          <w:szCs w:val="28"/>
          <w:lang w:val="ru-RU"/>
        </w:rPr>
        <w:t xml:space="preserve">Необходима тесная связь учебно-воспитательной работы на уроке и на внеклассных занятиях. </w:t>
      </w:r>
    </w:p>
    <w:p w:rsidR="003C283F" w:rsidRPr="00911164" w:rsidRDefault="00561822" w:rsidP="00091CFC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1164">
        <w:rPr>
          <w:rFonts w:ascii="Times New Roman" w:hAnsi="Times New Roman"/>
          <w:sz w:val="28"/>
          <w:szCs w:val="28"/>
          <w:lang w:val="ru-RU"/>
        </w:rPr>
        <w:t>Содержание внеклассных занятий и формы их организации должны быть всегда интересны учащимся. Любое дело</w:t>
      </w:r>
      <w:r w:rsidR="00911164" w:rsidRPr="00911164">
        <w:rPr>
          <w:rFonts w:ascii="Times New Roman" w:hAnsi="Times New Roman"/>
          <w:sz w:val="28"/>
          <w:szCs w:val="28"/>
          <w:lang w:val="ru-RU"/>
        </w:rPr>
        <w:t>, организуемое учителем с учащимися</w:t>
      </w:r>
      <w:r w:rsidRPr="0091116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94749" w:rsidRPr="00911164">
        <w:rPr>
          <w:rFonts w:ascii="Times New Roman" w:hAnsi="Times New Roman"/>
          <w:sz w:val="28"/>
          <w:szCs w:val="28"/>
          <w:lang w:val="ru-RU"/>
        </w:rPr>
        <w:t>принесёт</w:t>
      </w:r>
      <w:r w:rsidRPr="00911164">
        <w:rPr>
          <w:rFonts w:ascii="Times New Roman" w:hAnsi="Times New Roman"/>
          <w:sz w:val="28"/>
          <w:szCs w:val="28"/>
          <w:lang w:val="ru-RU"/>
        </w:rPr>
        <w:t xml:space="preserve"> им полное удовлетворение в том случае, если оно опирается на потребности самого ученика, если находит отклик в его переживаниях, чувствах, положительных эмоциях</w:t>
      </w:r>
      <w:r w:rsidR="00F64BB3" w:rsidRPr="00911164">
        <w:rPr>
          <w:rFonts w:ascii="Times New Roman" w:hAnsi="Times New Roman"/>
          <w:sz w:val="28"/>
          <w:szCs w:val="28"/>
          <w:lang w:val="ru-RU"/>
        </w:rPr>
        <w:t xml:space="preserve">. Во внеклассной работе выполнению этого требования содействуют элементы занимательности, которые необходимы для здорового отдыха, хорошего настроения, жизнерадостной деятельности. Внеклассная работа по физике должна не развлекать </w:t>
      </w:r>
      <w:r w:rsidR="00305284" w:rsidRPr="00911164">
        <w:rPr>
          <w:rFonts w:ascii="Times New Roman" w:hAnsi="Times New Roman"/>
          <w:sz w:val="28"/>
          <w:szCs w:val="28"/>
          <w:lang w:val="ru-RU"/>
        </w:rPr>
        <w:t xml:space="preserve">школьника, а развить и совершенствовать его личность. </w:t>
      </w:r>
    </w:p>
    <w:p w:rsidR="007C5DE8" w:rsidRDefault="00302B36" w:rsidP="00091CFC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1164">
        <w:rPr>
          <w:rFonts w:ascii="Times New Roman" w:hAnsi="Times New Roman"/>
          <w:sz w:val="28"/>
          <w:szCs w:val="28"/>
          <w:lang w:val="ru-RU"/>
        </w:rPr>
        <w:t>Внеклассные занятия оказывают большое влияние на урок. Сведения, полученные на этих занятиях, позволяют ученику дополнять в классе ответы товарищей, приводить интересные примеры или выполнять трудные опыты.</w:t>
      </w:r>
    </w:p>
    <w:p w:rsidR="007C5DE8" w:rsidRDefault="007C5DE8" w:rsidP="00091CFC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7C5DE8">
        <w:rPr>
          <w:rFonts w:ascii="Times New Roman" w:hAnsi="Times New Roman" w:cs="Times New Roman"/>
          <w:sz w:val="28"/>
          <w:lang w:val="ru-RU"/>
        </w:rPr>
        <w:lastRenderedPageBreak/>
        <w:t>Внеурочная работа:</w:t>
      </w:r>
    </w:p>
    <w:p w:rsidR="007C5DE8" w:rsidRPr="007C5DE8" w:rsidRDefault="007C5DE8" w:rsidP="00091CFC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7C5DE8">
        <w:rPr>
          <w:rFonts w:ascii="Times New Roman" w:hAnsi="Times New Roman" w:cs="Times New Roman"/>
          <w:sz w:val="28"/>
          <w:lang w:val="ru-RU"/>
        </w:rPr>
        <w:t>- углубляет и расширяет знания учащихся;</w:t>
      </w:r>
    </w:p>
    <w:p w:rsidR="007C5DE8" w:rsidRPr="007C5DE8" w:rsidRDefault="007C5DE8" w:rsidP="00091CFC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7C5DE8">
        <w:rPr>
          <w:rFonts w:ascii="Times New Roman" w:hAnsi="Times New Roman" w:cs="Times New Roman"/>
          <w:sz w:val="28"/>
          <w:lang w:val="ru-RU"/>
        </w:rPr>
        <w:t xml:space="preserve">- повышает интерес к предмету; </w:t>
      </w:r>
    </w:p>
    <w:p w:rsidR="007C5DE8" w:rsidRPr="007C5DE8" w:rsidRDefault="007C5DE8" w:rsidP="00091CFC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7C5DE8">
        <w:rPr>
          <w:rFonts w:ascii="Times New Roman" w:hAnsi="Times New Roman" w:cs="Times New Roman"/>
          <w:sz w:val="28"/>
          <w:lang w:val="ru-RU"/>
        </w:rPr>
        <w:t>- приучает к самостоятельной творческой работе;</w:t>
      </w:r>
    </w:p>
    <w:p w:rsidR="007C5DE8" w:rsidRPr="007C5DE8" w:rsidRDefault="007C5DE8" w:rsidP="00091CFC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7C5DE8">
        <w:rPr>
          <w:rFonts w:ascii="Times New Roman" w:hAnsi="Times New Roman" w:cs="Times New Roman"/>
          <w:sz w:val="28"/>
          <w:lang w:val="ru-RU"/>
        </w:rPr>
        <w:t>- развивает инициативу, мышление, память познавательные способности;</w:t>
      </w:r>
    </w:p>
    <w:p w:rsidR="007C5DE8" w:rsidRPr="007C5DE8" w:rsidRDefault="007C5DE8" w:rsidP="00091CFC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7C5DE8">
        <w:rPr>
          <w:rFonts w:ascii="Times New Roman" w:hAnsi="Times New Roman" w:cs="Times New Roman"/>
          <w:sz w:val="28"/>
          <w:lang w:val="ru-RU"/>
        </w:rPr>
        <w:t>- вносит элемент исследования;</w:t>
      </w:r>
    </w:p>
    <w:p w:rsidR="007C5DE8" w:rsidRPr="007C5DE8" w:rsidRDefault="007C5DE8" w:rsidP="00091CFC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7C5DE8">
        <w:rPr>
          <w:rFonts w:ascii="Times New Roman" w:hAnsi="Times New Roman" w:cs="Times New Roman"/>
          <w:sz w:val="28"/>
          <w:lang w:val="ru-RU"/>
        </w:rPr>
        <w:t>- содействует будущей профессии;</w:t>
      </w:r>
    </w:p>
    <w:p w:rsidR="007C5DE8" w:rsidRPr="008F6389" w:rsidRDefault="007C5DE8" w:rsidP="00091CFC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8F6389">
        <w:rPr>
          <w:rFonts w:ascii="Times New Roman" w:hAnsi="Times New Roman" w:cs="Times New Roman"/>
          <w:sz w:val="28"/>
          <w:lang w:val="ru-RU"/>
        </w:rPr>
        <w:t>- развивает личность учащегося;</w:t>
      </w:r>
    </w:p>
    <w:p w:rsidR="007C5DE8" w:rsidRPr="007C5DE8" w:rsidRDefault="007C5DE8" w:rsidP="00091CFC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7C5DE8">
        <w:rPr>
          <w:rFonts w:ascii="Times New Roman" w:hAnsi="Times New Roman" w:cs="Times New Roman"/>
          <w:sz w:val="28"/>
          <w:lang w:val="ru-RU"/>
        </w:rPr>
        <w:t>- воспитывает чувство ответственности, идейно-политические убеждения морально-психологические качества.</w:t>
      </w:r>
    </w:p>
    <w:p w:rsidR="007C5DE8" w:rsidRPr="007C5DE8" w:rsidRDefault="007C5DE8" w:rsidP="00091CFC">
      <w:pPr>
        <w:spacing w:after="0"/>
        <w:ind w:firstLine="709"/>
        <w:rPr>
          <w:rFonts w:ascii="Times New Roman" w:hAnsi="Times New Roman" w:cs="Times New Roman"/>
          <w:sz w:val="28"/>
          <w:lang w:val="ru-RU"/>
        </w:rPr>
      </w:pPr>
      <w:r w:rsidRPr="007C5DE8">
        <w:rPr>
          <w:rFonts w:ascii="Times New Roman" w:hAnsi="Times New Roman" w:cs="Times New Roman"/>
          <w:sz w:val="28"/>
          <w:lang w:val="ru-RU"/>
        </w:rPr>
        <w:t xml:space="preserve">Я хочу остановиться на формах внеурочной работы: конференции, устный журнал, олимпиады (викторины), информационные стенды, неделя естественно- математического цикла.  </w:t>
      </w:r>
    </w:p>
    <w:p w:rsidR="007C5DE8" w:rsidRPr="007C5DE8" w:rsidRDefault="007C5DE8" w:rsidP="00091CFC">
      <w:pPr>
        <w:spacing w:after="0"/>
        <w:ind w:firstLine="709"/>
        <w:rPr>
          <w:rFonts w:ascii="Times New Roman" w:hAnsi="Times New Roman" w:cs="Times New Roman"/>
          <w:sz w:val="28"/>
          <w:lang w:val="ru-RU"/>
        </w:rPr>
      </w:pPr>
      <w:r w:rsidRPr="007C5DE8">
        <w:rPr>
          <w:rFonts w:ascii="Times New Roman" w:hAnsi="Times New Roman" w:cs="Times New Roman"/>
          <w:b/>
          <w:sz w:val="28"/>
          <w:lang w:val="ru-RU"/>
        </w:rPr>
        <w:t>Конференция</w:t>
      </w:r>
      <w:r w:rsidRPr="007C5DE8">
        <w:rPr>
          <w:rFonts w:ascii="Times New Roman" w:hAnsi="Times New Roman" w:cs="Times New Roman"/>
          <w:sz w:val="28"/>
          <w:lang w:val="ru-RU"/>
        </w:rPr>
        <w:t xml:space="preserve"> – итог работы учащихся по изучению тем курса физики и профессионального цикла. Конференцию провожу в форме </w:t>
      </w:r>
      <w:r w:rsidR="000A72B3" w:rsidRPr="007C5DE8">
        <w:rPr>
          <w:rFonts w:ascii="Times New Roman" w:hAnsi="Times New Roman" w:cs="Times New Roman"/>
          <w:sz w:val="28"/>
          <w:lang w:val="ru-RU"/>
        </w:rPr>
        <w:t>чередующихся докладов,</w:t>
      </w:r>
      <w:r w:rsidRPr="007C5DE8">
        <w:rPr>
          <w:rFonts w:ascii="Times New Roman" w:hAnsi="Times New Roman" w:cs="Times New Roman"/>
          <w:sz w:val="28"/>
          <w:lang w:val="ru-RU"/>
        </w:rPr>
        <w:t xml:space="preserve"> учащихся с использованием слайдовой презентации, плакатов, рисунков, проведением викторины.  Конференции углубляют знания учащихся, дают возможность повторить вопросы программы, несут новую информацию. </w:t>
      </w:r>
    </w:p>
    <w:p w:rsidR="007C5DE8" w:rsidRPr="007C5DE8" w:rsidRDefault="007C5DE8" w:rsidP="00091CFC">
      <w:pPr>
        <w:spacing w:after="0"/>
        <w:ind w:firstLine="709"/>
        <w:rPr>
          <w:rFonts w:ascii="Times New Roman" w:hAnsi="Times New Roman" w:cs="Times New Roman"/>
          <w:sz w:val="28"/>
          <w:lang w:val="ru-RU"/>
        </w:rPr>
      </w:pPr>
      <w:r w:rsidRPr="007C5DE8">
        <w:rPr>
          <w:rFonts w:ascii="Times New Roman" w:hAnsi="Times New Roman" w:cs="Times New Roman"/>
          <w:sz w:val="28"/>
          <w:lang w:val="ru-RU"/>
        </w:rPr>
        <w:t>Были проведены конференции: «Плазма», «Лазерная сварка», «Трансформатор», «Мыльные пузыри».</w:t>
      </w:r>
    </w:p>
    <w:p w:rsidR="007C5DE8" w:rsidRPr="007C5DE8" w:rsidRDefault="007C5DE8" w:rsidP="00091CFC">
      <w:pPr>
        <w:spacing w:after="0"/>
        <w:ind w:firstLine="709"/>
        <w:rPr>
          <w:rFonts w:ascii="Times New Roman" w:hAnsi="Times New Roman" w:cs="Times New Roman"/>
          <w:sz w:val="28"/>
          <w:lang w:val="ru-RU"/>
        </w:rPr>
      </w:pPr>
      <w:r w:rsidRPr="007C5DE8">
        <w:rPr>
          <w:rFonts w:ascii="Times New Roman" w:hAnsi="Times New Roman" w:cs="Times New Roman"/>
          <w:b/>
          <w:sz w:val="28"/>
          <w:lang w:val="ru-RU"/>
        </w:rPr>
        <w:t>Устный журнал</w:t>
      </w:r>
      <w:r w:rsidRPr="007C5DE8">
        <w:rPr>
          <w:rFonts w:ascii="Times New Roman" w:hAnsi="Times New Roman" w:cs="Times New Roman"/>
          <w:sz w:val="28"/>
          <w:lang w:val="ru-RU"/>
        </w:rPr>
        <w:t xml:space="preserve"> отличается широтой и свежестью информации, широким простором для самостоятельности и творчества учащихся. Содержание отражает комплекс вопросов, выбор страниц. Методы оформления страниц: выступления учащихся, демонстрация опытов, ответы на вопросы, чтение стихов, использование музыкальных произведений, сценок. </w:t>
      </w:r>
    </w:p>
    <w:p w:rsidR="007C5DE8" w:rsidRPr="007C5DE8" w:rsidRDefault="007C5DE8" w:rsidP="00091CFC">
      <w:pPr>
        <w:spacing w:after="0"/>
        <w:ind w:firstLine="709"/>
        <w:rPr>
          <w:rFonts w:ascii="Times New Roman" w:hAnsi="Times New Roman" w:cs="Times New Roman"/>
          <w:sz w:val="28"/>
          <w:lang w:val="ru-RU"/>
        </w:rPr>
      </w:pPr>
      <w:r w:rsidRPr="007C5DE8">
        <w:rPr>
          <w:rFonts w:ascii="Times New Roman" w:hAnsi="Times New Roman" w:cs="Times New Roman"/>
          <w:sz w:val="28"/>
          <w:lang w:val="ru-RU"/>
        </w:rPr>
        <w:t>Пример устного журнала: «Он всех нас позвал в космос».</w:t>
      </w:r>
    </w:p>
    <w:p w:rsidR="007C5DE8" w:rsidRPr="007C5DE8" w:rsidRDefault="007C5DE8" w:rsidP="00091CFC">
      <w:pPr>
        <w:spacing w:after="0"/>
        <w:ind w:firstLine="709"/>
        <w:rPr>
          <w:rFonts w:ascii="Times New Roman" w:hAnsi="Times New Roman" w:cs="Times New Roman"/>
          <w:sz w:val="28"/>
          <w:lang w:val="ru-RU"/>
        </w:rPr>
      </w:pPr>
      <w:r w:rsidRPr="007C5DE8">
        <w:rPr>
          <w:rFonts w:ascii="Times New Roman" w:hAnsi="Times New Roman" w:cs="Times New Roman"/>
          <w:b/>
          <w:sz w:val="28"/>
          <w:lang w:val="ru-RU"/>
        </w:rPr>
        <w:t>Викторины, олимпиады</w:t>
      </w:r>
      <w:r w:rsidRPr="007C5DE8">
        <w:rPr>
          <w:rFonts w:ascii="Times New Roman" w:hAnsi="Times New Roman" w:cs="Times New Roman"/>
          <w:sz w:val="28"/>
          <w:lang w:val="ru-RU"/>
        </w:rPr>
        <w:t xml:space="preserve"> решают комплекс учебных и воспитательных задач.</w:t>
      </w:r>
    </w:p>
    <w:p w:rsidR="007C5DE8" w:rsidRPr="007C5DE8" w:rsidRDefault="007C5DE8" w:rsidP="00091CFC">
      <w:pPr>
        <w:spacing w:after="0"/>
        <w:ind w:firstLine="709"/>
        <w:rPr>
          <w:rFonts w:ascii="Times New Roman" w:hAnsi="Times New Roman" w:cs="Times New Roman"/>
          <w:sz w:val="28"/>
          <w:lang w:val="ru-RU"/>
        </w:rPr>
      </w:pPr>
      <w:r w:rsidRPr="007C5DE8">
        <w:rPr>
          <w:rFonts w:ascii="Times New Roman" w:hAnsi="Times New Roman" w:cs="Times New Roman"/>
          <w:sz w:val="28"/>
          <w:lang w:val="ru-RU"/>
        </w:rPr>
        <w:t>Учащиеся учатся творчески мыслить, «добывать знания», ориентироваться в окружающей обстановке, находить правильный ответ и облекать в остроумную форму.</w:t>
      </w:r>
    </w:p>
    <w:p w:rsidR="007C5DE8" w:rsidRPr="007C5DE8" w:rsidRDefault="007C5DE8" w:rsidP="00091CFC">
      <w:pPr>
        <w:spacing w:after="0"/>
        <w:ind w:firstLine="709"/>
        <w:rPr>
          <w:rFonts w:ascii="Times New Roman" w:hAnsi="Times New Roman" w:cs="Times New Roman"/>
          <w:sz w:val="28"/>
          <w:lang w:val="ru-RU"/>
        </w:rPr>
      </w:pPr>
      <w:r w:rsidRPr="007C5DE8">
        <w:rPr>
          <w:rFonts w:ascii="Times New Roman" w:hAnsi="Times New Roman" w:cs="Times New Roman"/>
          <w:sz w:val="28"/>
          <w:lang w:val="ru-RU"/>
        </w:rPr>
        <w:t>Олимпиада: «Человек в мире физики, астрономии, техники и космоса».</w:t>
      </w:r>
    </w:p>
    <w:p w:rsidR="007C5DE8" w:rsidRPr="007C5DE8" w:rsidRDefault="00794749" w:rsidP="00091CFC">
      <w:pPr>
        <w:spacing w:after="0"/>
        <w:ind w:firstLine="709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Игра – эстафета «П</w:t>
      </w:r>
      <w:r w:rsidR="007C5DE8" w:rsidRPr="007C5DE8">
        <w:rPr>
          <w:rFonts w:ascii="Times New Roman" w:hAnsi="Times New Roman" w:cs="Times New Roman"/>
          <w:sz w:val="28"/>
          <w:lang w:val="ru-RU"/>
        </w:rPr>
        <w:t>утешествие в «Физику», участие в дистанционной олимпиаде по физике 10 класс, международном конкурсе по физике 10 класс «На страже границ».</w:t>
      </w:r>
    </w:p>
    <w:p w:rsidR="007C5DE8" w:rsidRPr="007C5DE8" w:rsidRDefault="007C5DE8" w:rsidP="00091CFC">
      <w:pPr>
        <w:spacing w:after="0"/>
        <w:ind w:firstLine="709"/>
        <w:rPr>
          <w:rFonts w:ascii="Times New Roman" w:hAnsi="Times New Roman" w:cs="Times New Roman"/>
          <w:sz w:val="28"/>
          <w:lang w:val="ru-RU"/>
        </w:rPr>
      </w:pPr>
      <w:r w:rsidRPr="007C5DE8">
        <w:rPr>
          <w:rFonts w:ascii="Times New Roman" w:hAnsi="Times New Roman" w:cs="Times New Roman"/>
          <w:b/>
          <w:sz w:val="28"/>
          <w:lang w:val="ru-RU"/>
        </w:rPr>
        <w:t>Информационные стенды</w:t>
      </w:r>
      <w:r w:rsidRPr="007C5DE8">
        <w:rPr>
          <w:rFonts w:ascii="Times New Roman" w:hAnsi="Times New Roman" w:cs="Times New Roman"/>
          <w:sz w:val="28"/>
          <w:lang w:val="ru-RU"/>
        </w:rPr>
        <w:t xml:space="preserve"> расширяют кругозор учащихся в области применения законов физики; посвящаются юбилейным датам, новейшим </w:t>
      </w:r>
      <w:r w:rsidRPr="007C5DE8">
        <w:rPr>
          <w:rFonts w:ascii="Times New Roman" w:hAnsi="Times New Roman" w:cs="Times New Roman"/>
          <w:sz w:val="28"/>
          <w:lang w:val="ru-RU"/>
        </w:rPr>
        <w:lastRenderedPageBreak/>
        <w:t>достижениям и открытиям, профессиональной направленности.</w:t>
      </w:r>
    </w:p>
    <w:p w:rsidR="007C5DE8" w:rsidRPr="007C5DE8" w:rsidRDefault="007C5DE8" w:rsidP="00091CFC">
      <w:pPr>
        <w:spacing w:after="0"/>
        <w:ind w:firstLine="709"/>
        <w:rPr>
          <w:rFonts w:ascii="Times New Roman" w:hAnsi="Times New Roman" w:cs="Times New Roman"/>
          <w:sz w:val="28"/>
          <w:lang w:val="ru-RU"/>
        </w:rPr>
      </w:pPr>
      <w:r w:rsidRPr="007C5DE8">
        <w:rPr>
          <w:rFonts w:ascii="Times New Roman" w:hAnsi="Times New Roman" w:cs="Times New Roman"/>
          <w:sz w:val="28"/>
          <w:lang w:val="ru-RU"/>
        </w:rPr>
        <w:t xml:space="preserve">Были предложены учащимся информационные стенды: </w:t>
      </w:r>
    </w:p>
    <w:p w:rsidR="007C5DE8" w:rsidRPr="007C5DE8" w:rsidRDefault="00794749" w:rsidP="00091CFC">
      <w:pPr>
        <w:spacing w:after="0"/>
        <w:ind w:firstLine="709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«Космос - это мы», «Физика вокруг нас», </w:t>
      </w:r>
      <w:r w:rsidR="007C5DE8" w:rsidRPr="007C5DE8">
        <w:rPr>
          <w:rFonts w:ascii="Times New Roman" w:hAnsi="Times New Roman" w:cs="Times New Roman"/>
          <w:sz w:val="28"/>
          <w:lang w:val="ru-RU"/>
        </w:rPr>
        <w:t>«1 апреля – День смеха», «12 апреля – День космонавтики».</w:t>
      </w:r>
    </w:p>
    <w:p w:rsidR="007C5DE8" w:rsidRPr="007C5DE8" w:rsidRDefault="007C5DE8" w:rsidP="00091CFC">
      <w:pPr>
        <w:spacing w:after="0"/>
        <w:ind w:firstLine="709"/>
        <w:rPr>
          <w:rFonts w:ascii="Times New Roman" w:hAnsi="Times New Roman" w:cs="Times New Roman"/>
          <w:sz w:val="28"/>
          <w:lang w:val="ru-RU"/>
        </w:rPr>
      </w:pPr>
      <w:r w:rsidRPr="007C5DE8">
        <w:rPr>
          <w:rFonts w:ascii="Times New Roman" w:hAnsi="Times New Roman" w:cs="Times New Roman"/>
          <w:b/>
          <w:sz w:val="28"/>
          <w:lang w:val="ru-RU"/>
        </w:rPr>
        <w:t>Неделя естественно – математического цикла</w:t>
      </w:r>
      <w:r w:rsidR="00794749">
        <w:rPr>
          <w:rFonts w:ascii="Times New Roman" w:hAnsi="Times New Roman" w:cs="Times New Roman"/>
          <w:sz w:val="28"/>
          <w:lang w:val="ru-RU"/>
        </w:rPr>
        <w:t xml:space="preserve"> </w:t>
      </w:r>
      <w:r w:rsidRPr="007C5DE8">
        <w:rPr>
          <w:rFonts w:ascii="Times New Roman" w:hAnsi="Times New Roman" w:cs="Times New Roman"/>
          <w:sz w:val="28"/>
          <w:lang w:val="ru-RU"/>
        </w:rPr>
        <w:t xml:space="preserve">- праздник знаний по физике, химии и математики. Это форма внеурочной работы способствует научной организации труда учащихся: их внимание концентрируется на </w:t>
      </w:r>
      <w:r w:rsidR="00794749" w:rsidRPr="007C5DE8">
        <w:rPr>
          <w:rFonts w:ascii="Times New Roman" w:hAnsi="Times New Roman" w:cs="Times New Roman"/>
          <w:sz w:val="28"/>
          <w:lang w:val="ru-RU"/>
        </w:rPr>
        <w:t>определённом</w:t>
      </w:r>
      <w:r w:rsidRPr="007C5DE8">
        <w:rPr>
          <w:rFonts w:ascii="Times New Roman" w:hAnsi="Times New Roman" w:cs="Times New Roman"/>
          <w:sz w:val="28"/>
          <w:lang w:val="ru-RU"/>
        </w:rPr>
        <w:t xml:space="preserve"> учебном предмете, углубляются и расширяются знания, развивается интерес.</w:t>
      </w:r>
    </w:p>
    <w:p w:rsidR="007C5DE8" w:rsidRPr="007C5DE8" w:rsidRDefault="00794749" w:rsidP="00091CFC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Внеурочная работа способствует </w:t>
      </w:r>
      <w:r w:rsidR="007C5DE8" w:rsidRPr="007C5DE8">
        <w:rPr>
          <w:rFonts w:ascii="Times New Roman" w:hAnsi="Times New Roman" w:cs="Times New Roman"/>
          <w:sz w:val="28"/>
          <w:szCs w:val="28"/>
          <w:lang w:val="ru-RU"/>
        </w:rPr>
        <w:t>сис</w:t>
      </w:r>
      <w:r w:rsidR="00091CFC">
        <w:rPr>
          <w:rFonts w:ascii="Times New Roman" w:hAnsi="Times New Roman" w:cs="Times New Roman"/>
          <w:sz w:val="28"/>
          <w:szCs w:val="28"/>
          <w:lang w:val="ru-RU"/>
        </w:rPr>
        <w:t xml:space="preserve">тематизации, глубине, прочности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знаний учащихся; обеспечивает </w:t>
      </w:r>
      <w:r w:rsidR="007C5DE8" w:rsidRPr="007C5DE8">
        <w:rPr>
          <w:rFonts w:ascii="Times New Roman" w:hAnsi="Times New Roman" w:cs="Times New Roman"/>
          <w:sz w:val="28"/>
          <w:szCs w:val="28"/>
          <w:lang w:val="ru-RU"/>
        </w:rPr>
        <w:t>возможность применения и закрепления знаний,</w:t>
      </w:r>
      <w:r w:rsidR="00091C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5DE8" w:rsidRPr="007C5DE8">
        <w:rPr>
          <w:rFonts w:ascii="Times New Roman" w:hAnsi="Times New Roman" w:cs="Times New Roman"/>
          <w:sz w:val="28"/>
          <w:szCs w:val="28"/>
          <w:lang w:val="ru-RU"/>
        </w:rPr>
        <w:t xml:space="preserve">умений, навыков по предметам профессионального и общеобразовательного циклов; </w:t>
      </w:r>
      <w:r w:rsidRPr="007C5DE8">
        <w:rPr>
          <w:rFonts w:ascii="Times New Roman" w:hAnsi="Times New Roman" w:cs="Times New Roman"/>
          <w:sz w:val="28"/>
          <w:szCs w:val="28"/>
          <w:lang w:val="ru-RU"/>
        </w:rPr>
        <w:t>даёт</w:t>
      </w:r>
      <w:r w:rsidR="000A72B3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</w:t>
      </w:r>
      <w:bookmarkStart w:id="0" w:name="_GoBack"/>
      <w:bookmarkEnd w:id="0"/>
      <w:r w:rsidR="007C5DE8" w:rsidRPr="007C5DE8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формировать устойчивые интересы к профессии, развивать  творческие способности, а главное формировать личность.</w:t>
      </w:r>
    </w:p>
    <w:p w:rsidR="007C5DE8" w:rsidRPr="007C5DE8" w:rsidRDefault="007C5DE8" w:rsidP="00091CFC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</w:p>
    <w:p w:rsidR="007C5DE8" w:rsidRPr="00911164" w:rsidRDefault="007C5DE8" w:rsidP="00091CFC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  <w:lang w:val="ru-RU"/>
        </w:rPr>
      </w:pPr>
    </w:p>
    <w:sectPr w:rsidR="007C5DE8" w:rsidRPr="00911164" w:rsidSect="00091CFC">
      <w:pgSz w:w="11906" w:h="16838"/>
      <w:pgMar w:top="1134" w:right="850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AC" w:rsidRDefault="000851AC" w:rsidP="00091CFC">
      <w:pPr>
        <w:spacing w:after="0" w:line="240" w:lineRule="auto"/>
      </w:pPr>
      <w:r>
        <w:separator/>
      </w:r>
    </w:p>
  </w:endnote>
  <w:endnote w:type="continuationSeparator" w:id="0">
    <w:p w:rsidR="000851AC" w:rsidRDefault="000851AC" w:rsidP="0009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AC" w:rsidRDefault="000851AC" w:rsidP="00091CFC">
      <w:pPr>
        <w:spacing w:after="0" w:line="240" w:lineRule="auto"/>
      </w:pPr>
      <w:r>
        <w:separator/>
      </w:r>
    </w:p>
  </w:footnote>
  <w:footnote w:type="continuationSeparator" w:id="0">
    <w:p w:rsidR="000851AC" w:rsidRDefault="000851AC" w:rsidP="00091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0020"/>
    <w:rsid w:val="000851AC"/>
    <w:rsid w:val="00091CFC"/>
    <w:rsid w:val="000A72B3"/>
    <w:rsid w:val="001572C5"/>
    <w:rsid w:val="00302B36"/>
    <w:rsid w:val="00305284"/>
    <w:rsid w:val="003C283F"/>
    <w:rsid w:val="00410C1E"/>
    <w:rsid w:val="00411B8C"/>
    <w:rsid w:val="004C0020"/>
    <w:rsid w:val="00561822"/>
    <w:rsid w:val="005737E8"/>
    <w:rsid w:val="005770B3"/>
    <w:rsid w:val="005C39E3"/>
    <w:rsid w:val="005F0953"/>
    <w:rsid w:val="00607266"/>
    <w:rsid w:val="00794749"/>
    <w:rsid w:val="007B06A5"/>
    <w:rsid w:val="007C5DE8"/>
    <w:rsid w:val="008F0080"/>
    <w:rsid w:val="008F3EE8"/>
    <w:rsid w:val="008F6389"/>
    <w:rsid w:val="00911164"/>
    <w:rsid w:val="00926DAA"/>
    <w:rsid w:val="009F64DD"/>
    <w:rsid w:val="00AD6370"/>
    <w:rsid w:val="00BA0046"/>
    <w:rsid w:val="00C047B1"/>
    <w:rsid w:val="00D93828"/>
    <w:rsid w:val="00DF4E4E"/>
    <w:rsid w:val="00ED56E9"/>
    <w:rsid w:val="00F64BB3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8B54"/>
  <w15:docId w15:val="{10C0A6D4-63AD-42F5-A653-6A1EC8F6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38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09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CFC"/>
  </w:style>
  <w:style w:type="paragraph" w:styleId="a6">
    <w:name w:val="footer"/>
    <w:basedOn w:val="a"/>
    <w:link w:val="a7"/>
    <w:uiPriority w:val="99"/>
    <w:semiHidden/>
    <w:unhideWhenUsed/>
    <w:rsid w:val="0009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CFC"/>
  </w:style>
  <w:style w:type="character" w:styleId="a8">
    <w:name w:val="annotation reference"/>
    <w:basedOn w:val="a0"/>
    <w:uiPriority w:val="99"/>
    <w:semiHidden/>
    <w:unhideWhenUsed/>
    <w:rsid w:val="007947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4749"/>
    <w:pPr>
      <w:spacing w:line="240" w:lineRule="auto"/>
    </w:pPr>
    <w:rPr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4749"/>
    <w:rPr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47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4749"/>
    <w:rPr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94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94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G6</dc:creator>
  <cp:lastModifiedBy>User</cp:lastModifiedBy>
  <cp:revision>15</cp:revision>
  <cp:lastPrinted>2016-11-12T01:23:00Z</cp:lastPrinted>
  <dcterms:created xsi:type="dcterms:W3CDTF">2016-11-10T07:33:00Z</dcterms:created>
  <dcterms:modified xsi:type="dcterms:W3CDTF">2024-04-09T02:37:00Z</dcterms:modified>
</cp:coreProperties>
</file>