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42AD" w14:textId="73DC4FB0" w:rsidR="00664162" w:rsidRPr="00282F3D" w:rsidRDefault="00134FF4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</w:t>
      </w:r>
      <w:r w:rsidR="00282F3D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3F1A5C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гибкости у детей дошкольного возраста</w:t>
      </w:r>
      <w:r w:rsidR="00282F3D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ED0F919" w14:textId="0E295867" w:rsidR="00664162" w:rsidRPr="00282F3D" w:rsidRDefault="00664162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134FF4" w:rsidRPr="00282F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EF616A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В современном мире, с появлением гаджетов, дети лишены физической активности, у них преобладает сидячий образ жизни. Воспитани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е</w:t>
      </w:r>
      <w:r w:rsidR="00EF616A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 xml:space="preserve"> здорового молодого поколения </w:t>
      </w:r>
      <w:r w:rsid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 xml:space="preserve">- </w:t>
      </w:r>
      <w:r w:rsidR="00EF616A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одна из важнейших задач современного общества.</w:t>
      </w:r>
    </w:p>
    <w:p w14:paraId="61C32BD6" w14:textId="4E1062F7" w:rsidR="00282F3D" w:rsidRPr="00282F3D" w:rsidRDefault="00664162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134FF4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F1A5C"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общей физической подготовленности детей определяется тем, как развиты у них основные виды движений</w:t>
      </w:r>
      <w:r w:rsidR="00EA3A4F"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F1A5C"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физические качества: сила, ловкость, быстрота, выносливость, гибкость.</w:t>
      </w:r>
      <w:r w:rsid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16A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Самым результативным способом оздоровления считается формирование гибкости. Практика в усвоении гибкости способствует формированию эластичности и укреплению связок и хрящей, мышц и конечностей. Пластичность тела важна не только для спортсменов, она может дать детям красивую осанку и лёгкую походку. Дошкольный возраст – сен</w:t>
      </w:r>
      <w:r w:rsid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с</w:t>
      </w:r>
      <w:r w:rsidR="00EF616A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итивный период, которому способствуют анатом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о</w:t>
      </w:r>
      <w:r w:rsidR="00134FF4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-</w:t>
      </w:r>
      <w:r w:rsidR="00EF616A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физиологические и психические особенности данного возраста,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 xml:space="preserve"> поэтому</w:t>
      </w:r>
      <w:r w:rsidR="00EF616A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 xml:space="preserve"> важно уделить внимание развитию гибкости ребёнка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 xml:space="preserve"> в этот период времени.</w:t>
      </w:r>
      <w:r w:rsidR="000604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34FF4"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Гибкость, как </w:t>
      </w:r>
      <w:r w:rsidR="003F1A5C"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ведущих физических качеств</w:t>
      </w:r>
      <w:r w:rsidR="00EF616A"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F1A5C"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позволяет ребенку выполнять движения с большой амплитудой, но и создает предпосылки для совершенствования других качеств и формировани</w:t>
      </w:r>
      <w:r w:rsidR="00EA3A4F"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F1A5C"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 важных двигательных умений и навыков.  Гибкость определяется эластичностью мышц и связок, поэтому нужно упражнять детей в их растягивании, в умении напрягать и расслаблять мышцы.  Гибкость зависит от состояния позвоночника, суставов, связок, а также эластичности мышц. Гибкость развивается при выполнении физических упражнений с большой амплитудой, в частности общеразвивающих. </w:t>
      </w:r>
    </w:p>
    <w:p w14:paraId="76B8C3BA" w14:textId="77777777" w:rsidR="00282F3D" w:rsidRPr="00282F3D" w:rsidRDefault="00282F3D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Выделяют несколько видов гибкости:</w:t>
      </w:r>
    </w:p>
    <w:p w14:paraId="6855F3B5" w14:textId="77777777" w:rsidR="00282F3D" w:rsidRPr="00282F3D" w:rsidRDefault="00282F3D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- </w:t>
      </w:r>
      <w:r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д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инамическая;</w:t>
      </w:r>
    </w:p>
    <w:p w14:paraId="2EA1A964" w14:textId="77777777" w:rsidR="00282F3D" w:rsidRPr="00282F3D" w:rsidRDefault="00282F3D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- </w:t>
      </w:r>
      <w:r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с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татистически – активная;</w:t>
      </w:r>
    </w:p>
    <w:p w14:paraId="02F71C28" w14:textId="77777777" w:rsidR="00282F3D" w:rsidRPr="00282F3D" w:rsidRDefault="00282F3D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- </w:t>
      </w:r>
      <w:r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с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татистически – пассивная.</w:t>
      </w:r>
    </w:p>
    <w:p w14:paraId="4A28578B" w14:textId="77777777" w:rsidR="00282F3D" w:rsidRPr="00282F3D" w:rsidRDefault="00282F3D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Динамическая гибкость формируется в процессе задействования связок, мышц, суставов. Статистически активная – возможность сделать упражнения с большим размахом за счёт активности большой группы мышц (наклон вперёд, махи ногами). Статистически – пассивная гибкость – умение достигать наивысшей точки активности в результате взаимодействия с внешними силами (партнёр, снаряд)</w:t>
      </w:r>
      <w:r w:rsidR="00497669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.</w:t>
      </w:r>
    </w:p>
    <w:p w14:paraId="512A4137" w14:textId="77777777" w:rsidR="00282F3D" w:rsidRPr="00282F3D" w:rsidRDefault="00282F3D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497669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Существуют факторы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, которые непременно оказывают влияние на развитие пластичности</w:t>
      </w:r>
      <w:r w:rsidR="00497669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:</w:t>
      </w:r>
    </w:p>
    <w:p w14:paraId="36BF6BED" w14:textId="6DE6EDD8" w:rsidR="00282F3D" w:rsidRPr="00060423" w:rsidRDefault="00060423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1)</w:t>
      </w:r>
      <w:r w:rsidR="00EA3A4F" w:rsidRPr="00060423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Анатомический. Напрямую сопряжён с эластичностью и растяжкой мышечных волокон, расположения суставов и хрящевой ткани, толщины костей</w:t>
      </w:r>
      <w:r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.</w:t>
      </w:r>
    </w:p>
    <w:p w14:paraId="0752148A" w14:textId="4C0ACAD7" w:rsidR="00282F3D" w:rsidRPr="00282F3D" w:rsidRDefault="00282F3D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2) 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Тонус мышц. Регуляция и напряжение, межмышечная координированность</w:t>
      </w:r>
      <w:r w:rsidR="00060423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.</w:t>
      </w:r>
    </w:p>
    <w:p w14:paraId="2876070C" w14:textId="0EC4A4AA" w:rsidR="00282F3D" w:rsidRPr="00282F3D" w:rsidRDefault="00282F3D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3) 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Внешние условия. Разминка, массаж, специальные процедуры, способствующие предотвращение травм и улучшение гибкости мышц, связок</w:t>
      </w:r>
      <w:r w:rsidR="00060423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.</w:t>
      </w:r>
    </w:p>
    <w:p w14:paraId="0E8746A9" w14:textId="77777777" w:rsidR="00282F3D" w:rsidRPr="00282F3D" w:rsidRDefault="00282F3D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4) </w:t>
      </w:r>
      <w:r w:rsidR="00EA3A4F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Состояние всех биомеханизмов на данный момент.</w:t>
      </w:r>
    </w:p>
    <w:p w14:paraId="5CA93495" w14:textId="2EF0E35E" w:rsidR="00497669" w:rsidRPr="00282F3D" w:rsidRDefault="00282F3D" w:rsidP="000604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="00134FF4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 xml:space="preserve"> </w:t>
      </w:r>
      <w:r w:rsidR="00497669"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дошкольного возраста опорно-двигательный аппарат обладает большой гибкостью.</w:t>
      </w:r>
    </w:p>
    <w:p w14:paraId="7186151C" w14:textId="68C8BD22" w:rsidR="00282F3D" w:rsidRPr="00282F3D" w:rsidRDefault="003F1A5C" w:rsidP="00060423">
      <w:pPr>
        <w:shd w:val="clear" w:color="auto" w:fill="FFFFFF"/>
        <w:spacing w:after="0" w:line="276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стремиться к сохранению этой естественной гибкости, не злоупотребляя упражнениями на растягивание, которые могут привести к необратимым деформациям отдельных суставов (например, коленного). Упражнения на гибкость целесообразно сначала выполнять с неполным размахом, например, сделать 2-3 </w:t>
      </w:r>
      <w:r w:rsidR="0006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неполных наклона</w:t>
      </w:r>
      <w:r w:rsidRPr="0028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потом уже полный наклон, 2-3 полуприседания, затем – глубокое приседание.</w:t>
      </w:r>
    </w:p>
    <w:p w14:paraId="284DF384" w14:textId="6473F2D2" w:rsidR="00282F3D" w:rsidRPr="00282F3D" w:rsidRDefault="00134FF4" w:rsidP="00060423">
      <w:pPr>
        <w:shd w:val="clear" w:color="auto" w:fill="FFFFFF"/>
        <w:spacing w:after="0" w:line="276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 xml:space="preserve"> </w:t>
      </w:r>
      <w:r w:rsidR="00497669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Так как для ребёнка игра – это не только основной вид деятельности, но и средство ознакомления его с миром, подготовка ко взрослой жизни</w:t>
      </w:r>
      <w:r w:rsidR="00060423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, поэтому</w:t>
      </w:r>
      <w:r w:rsidR="00497669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 xml:space="preserve"> </w:t>
      </w:r>
      <w:r w:rsidR="00060423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и</w:t>
      </w:r>
      <w:r w:rsidR="00497669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 xml:space="preserve">менно через игру </w:t>
      </w:r>
      <w:r w:rsidR="00497669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lastRenderedPageBreak/>
        <w:t>можно сформировать у ребёнка навык двигательных действий и стремление к активной физической деятельности. При этом выбор двигательных игр и игровых упражнений должен осуществляться на основе анатомических качеств, предпочтениях детей и особенностях организма каждого ребёнка. Игры, имеющие направленность на модернизацию гибкости, положительно влияют на укрепление опорн</w:t>
      </w:r>
      <w:r w:rsidR="00060423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о-</w:t>
      </w:r>
      <w:r w:rsidR="00497669" w:rsidRPr="00282F3D">
        <w:rPr>
          <w:rFonts w:ascii="Times New Roman" w:eastAsia="Times New Roman" w:hAnsi="Times New Roman" w:cs="Times New Roman"/>
          <w:color w:val="020201"/>
          <w:sz w:val="24"/>
          <w:szCs w:val="24"/>
          <w:lang w:eastAsia="ru-RU"/>
        </w:rPr>
        <w:t>двигательной системы, формирование физически правильной и красивой осанки.</w:t>
      </w:r>
    </w:p>
    <w:p w14:paraId="65DD7FA1" w14:textId="54A5A4F5" w:rsidR="00282F3D" w:rsidRPr="00282F3D" w:rsidRDefault="003F1A5C" w:rsidP="00060423">
      <w:pPr>
        <w:shd w:val="clear" w:color="auto" w:fill="FFFFFF"/>
        <w:spacing w:after="0" w:line="276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Объём и интенсивность упражнений должны увеличиваться постепенно.  Исходя из этого, возникает потребность внедрения в систему физического воспитания методик, способствующих повышению уровня развития гибкости у старших дошкольников. Одним из вариантов решения данной проблемы является включение в занятия статических упражнений, под которыми понимают неподвижное сохранение определенной позы тела, в результате чего происходит плавное и постепенное растягивание мышц, в процессе которого преодолевается рефлекторное сокращение мышц. Методическая особенность проведения данных упражнений основываются на возрастных и индивидуальных особенностях дошкольников. На начальном этапе: при разучивании упражнений процесс характеризуется объяснением, точными и краткими методическими указаниями, с постепенным увеличением времени выполнения упражнений. На следующем этапе применяются приемы тактильно-мышечной наглядности, осуществляемые непосредственно </w:t>
      </w:r>
      <w:r w:rsidR="00497669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педагогом</w:t>
      </w: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который уточняет и направляет положение тела. Далее выполнение упражнений выполня</w:t>
      </w:r>
      <w:r w:rsidR="000604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ется</w:t>
      </w: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игровом формате. Специальные усилия педагога должны быть направлены на силовую подготовку мышц ребенка, в особенности более мелких мышц, управляющих движениями кисти, стопы, голени, предплечья. </w:t>
      </w:r>
    </w:p>
    <w:p w14:paraId="084AAB24" w14:textId="71B638C5" w:rsidR="003F1A5C" w:rsidRPr="00282F3D" w:rsidRDefault="00134FF4" w:rsidP="000604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F3D">
        <w:rPr>
          <w:rFonts w:ascii="Times New Roman" w:hAnsi="Times New Roman" w:cs="Times New Roman"/>
          <w:sz w:val="24"/>
          <w:szCs w:val="24"/>
        </w:rPr>
        <w:t xml:space="preserve">   </w:t>
      </w:r>
      <w:r w:rsidR="003F1A5C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дошкольный период следует прививать детям понимание того, что только трудом, упорством и настойчивостью можно добиться поставленных целей. В процессе освоения новых движений полезно подбадривать детей по мере освоения ими отдельных элементов движений, по мере последовательного приближения к правильному выполнению задания. Если ребенок не в состоянии решить слишком трудную для него задачу, следует </w:t>
      </w:r>
      <w:r w:rsidR="00282F3D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хвалить ребенка для</w:t>
      </w:r>
      <w:r w:rsidR="003F1A5C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успешного выполнения </w:t>
      </w:r>
      <w:r w:rsidR="00282F3D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задания</w:t>
      </w:r>
      <w:r w:rsidR="003F1A5C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 Для воспитания устойчивого интереса детей к физическим упражнениям и тренировке очень важно добиться того, чтобы у них было как можно меньше неудач и как можно больше успехов. Чтобы у ребенка крепла уверенность в том, что даже очень трудные движения можно освоить</w:t>
      </w:r>
      <w:r w:rsidR="000604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3F1A5C"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что каждое занятие делает его более гибким, ловким и сильным.</w:t>
      </w:r>
    </w:p>
    <w:p w14:paraId="00AE47D0" w14:textId="77777777" w:rsidR="00EA3A4F" w:rsidRPr="00282F3D" w:rsidRDefault="00EA3A4F" w:rsidP="00282F3D">
      <w:pPr>
        <w:shd w:val="clear" w:color="auto" w:fill="FFFFFF"/>
        <w:spacing w:after="0" w:line="276" w:lineRule="auto"/>
        <w:ind w:firstLine="30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3943DA0" w14:textId="77777777" w:rsidR="003F1A5C" w:rsidRPr="00282F3D" w:rsidRDefault="003F1A5C" w:rsidP="00282F3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2F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1D40E01" w14:textId="77777777" w:rsidR="003F1A5C" w:rsidRPr="00282F3D" w:rsidRDefault="003F1A5C" w:rsidP="00282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A5C" w:rsidRPr="0028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C60"/>
    <w:multiLevelType w:val="hybridMultilevel"/>
    <w:tmpl w:val="40125884"/>
    <w:lvl w:ilvl="0" w:tplc="3C5618DE">
      <w:start w:val="1"/>
      <w:numFmt w:val="decimal"/>
      <w:lvlText w:val="%1)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4C63"/>
    <w:multiLevelType w:val="multilevel"/>
    <w:tmpl w:val="744A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E62F8"/>
    <w:multiLevelType w:val="multilevel"/>
    <w:tmpl w:val="330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CA"/>
    <w:rsid w:val="00060423"/>
    <w:rsid w:val="00134FF4"/>
    <w:rsid w:val="00282F3D"/>
    <w:rsid w:val="003F1A5C"/>
    <w:rsid w:val="00497669"/>
    <w:rsid w:val="00565378"/>
    <w:rsid w:val="00664162"/>
    <w:rsid w:val="008F2ACA"/>
    <w:rsid w:val="00B54CBE"/>
    <w:rsid w:val="00EA3A4F"/>
    <w:rsid w:val="00E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2B04"/>
  <w15:chartTrackingRefBased/>
  <w15:docId w15:val="{688E0C07-98A9-48AE-B47F-1A507E79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Alex-PC</dc:creator>
  <cp:keywords/>
  <dc:description/>
  <cp:lastModifiedBy>Alex-PC</cp:lastModifiedBy>
  <cp:revision>4</cp:revision>
  <dcterms:created xsi:type="dcterms:W3CDTF">2024-04-03T16:36:00Z</dcterms:created>
  <dcterms:modified xsi:type="dcterms:W3CDTF">2024-04-14T12:10:00Z</dcterms:modified>
</cp:coreProperties>
</file>