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76A1" w14:textId="61B1B1C6" w:rsidR="00B32231" w:rsidRDefault="00FD7542" w:rsidP="00FD75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Паньшина А.Г.</w:t>
      </w:r>
      <w:r w:rsidR="00852AD8">
        <w:rPr>
          <w:rFonts w:ascii="Times New Roman" w:hAnsi="Times New Roman" w:cs="Times New Roman"/>
          <w:b/>
          <w:sz w:val="28"/>
          <w:szCs w:val="28"/>
        </w:rPr>
        <w:t xml:space="preserve">,учитель информатики </w:t>
      </w:r>
    </w:p>
    <w:p w14:paraId="09C2D6E4" w14:textId="0F748E68" w:rsidR="00FD7542" w:rsidRDefault="00FD7542" w:rsidP="00FD75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«Лицей №12»</w:t>
      </w:r>
    </w:p>
    <w:p w14:paraId="0587D718" w14:textId="294C9EAF" w:rsidR="00FD7542" w:rsidRDefault="00FD7542" w:rsidP="00FD75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Новосибирск</w:t>
      </w:r>
    </w:p>
    <w:p w14:paraId="59BED63A" w14:textId="77777777" w:rsidR="00FD07F0" w:rsidRPr="005323D0" w:rsidRDefault="00B32231" w:rsidP="00B322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23D0">
        <w:rPr>
          <w:rFonts w:ascii="Times New Roman" w:hAnsi="Times New Roman" w:cs="Times New Roman"/>
          <w:b/>
          <w:sz w:val="36"/>
          <w:szCs w:val="36"/>
        </w:rPr>
        <w:t>ПРОБЛЕМЫ ОРГАНИЗАЦИИ СОВРЕМЕННОГО УРОКА ИНФОРМАТИКИ В ШКОЛЕ</w:t>
      </w:r>
    </w:p>
    <w:p w14:paraId="2ACABDC2" w14:textId="247764E6" w:rsidR="004049C3" w:rsidRPr="00A74340" w:rsidRDefault="004049C3" w:rsidP="00A7434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4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Школьная информатика, будучи одной из самых новых и, возможно, наиболее сложных дисциплин, сталкивается с рядом проблем, включая несовершенство методов ее преподавания. В отличие от других школьных предметов, таких как математика или физика, информатика имеет свои уникальные особенности как в содержании, так и в целях обучения, что затрудняет использование общих методик обучения. Несмотря на это, некоторые аспекты организации учебного материала и методов обучения могут иметь сходство с другими дисциплинами, такими как теория и решение задач.</w:t>
      </w:r>
    </w:p>
    <w:p w14:paraId="0F263879" w14:textId="78F4DF0A" w:rsidR="004049C3" w:rsidRPr="00A74340" w:rsidRDefault="004049C3" w:rsidP="00A7434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4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Изучение информатики в школе не только способствует освоению современных информационных технологий у учащихся, но и демонстрирует их применимость в других предметах. Например, при подготовке презентаций для сообщений, ученики используют знания, полученные на уроках информатики, что повышает их обученность не только в информатике, но и в других областях. Именно поэтому учитель информатики должен проявлять особый интерес к своему предмету и заинтересовывать учеников.</w:t>
      </w:r>
    </w:p>
    <w:p w14:paraId="23517862" w14:textId="7A325672" w:rsidR="00B34774" w:rsidRPr="00A74340" w:rsidRDefault="00E056B6" w:rsidP="00A7434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4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 организации современного урока информатики возникают различные проблемы, такие как неравный уровень знаний и навыков учащихся, ограниченное количество компьютеров, что приводит к совместной работе и затрудняет самостоятельное выполнение заданий, а также разнообразные возможности использования компьютера для домашних заданий, требующие учета в учебном процессе. Несоответствие учебников требованиям ЕГЭ и быстрое развитие информатики заставляют учителей постоянно прибегать к дополнительным материалам. Ограниченное время работы за компьютером, обычно от 10 до 30 минут в зависимости от возраста учеников, и систематическая работа на компьютере играют ключевую роль в практическом освоении учебного материала, поэтому самостоятельная работа становится особенно важной для учащихся.</w:t>
      </w:r>
    </w:p>
    <w:p w14:paraId="1BA1E2CB" w14:textId="2D039F68" w:rsidR="00E056B6" w:rsidRPr="00A74340" w:rsidRDefault="00E056B6" w:rsidP="00A7434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4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Уроки информатики способствуют творческому развитию школьников, так как компьютер не только контролирует их работу, но и помогает выявить как их сильные стороны, так и недостатки в знаниях, умениях и навыках. В современном обществе, отличающемся стремительными технологическими и социальными изменениями, направленность системы образования на простое усвоение знаний уже не соответствует современным требованиям. </w:t>
      </w:r>
      <w:r w:rsidRPr="00A7434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lastRenderedPageBreak/>
        <w:t>Необходимо обеспечить наличие ключевых компетенций у специалистов, способных к успешной самореализации и обучению на протяжении жизни, а также поддерживать развитие общества. Существует ряд проблем, таких как недостаточное качество и количество программного обеспечения, предназначенного для обучения учащихся, а также ограниченное количество часов для полноценного изучения предмета и соблюдение санитарно-гигиенических норм. Решение этих проблем невозможно без усовершенствования методики преподавания информатики, основанного на принципах непрерывности и последовательности в обучении.</w:t>
      </w:r>
    </w:p>
    <w:p w14:paraId="21CCF158" w14:textId="52625C4B" w:rsidR="00B34774" w:rsidRPr="00A74340" w:rsidRDefault="00A74340" w:rsidP="00A7434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4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Роль информатики в процессах развития общества становится все более значимой. Она становится главным фактором, который определяет потенциал общества и его будущие перспективы. Информатизация общества считается ключевой составляющей современной цивилизации, характеризующейся высоким уровнем информационно-коммуникационных технологий и развитием информационных структур.</w:t>
      </w:r>
      <w:r w:rsidRPr="00A7434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B34774" w:rsidRPr="00A74340">
        <w:rPr>
          <w:rFonts w:ascii="Times New Roman" w:hAnsi="Times New Roman" w:cs="Times New Roman"/>
          <w:bCs/>
          <w:sz w:val="28"/>
          <w:szCs w:val="28"/>
        </w:rPr>
        <w:t xml:space="preserve">Информатика превращается </w:t>
      </w:r>
      <w:proofErr w:type="gramStart"/>
      <w:r w:rsidR="00B34774" w:rsidRPr="00A74340">
        <w:rPr>
          <w:rFonts w:ascii="Times New Roman" w:hAnsi="Times New Roman" w:cs="Times New Roman"/>
          <w:bCs/>
          <w:sz w:val="28"/>
          <w:szCs w:val="28"/>
        </w:rPr>
        <w:t>из по сути</w:t>
      </w:r>
      <w:proofErr w:type="gramEnd"/>
      <w:r w:rsidR="00B34774" w:rsidRPr="00A74340">
        <w:rPr>
          <w:rFonts w:ascii="Times New Roman" w:hAnsi="Times New Roman" w:cs="Times New Roman"/>
          <w:bCs/>
          <w:sz w:val="28"/>
          <w:szCs w:val="28"/>
        </w:rPr>
        <w:t xml:space="preserve"> технической в фундаментальную науку про информацию и информационные процессы в природе и обществе [</w:t>
      </w:r>
      <w:r w:rsidR="00A95574" w:rsidRPr="00A74340">
        <w:rPr>
          <w:rFonts w:ascii="Times New Roman" w:hAnsi="Times New Roman" w:cs="Times New Roman"/>
          <w:bCs/>
          <w:sz w:val="28"/>
          <w:szCs w:val="28"/>
        </w:rPr>
        <w:t>2</w:t>
      </w:r>
      <w:r w:rsidR="00B34774" w:rsidRPr="00A74340">
        <w:rPr>
          <w:rFonts w:ascii="Times New Roman" w:hAnsi="Times New Roman" w:cs="Times New Roman"/>
          <w:bCs/>
          <w:sz w:val="28"/>
          <w:szCs w:val="28"/>
        </w:rPr>
        <w:t>, 176].</w:t>
      </w:r>
    </w:p>
    <w:p w14:paraId="4E5385E0" w14:textId="77777777" w:rsidR="00B34774" w:rsidRPr="00A74340" w:rsidRDefault="00B34774" w:rsidP="00A7434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40">
        <w:rPr>
          <w:rFonts w:ascii="Times New Roman" w:hAnsi="Times New Roman" w:cs="Times New Roman"/>
          <w:bCs/>
          <w:sz w:val="28"/>
          <w:szCs w:val="28"/>
        </w:rPr>
        <w:t>Общеобразовательная и практическая значимость школьного курса информатики и далее будет постоянно и стремительно расти. Курс приобретает большой гуманитарный потенциал. Ему уже принадлежит значительная роль в подготовке подрастающего поколения к плодотворной деятельности в информационном обществе [</w:t>
      </w:r>
      <w:r w:rsidR="00A95574" w:rsidRPr="00A74340">
        <w:rPr>
          <w:rFonts w:ascii="Times New Roman" w:hAnsi="Times New Roman" w:cs="Times New Roman"/>
          <w:bCs/>
          <w:sz w:val="28"/>
          <w:szCs w:val="28"/>
        </w:rPr>
        <w:t>1;</w:t>
      </w:r>
      <w:r w:rsidRPr="00A74340">
        <w:rPr>
          <w:rFonts w:ascii="Times New Roman" w:hAnsi="Times New Roman" w:cs="Times New Roman"/>
          <w:bCs/>
          <w:sz w:val="28"/>
          <w:szCs w:val="28"/>
        </w:rPr>
        <w:t xml:space="preserve"> 3].</w:t>
      </w:r>
    </w:p>
    <w:p w14:paraId="7543B219" w14:textId="77777777" w:rsidR="00A662E5" w:rsidRPr="00A74340" w:rsidRDefault="00A662E5" w:rsidP="00A74340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340">
        <w:rPr>
          <w:rFonts w:ascii="Times New Roman" w:hAnsi="Times New Roman" w:cs="Times New Roman"/>
          <w:b/>
          <w:sz w:val="36"/>
          <w:szCs w:val="36"/>
        </w:rPr>
        <w:t>Литература</w:t>
      </w:r>
    </w:p>
    <w:p w14:paraId="41144D1D" w14:textId="77777777" w:rsidR="00A662E5" w:rsidRPr="00A74340" w:rsidRDefault="00A662E5" w:rsidP="00A74340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40">
        <w:rPr>
          <w:rFonts w:ascii="Times New Roman" w:hAnsi="Times New Roman" w:cs="Times New Roman"/>
          <w:bCs/>
          <w:sz w:val="28"/>
          <w:szCs w:val="28"/>
        </w:rPr>
        <w:t xml:space="preserve">Гольдин А.  </w:t>
      </w:r>
      <w:proofErr w:type="gramStart"/>
      <w:r w:rsidRPr="00A74340">
        <w:rPr>
          <w:rFonts w:ascii="Times New Roman" w:hAnsi="Times New Roman" w:cs="Times New Roman"/>
          <w:bCs/>
          <w:sz w:val="28"/>
          <w:szCs w:val="28"/>
        </w:rPr>
        <w:t>Образование  0</w:t>
      </w:r>
      <w:proofErr w:type="gramEnd"/>
      <w:r w:rsidRPr="00A74340">
        <w:rPr>
          <w:rFonts w:ascii="Times New Roman" w:hAnsi="Times New Roman" w:cs="Times New Roman"/>
          <w:bCs/>
          <w:sz w:val="28"/>
          <w:szCs w:val="28"/>
        </w:rPr>
        <w:t>:  взгляд  педагога.  [</w:t>
      </w:r>
      <w:proofErr w:type="gramStart"/>
      <w:r w:rsidRPr="00A74340">
        <w:rPr>
          <w:rFonts w:ascii="Times New Roman" w:hAnsi="Times New Roman" w:cs="Times New Roman"/>
          <w:bCs/>
          <w:sz w:val="28"/>
          <w:szCs w:val="28"/>
        </w:rPr>
        <w:t>Электронный  ресурс</w:t>
      </w:r>
      <w:proofErr w:type="gramEnd"/>
      <w:r w:rsidRPr="00A74340">
        <w:rPr>
          <w:rFonts w:ascii="Times New Roman" w:hAnsi="Times New Roman" w:cs="Times New Roman"/>
          <w:bCs/>
          <w:sz w:val="28"/>
          <w:szCs w:val="28"/>
        </w:rPr>
        <w:t>]: Компьютерра–Онлайн,  2009  –  Режим  доступа: http://www.computerra.ru/readitorial/393364/</w:t>
      </w:r>
    </w:p>
    <w:p w14:paraId="42DF17E5" w14:textId="77777777" w:rsidR="00A662E5" w:rsidRPr="00A74340" w:rsidRDefault="00A662E5" w:rsidP="00A74340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40">
        <w:rPr>
          <w:rFonts w:ascii="Times New Roman" w:hAnsi="Times New Roman" w:cs="Times New Roman"/>
          <w:bCs/>
          <w:sz w:val="28"/>
          <w:szCs w:val="28"/>
        </w:rPr>
        <w:t>Информационная грамотность: международные перспективы / Под ред. Х. Лау. Пер. с англ. М.: МЦБС, 2010. – С. 240.</w:t>
      </w:r>
    </w:p>
    <w:p w14:paraId="03A4752D" w14:textId="77777777" w:rsidR="00A662E5" w:rsidRPr="00A74340" w:rsidRDefault="00A662E5" w:rsidP="00A74340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40">
        <w:rPr>
          <w:rFonts w:ascii="Times New Roman" w:hAnsi="Times New Roman" w:cs="Times New Roman"/>
          <w:bCs/>
          <w:sz w:val="28"/>
          <w:szCs w:val="28"/>
        </w:rPr>
        <w:t xml:space="preserve">Колин К..К. </w:t>
      </w:r>
      <w:proofErr w:type="gramStart"/>
      <w:r w:rsidRPr="00A74340">
        <w:rPr>
          <w:rFonts w:ascii="Times New Roman" w:hAnsi="Times New Roman" w:cs="Times New Roman"/>
          <w:bCs/>
          <w:sz w:val="28"/>
          <w:szCs w:val="28"/>
        </w:rPr>
        <w:t>О  структуре</w:t>
      </w:r>
      <w:proofErr w:type="gramEnd"/>
      <w:r w:rsidRPr="00A74340">
        <w:rPr>
          <w:rFonts w:ascii="Times New Roman" w:hAnsi="Times New Roman" w:cs="Times New Roman"/>
          <w:bCs/>
          <w:sz w:val="28"/>
          <w:szCs w:val="28"/>
        </w:rPr>
        <w:t>  и  содержании образовательной области «Информатика» // Информатика и образование. – 2000. – №10. – С.3-10.</w:t>
      </w:r>
    </w:p>
    <w:p w14:paraId="572FEFAD" w14:textId="77777777" w:rsidR="003D4345" w:rsidRDefault="003D4345" w:rsidP="00A662E5">
      <w:pPr>
        <w:spacing w:after="0" w:line="240" w:lineRule="auto"/>
        <w:ind w:left="-249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D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1E2"/>
    <w:multiLevelType w:val="hybridMultilevel"/>
    <w:tmpl w:val="6A1AC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B624DA0"/>
    <w:multiLevelType w:val="hybridMultilevel"/>
    <w:tmpl w:val="67885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103EB3"/>
    <w:multiLevelType w:val="hybridMultilevel"/>
    <w:tmpl w:val="2E221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D17F2"/>
    <w:multiLevelType w:val="hybridMultilevel"/>
    <w:tmpl w:val="47308D4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4D4153C"/>
    <w:multiLevelType w:val="multilevel"/>
    <w:tmpl w:val="A81A8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7212F"/>
    <w:multiLevelType w:val="hybridMultilevel"/>
    <w:tmpl w:val="9A0C3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B07C9D"/>
    <w:multiLevelType w:val="multilevel"/>
    <w:tmpl w:val="DE1E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E7065C"/>
    <w:multiLevelType w:val="hybridMultilevel"/>
    <w:tmpl w:val="586CA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4B04C0B"/>
    <w:multiLevelType w:val="hybridMultilevel"/>
    <w:tmpl w:val="15223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31"/>
    <w:rsid w:val="001F7ADB"/>
    <w:rsid w:val="003D4345"/>
    <w:rsid w:val="004049C3"/>
    <w:rsid w:val="005323D0"/>
    <w:rsid w:val="00852AD8"/>
    <w:rsid w:val="00A662E5"/>
    <w:rsid w:val="00A74340"/>
    <w:rsid w:val="00A95574"/>
    <w:rsid w:val="00B32231"/>
    <w:rsid w:val="00B34774"/>
    <w:rsid w:val="00E056B6"/>
    <w:rsid w:val="00FD07F0"/>
    <w:rsid w:val="00F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9C22"/>
  <w15:docId w15:val="{28309628-2C5D-4633-A8E7-4F8928D8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School-79-PC-2</dc:creator>
  <cp:lastModifiedBy>Анна Паньшина</cp:lastModifiedBy>
  <cp:revision>6</cp:revision>
  <dcterms:created xsi:type="dcterms:W3CDTF">2024-04-16T14:46:00Z</dcterms:created>
  <dcterms:modified xsi:type="dcterms:W3CDTF">2024-04-16T14:56:00Z</dcterms:modified>
</cp:coreProperties>
</file>