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0D2" w:rsidRDefault="003C30D2" w:rsidP="003C30D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AE0274">
        <w:rPr>
          <w:rFonts w:ascii="Times New Roman" w:hAnsi="Times New Roman"/>
          <w:sz w:val="36"/>
          <w:szCs w:val="36"/>
        </w:rPr>
        <w:t xml:space="preserve">Муниципальное бюджетное учреждение </w:t>
      </w:r>
    </w:p>
    <w:p w:rsidR="003C30D2" w:rsidRPr="00AE0274" w:rsidRDefault="003C30D2" w:rsidP="003C30D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AE0274">
        <w:rPr>
          <w:rFonts w:ascii="Times New Roman" w:hAnsi="Times New Roman"/>
          <w:sz w:val="36"/>
          <w:szCs w:val="36"/>
        </w:rPr>
        <w:t>дополнительного образования</w:t>
      </w:r>
    </w:p>
    <w:p w:rsidR="003C30D2" w:rsidRDefault="003C30D2" w:rsidP="003C30D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AE0274">
        <w:rPr>
          <w:rFonts w:ascii="Times New Roman" w:hAnsi="Times New Roman"/>
          <w:sz w:val="36"/>
          <w:szCs w:val="36"/>
        </w:rPr>
        <w:t xml:space="preserve"> «</w:t>
      </w:r>
      <w:r>
        <w:rPr>
          <w:rFonts w:ascii="Times New Roman" w:hAnsi="Times New Roman"/>
          <w:sz w:val="36"/>
          <w:szCs w:val="36"/>
        </w:rPr>
        <w:t>Детско-юношеский Центр народных промыслов «Рязанский оберег</w:t>
      </w:r>
      <w:r w:rsidRPr="00AE0274">
        <w:rPr>
          <w:rFonts w:ascii="Times New Roman" w:hAnsi="Times New Roman"/>
          <w:sz w:val="36"/>
          <w:szCs w:val="36"/>
        </w:rPr>
        <w:t>»</w:t>
      </w:r>
    </w:p>
    <w:p w:rsidR="00C432FF" w:rsidRDefault="00C432FF"/>
    <w:p w:rsidR="003C30D2" w:rsidRDefault="003C30D2"/>
    <w:p w:rsidR="003C30D2" w:rsidRDefault="003C30D2"/>
    <w:p w:rsidR="003C30D2" w:rsidRDefault="003C30D2"/>
    <w:p w:rsidR="003C30D2" w:rsidRDefault="003C30D2"/>
    <w:p w:rsidR="003C30D2" w:rsidRDefault="003C30D2"/>
    <w:p w:rsidR="003C30D2" w:rsidRDefault="003C30D2" w:rsidP="003C30D2">
      <w:pPr>
        <w:jc w:val="center"/>
        <w:rPr>
          <w:rFonts w:ascii="Times New Roman" w:hAnsi="Times New Roman"/>
          <w:bCs/>
          <w:color w:val="000000"/>
          <w:sz w:val="48"/>
          <w:szCs w:val="48"/>
        </w:rPr>
      </w:pPr>
      <w:r>
        <w:rPr>
          <w:rFonts w:ascii="Times New Roman" w:hAnsi="Times New Roman"/>
          <w:bCs/>
          <w:color w:val="000000"/>
          <w:sz w:val="48"/>
          <w:szCs w:val="48"/>
        </w:rPr>
        <w:t>З</w:t>
      </w:r>
      <w:r w:rsidRPr="002C3E5A">
        <w:rPr>
          <w:rFonts w:ascii="Times New Roman" w:hAnsi="Times New Roman"/>
          <w:bCs/>
          <w:color w:val="000000"/>
          <w:sz w:val="48"/>
          <w:szCs w:val="48"/>
        </w:rPr>
        <w:t>анятие</w:t>
      </w:r>
      <w:r>
        <w:rPr>
          <w:rFonts w:ascii="Times New Roman" w:hAnsi="Times New Roman"/>
          <w:bCs/>
          <w:color w:val="000000"/>
          <w:sz w:val="48"/>
          <w:szCs w:val="48"/>
        </w:rPr>
        <w:t xml:space="preserve"> на тему</w:t>
      </w:r>
    </w:p>
    <w:p w:rsidR="003C30D2" w:rsidRDefault="003C30D2" w:rsidP="003C30D2">
      <w:pPr>
        <w:jc w:val="center"/>
        <w:rPr>
          <w:rFonts w:ascii="Times New Roman" w:hAnsi="Times New Roman"/>
          <w:sz w:val="48"/>
          <w:szCs w:val="48"/>
        </w:rPr>
      </w:pPr>
      <w:r w:rsidRPr="003C30D2">
        <w:rPr>
          <w:rFonts w:ascii="Times New Roman" w:hAnsi="Times New Roman"/>
          <w:sz w:val="48"/>
          <w:szCs w:val="48"/>
        </w:rPr>
        <w:t>«Плановость</w:t>
      </w:r>
      <w:r>
        <w:rPr>
          <w:rFonts w:ascii="Times New Roman" w:hAnsi="Times New Roman"/>
          <w:sz w:val="48"/>
          <w:szCs w:val="48"/>
        </w:rPr>
        <w:t>. Перспектива и пропорции в станковой композиции. Симметрия и асимметрия в композиции»</w:t>
      </w:r>
    </w:p>
    <w:p w:rsidR="007F106D" w:rsidRDefault="007F106D" w:rsidP="003C30D2">
      <w:pPr>
        <w:jc w:val="center"/>
        <w:rPr>
          <w:rFonts w:ascii="Times New Roman" w:hAnsi="Times New Roman"/>
          <w:sz w:val="48"/>
          <w:szCs w:val="48"/>
        </w:rPr>
      </w:pPr>
    </w:p>
    <w:p w:rsidR="007F106D" w:rsidRDefault="007F106D" w:rsidP="007F106D">
      <w:pPr>
        <w:jc w:val="right"/>
        <w:rPr>
          <w:rFonts w:ascii="Times New Roman" w:hAnsi="Times New Roman"/>
          <w:sz w:val="28"/>
          <w:szCs w:val="28"/>
        </w:rPr>
      </w:pPr>
      <w:r w:rsidRPr="002C3E5A">
        <w:rPr>
          <w:rFonts w:ascii="Times New Roman" w:hAnsi="Times New Roman"/>
          <w:sz w:val="28"/>
          <w:szCs w:val="28"/>
        </w:rPr>
        <w:t>Педагог дополнительного образования –</w:t>
      </w:r>
      <w:r>
        <w:rPr>
          <w:rFonts w:ascii="Times New Roman" w:hAnsi="Times New Roman"/>
          <w:sz w:val="28"/>
          <w:szCs w:val="28"/>
        </w:rPr>
        <w:t xml:space="preserve"> Карманова А. И.</w:t>
      </w:r>
    </w:p>
    <w:p w:rsidR="007F106D" w:rsidRDefault="007F106D" w:rsidP="007F106D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Дата занятия </w:t>
      </w:r>
      <w:r w:rsidRPr="002C3E5A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8 апреля 2023 года</w:t>
      </w:r>
    </w:p>
    <w:p w:rsidR="007F106D" w:rsidRDefault="007F106D" w:rsidP="007F106D">
      <w:pPr>
        <w:jc w:val="right"/>
        <w:rPr>
          <w:rFonts w:ascii="Times New Roman" w:hAnsi="Times New Roman"/>
          <w:sz w:val="28"/>
          <w:szCs w:val="28"/>
        </w:rPr>
      </w:pPr>
    </w:p>
    <w:p w:rsidR="007F106D" w:rsidRDefault="007F106D" w:rsidP="007F106D">
      <w:pPr>
        <w:jc w:val="right"/>
        <w:rPr>
          <w:rFonts w:ascii="Times New Roman" w:hAnsi="Times New Roman"/>
          <w:sz w:val="28"/>
          <w:szCs w:val="28"/>
        </w:rPr>
      </w:pPr>
    </w:p>
    <w:p w:rsidR="007F106D" w:rsidRDefault="007F106D" w:rsidP="007F106D">
      <w:pPr>
        <w:jc w:val="right"/>
        <w:rPr>
          <w:rFonts w:ascii="Times New Roman" w:hAnsi="Times New Roman"/>
          <w:sz w:val="28"/>
          <w:szCs w:val="28"/>
        </w:rPr>
      </w:pPr>
    </w:p>
    <w:p w:rsidR="007F106D" w:rsidRDefault="007F106D" w:rsidP="007F106D">
      <w:pPr>
        <w:jc w:val="right"/>
        <w:rPr>
          <w:rFonts w:ascii="Times New Roman" w:hAnsi="Times New Roman"/>
          <w:sz w:val="28"/>
          <w:szCs w:val="28"/>
        </w:rPr>
      </w:pPr>
    </w:p>
    <w:p w:rsidR="007F106D" w:rsidRDefault="007F106D">
      <w:pPr>
        <w:rPr>
          <w:rFonts w:ascii="Times New Roman" w:hAnsi="Times New Roman"/>
          <w:sz w:val="28"/>
          <w:szCs w:val="28"/>
        </w:rPr>
      </w:pPr>
    </w:p>
    <w:p w:rsidR="007F106D" w:rsidRDefault="007F106D">
      <w:pPr>
        <w:rPr>
          <w:rFonts w:ascii="Times New Roman" w:hAnsi="Times New Roman"/>
          <w:sz w:val="28"/>
          <w:szCs w:val="28"/>
        </w:rPr>
      </w:pPr>
    </w:p>
    <w:p w:rsidR="007F106D" w:rsidRDefault="007F106D">
      <w:pPr>
        <w:rPr>
          <w:rFonts w:ascii="Times New Roman" w:hAnsi="Times New Roman"/>
          <w:sz w:val="28"/>
          <w:szCs w:val="28"/>
        </w:rPr>
      </w:pPr>
    </w:p>
    <w:p w:rsidR="007F106D" w:rsidRDefault="007F106D" w:rsidP="007F106D">
      <w:pPr>
        <w:jc w:val="right"/>
        <w:rPr>
          <w:rFonts w:ascii="Times New Roman" w:hAnsi="Times New Roman"/>
          <w:sz w:val="28"/>
          <w:szCs w:val="28"/>
        </w:rPr>
      </w:pPr>
    </w:p>
    <w:p w:rsidR="007F106D" w:rsidRDefault="007F106D" w:rsidP="007F106D">
      <w:pPr>
        <w:jc w:val="center"/>
        <w:rPr>
          <w:rFonts w:ascii="Times New Roman" w:hAnsi="Times New Roman"/>
          <w:sz w:val="28"/>
          <w:szCs w:val="28"/>
        </w:rPr>
      </w:pPr>
      <w:r w:rsidRPr="007F106D">
        <w:rPr>
          <w:rFonts w:ascii="Times New Roman" w:hAnsi="Times New Roman"/>
          <w:sz w:val="28"/>
          <w:szCs w:val="28"/>
        </w:rPr>
        <w:t>г. Рязань.</w:t>
      </w:r>
    </w:p>
    <w:p w:rsidR="007F106D" w:rsidRPr="007F106D" w:rsidRDefault="007F106D" w:rsidP="004966E4">
      <w:pPr>
        <w:spacing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7F106D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Занятие на тему</w:t>
      </w:r>
    </w:p>
    <w:p w:rsidR="007F106D" w:rsidRDefault="007F106D" w:rsidP="004966E4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F106D">
        <w:rPr>
          <w:rFonts w:ascii="Times New Roman" w:hAnsi="Times New Roman"/>
          <w:b/>
          <w:sz w:val="28"/>
          <w:szCs w:val="28"/>
        </w:rPr>
        <w:t>«Плановость. Перспектива и пропорции в станковой композиции. Симметрия и асимметрия в композиции»</w:t>
      </w:r>
    </w:p>
    <w:p w:rsidR="003733F9" w:rsidRDefault="009A065A" w:rsidP="003733F9">
      <w:pPr>
        <w:spacing w:line="360" w:lineRule="auto"/>
        <w:ind w:firstLine="709"/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</w:rPr>
        <w:t xml:space="preserve">Актуальность темы </w:t>
      </w:r>
      <w:r w:rsidRPr="009A065A">
        <w:rPr>
          <w:rFonts w:ascii="Times New Roman" w:hAnsi="Times New Roman"/>
          <w:sz w:val="28"/>
          <w:szCs w:val="28"/>
        </w:rPr>
        <w:t>заключается в том</w:t>
      </w:r>
      <w:r>
        <w:rPr>
          <w:rFonts w:ascii="Times New Roman" w:hAnsi="Times New Roman"/>
          <w:sz w:val="28"/>
          <w:szCs w:val="28"/>
        </w:rPr>
        <w:t>, что художникам в изобразительном искусстве необходимы знания</w:t>
      </w:r>
      <w:r w:rsidR="00B04807">
        <w:rPr>
          <w:rFonts w:ascii="Times New Roman" w:hAnsi="Times New Roman"/>
          <w:sz w:val="28"/>
          <w:szCs w:val="28"/>
        </w:rPr>
        <w:t xml:space="preserve"> средств и приемов изображения плановости, соблюдения пропорций и гармоничного расположения объектов в листе для того чтобы </w:t>
      </w:r>
      <w:r w:rsidR="00B04807" w:rsidRPr="00B0480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реализовывать и интерпретировать свой авторский замысел в понятную зрителем форму.</w:t>
      </w:r>
      <w:r w:rsidR="00B0480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С помощью композиции, ее средств, правил и приемов,</w:t>
      </w:r>
      <w:r w:rsidR="00B04807">
        <w:rPr>
          <w:rFonts w:ascii="Arial" w:hAnsi="Arial" w:cs="Arial"/>
          <w:color w:val="333333"/>
          <w:sz w:val="19"/>
          <w:szCs w:val="19"/>
          <w:shd w:val="clear" w:color="auto" w:fill="FFFFFF"/>
        </w:rPr>
        <w:t> </w:t>
      </w:r>
      <w:r w:rsidR="00B04807" w:rsidRPr="00B04807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художник</w:t>
      </w:r>
      <w:r w:rsidR="00B04807" w:rsidRPr="00B0480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переводит свою идею в реальную форму, в изобразительность, в формате живописи, графики, скульптуры и других видов искусства</w:t>
      </w:r>
      <w:r w:rsidR="00B04807">
        <w:rPr>
          <w:rFonts w:ascii="Arial" w:hAnsi="Arial" w:cs="Arial"/>
          <w:color w:val="333333"/>
          <w:sz w:val="19"/>
          <w:szCs w:val="19"/>
          <w:shd w:val="clear" w:color="auto" w:fill="FFFFFF"/>
        </w:rPr>
        <w:t>.</w:t>
      </w:r>
    </w:p>
    <w:p w:rsidR="003733F9" w:rsidRDefault="00B04807" w:rsidP="003733F9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B04807">
        <w:rPr>
          <w:rFonts w:ascii="Times New Roman" w:hAnsi="Times New Roman"/>
          <w:b/>
          <w:sz w:val="28"/>
          <w:szCs w:val="28"/>
        </w:rPr>
        <w:t>Целевая аудитория: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Дети </w:t>
      </w:r>
      <w:r w:rsidR="00874485">
        <w:rPr>
          <w:rFonts w:ascii="Times New Roman" w:hAnsi="Times New Roman"/>
          <w:sz w:val="28"/>
          <w:szCs w:val="28"/>
        </w:rPr>
        <w:t xml:space="preserve">возраста </w:t>
      </w:r>
      <w:r>
        <w:rPr>
          <w:rFonts w:ascii="Times New Roman" w:hAnsi="Times New Roman"/>
          <w:sz w:val="28"/>
          <w:szCs w:val="28"/>
        </w:rPr>
        <w:t>1</w:t>
      </w:r>
      <w:r w:rsidR="00874485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– 16 лет</w:t>
      </w:r>
      <w:r w:rsidR="00874485">
        <w:rPr>
          <w:rFonts w:ascii="Times New Roman" w:hAnsi="Times New Roman"/>
          <w:sz w:val="28"/>
          <w:szCs w:val="28"/>
        </w:rPr>
        <w:t>.</w:t>
      </w:r>
    </w:p>
    <w:p w:rsidR="00874485" w:rsidRDefault="00874485" w:rsidP="004966E4">
      <w:pPr>
        <w:spacing w:line="360" w:lineRule="auto"/>
        <w:ind w:firstLine="709"/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Занятия по изучению композиции, ее правил и приемов играют важную </w:t>
      </w:r>
      <w:r w:rsidRPr="003D6459">
        <w:rPr>
          <w:rFonts w:ascii="Times New Roman" w:hAnsi="Times New Roman"/>
          <w:b/>
          <w:sz w:val="28"/>
          <w:szCs w:val="28"/>
        </w:rPr>
        <w:t>роль в системе работы по реализации дополнительной общеразвивающей программы</w:t>
      </w:r>
      <w:r>
        <w:rPr>
          <w:rFonts w:ascii="Times New Roman" w:hAnsi="Times New Roman"/>
          <w:sz w:val="28"/>
          <w:szCs w:val="28"/>
        </w:rPr>
        <w:t>, так как формируют у учащихся представления о целостной картине мира, логическое мышление, системный и математический подход к освоению и переработки информации</w:t>
      </w:r>
      <w:r w:rsidR="003D6459">
        <w:rPr>
          <w:rFonts w:ascii="Times New Roman" w:hAnsi="Times New Roman"/>
          <w:sz w:val="28"/>
          <w:szCs w:val="28"/>
        </w:rPr>
        <w:t xml:space="preserve">. Они так же формируют </w:t>
      </w:r>
      <w:r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с</w:t>
      </w:r>
      <w:r w:rsidRPr="00874485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амооценку </w:t>
      </w:r>
      <w:r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ребенка</w:t>
      </w:r>
      <w:r w:rsidRPr="00874485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 собственных свойств, способностей и особенностей</w:t>
      </w:r>
      <w:r w:rsidR="003D6459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, уважительное отношение к культуре своего и других народов. Эти занятия очень сильно развивают творческую деятельность учащихся, позволяют реализоваться и всесторонне развиваться. В художественном образовании композиция – неотъемлемая часть, без которой не будет возможности грамотно построить рисунок, качественно работающую рекламу, архитектуру здания, дизайн одежды и многое другое.</w:t>
      </w:r>
    </w:p>
    <w:p w:rsidR="004966E4" w:rsidRPr="00B04807" w:rsidRDefault="004966E4" w:rsidP="004966E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7F106D" w:rsidRDefault="000D0680" w:rsidP="004966E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D0680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Знакомство учащихся с понятием «</w:t>
      </w:r>
      <w:r w:rsidR="008D0C07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лановость»</w:t>
      </w:r>
      <w:r w:rsidR="008D0C07">
        <w:rPr>
          <w:rFonts w:ascii="Times New Roman" w:hAnsi="Times New Roman"/>
          <w:sz w:val="28"/>
          <w:szCs w:val="28"/>
        </w:rPr>
        <w:t>, видами перспективы и средствами ее изображения в листе.</w:t>
      </w:r>
    </w:p>
    <w:p w:rsidR="008D0C07" w:rsidRPr="008D0C07" w:rsidRDefault="008D0C07" w:rsidP="004966E4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8D0C07">
        <w:rPr>
          <w:rFonts w:ascii="Times New Roman" w:hAnsi="Times New Roman"/>
          <w:b/>
          <w:sz w:val="28"/>
          <w:szCs w:val="28"/>
        </w:rPr>
        <w:lastRenderedPageBreak/>
        <w:t xml:space="preserve">Задачи: </w:t>
      </w:r>
    </w:p>
    <w:p w:rsidR="008D0C07" w:rsidRPr="008D0C07" w:rsidRDefault="008D0C07" w:rsidP="004966E4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8D0C07">
        <w:rPr>
          <w:rFonts w:ascii="Times New Roman" w:hAnsi="Times New Roman"/>
          <w:b/>
          <w:sz w:val="28"/>
          <w:szCs w:val="28"/>
        </w:rPr>
        <w:t xml:space="preserve">Образовательные: </w:t>
      </w:r>
    </w:p>
    <w:p w:rsidR="008D0C07" w:rsidRDefault="008D0C07" w:rsidP="004966E4">
      <w:pPr>
        <w:pStyle w:val="a3"/>
        <w:numPr>
          <w:ilvl w:val="0"/>
          <w:numId w:val="1"/>
        </w:num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Познакомить учащихся с профессиональными художественными терминами.</w:t>
      </w:r>
    </w:p>
    <w:p w:rsidR="003C6A7D" w:rsidRDefault="008D0C07" w:rsidP="004966E4">
      <w:pPr>
        <w:pStyle w:val="a3"/>
        <w:numPr>
          <w:ilvl w:val="0"/>
          <w:numId w:val="1"/>
        </w:num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Научить художественным приемам для изображения многопланового объемного пространства в листе.</w:t>
      </w:r>
    </w:p>
    <w:p w:rsidR="003C6A7D" w:rsidRDefault="00894F1B" w:rsidP="004966E4">
      <w:pPr>
        <w:pStyle w:val="a3"/>
        <w:numPr>
          <w:ilvl w:val="0"/>
          <w:numId w:val="1"/>
        </w:num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3C6A7D">
        <w:rPr>
          <w:rFonts w:ascii="Times New Roman" w:hAnsi="Times New Roman"/>
          <w:sz w:val="28"/>
          <w:szCs w:val="28"/>
        </w:rPr>
        <w:t>Обучить</w:t>
      </w:r>
      <w:r w:rsidR="003C6A7D" w:rsidRPr="003C6A7D">
        <w:rPr>
          <w:rFonts w:ascii="Times New Roman" w:hAnsi="Times New Roman"/>
          <w:sz w:val="28"/>
          <w:szCs w:val="28"/>
        </w:rPr>
        <w:t xml:space="preserve"> средствам изображения</w:t>
      </w:r>
      <w:r w:rsidRPr="003C6A7D">
        <w:rPr>
          <w:rFonts w:ascii="Times New Roman" w:hAnsi="Times New Roman"/>
          <w:sz w:val="28"/>
          <w:szCs w:val="28"/>
        </w:rPr>
        <w:t xml:space="preserve"> </w:t>
      </w:r>
      <w:r w:rsidR="003C6A7D" w:rsidRPr="003C6A7D">
        <w:rPr>
          <w:rFonts w:ascii="Times New Roman" w:hAnsi="Times New Roman"/>
          <w:sz w:val="28"/>
          <w:szCs w:val="28"/>
        </w:rPr>
        <w:t>симметрии</w:t>
      </w:r>
      <w:r w:rsidRPr="003C6A7D">
        <w:rPr>
          <w:rFonts w:ascii="Times New Roman" w:hAnsi="Times New Roman"/>
          <w:sz w:val="28"/>
          <w:szCs w:val="28"/>
        </w:rPr>
        <w:t xml:space="preserve"> </w:t>
      </w:r>
      <w:r w:rsidR="003C6A7D" w:rsidRPr="003C6A7D">
        <w:rPr>
          <w:rFonts w:ascii="Times New Roman" w:hAnsi="Times New Roman"/>
          <w:sz w:val="28"/>
          <w:szCs w:val="28"/>
        </w:rPr>
        <w:t>и асимметрии</w:t>
      </w:r>
      <w:r w:rsidRPr="003C6A7D">
        <w:rPr>
          <w:rFonts w:ascii="Times New Roman" w:hAnsi="Times New Roman"/>
          <w:sz w:val="28"/>
          <w:szCs w:val="28"/>
        </w:rPr>
        <w:t xml:space="preserve"> в композиции.</w:t>
      </w:r>
    </w:p>
    <w:p w:rsidR="003C6A7D" w:rsidRDefault="003C6A7D" w:rsidP="004966E4">
      <w:pPr>
        <w:pStyle w:val="a3"/>
        <w:numPr>
          <w:ilvl w:val="0"/>
          <w:numId w:val="1"/>
        </w:num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Совершенствовать навыки размещения объектов в листе.</w:t>
      </w:r>
    </w:p>
    <w:p w:rsidR="003C6A7D" w:rsidRDefault="003C6A7D" w:rsidP="004966E4">
      <w:pPr>
        <w:pStyle w:val="a3"/>
        <w:numPr>
          <w:ilvl w:val="0"/>
          <w:numId w:val="1"/>
        </w:num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3C6A7D">
        <w:rPr>
          <w:rFonts w:ascii="Times New Roman" w:hAnsi="Times New Roman"/>
          <w:sz w:val="28"/>
          <w:szCs w:val="28"/>
        </w:rPr>
        <w:t>Закрепить</w:t>
      </w:r>
      <w:r>
        <w:rPr>
          <w:rFonts w:ascii="Times New Roman" w:hAnsi="Times New Roman"/>
          <w:sz w:val="28"/>
          <w:szCs w:val="28"/>
        </w:rPr>
        <w:t xml:space="preserve"> знания и умения,</w:t>
      </w:r>
      <w:r w:rsidRPr="003C6A7D">
        <w:rPr>
          <w:rFonts w:ascii="Times New Roman" w:hAnsi="Times New Roman"/>
          <w:sz w:val="28"/>
          <w:szCs w:val="28"/>
        </w:rPr>
        <w:t xml:space="preserve"> полученные в ходе изучения материала по теме</w:t>
      </w:r>
      <w:r>
        <w:rPr>
          <w:rFonts w:ascii="Times New Roman" w:hAnsi="Times New Roman"/>
          <w:sz w:val="28"/>
          <w:szCs w:val="28"/>
        </w:rPr>
        <w:t>.</w:t>
      </w:r>
    </w:p>
    <w:p w:rsidR="00E9357E" w:rsidRPr="003C6A7D" w:rsidRDefault="00E9357E" w:rsidP="004966E4">
      <w:pPr>
        <w:pStyle w:val="a3"/>
        <w:numPr>
          <w:ilvl w:val="0"/>
          <w:numId w:val="1"/>
        </w:num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Научить сравнивать и анализировать полученную информацию.</w:t>
      </w:r>
    </w:p>
    <w:p w:rsidR="007F106D" w:rsidRPr="00E9357E" w:rsidRDefault="00894F1B" w:rsidP="004966E4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E9357E">
        <w:rPr>
          <w:rFonts w:ascii="Times New Roman" w:hAnsi="Times New Roman"/>
          <w:b/>
          <w:sz w:val="28"/>
          <w:szCs w:val="28"/>
        </w:rPr>
        <w:t>Развивающие:</w:t>
      </w:r>
    </w:p>
    <w:p w:rsidR="003C6A7D" w:rsidRDefault="003C6A7D" w:rsidP="004966E4">
      <w:pPr>
        <w:pStyle w:val="a3"/>
        <w:numPr>
          <w:ilvl w:val="0"/>
          <w:numId w:val="2"/>
        </w:num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Развить чувство пропорций в станковой композиции.</w:t>
      </w:r>
    </w:p>
    <w:p w:rsidR="003C6A7D" w:rsidRDefault="003C6A7D" w:rsidP="004966E4">
      <w:pPr>
        <w:pStyle w:val="a3"/>
        <w:numPr>
          <w:ilvl w:val="0"/>
          <w:numId w:val="2"/>
        </w:num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Развить интерес к изобразительному искусству и мировой культуре.</w:t>
      </w:r>
    </w:p>
    <w:p w:rsidR="003C6A7D" w:rsidRDefault="003C6A7D" w:rsidP="004966E4">
      <w:pPr>
        <w:pStyle w:val="a3"/>
        <w:numPr>
          <w:ilvl w:val="0"/>
          <w:numId w:val="2"/>
        </w:num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</w:t>
      </w:r>
      <w:r w:rsidR="00E9357E">
        <w:rPr>
          <w:rFonts w:ascii="Times New Roman" w:hAnsi="Times New Roman"/>
          <w:sz w:val="28"/>
          <w:szCs w:val="28"/>
        </w:rPr>
        <w:t>ить зрительную память.</w:t>
      </w:r>
    </w:p>
    <w:p w:rsidR="00E9357E" w:rsidRDefault="00E9357E" w:rsidP="004966E4">
      <w:pPr>
        <w:pStyle w:val="a3"/>
        <w:numPr>
          <w:ilvl w:val="0"/>
          <w:numId w:val="2"/>
        </w:num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Развить грамотную речь.</w:t>
      </w:r>
    </w:p>
    <w:p w:rsidR="00E9357E" w:rsidRDefault="00E9357E" w:rsidP="004966E4">
      <w:pPr>
        <w:pStyle w:val="a3"/>
        <w:numPr>
          <w:ilvl w:val="0"/>
          <w:numId w:val="2"/>
        </w:num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Развить воображение и восприятие окружающего мира у учащихся.</w:t>
      </w:r>
    </w:p>
    <w:p w:rsidR="00E9357E" w:rsidRDefault="00E9357E" w:rsidP="004966E4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E9357E">
        <w:rPr>
          <w:rFonts w:ascii="Times New Roman" w:hAnsi="Times New Roman"/>
          <w:b/>
          <w:sz w:val="28"/>
          <w:szCs w:val="28"/>
        </w:rPr>
        <w:t>Воспитательные:</w:t>
      </w:r>
    </w:p>
    <w:p w:rsidR="00E9357E" w:rsidRDefault="00E9357E" w:rsidP="004966E4">
      <w:pPr>
        <w:pStyle w:val="a3"/>
        <w:numPr>
          <w:ilvl w:val="0"/>
          <w:numId w:val="3"/>
        </w:num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Сформировать логическое мышление.</w:t>
      </w:r>
    </w:p>
    <w:p w:rsidR="00E9357E" w:rsidRDefault="00E9357E" w:rsidP="004966E4">
      <w:pPr>
        <w:pStyle w:val="a3"/>
        <w:numPr>
          <w:ilvl w:val="0"/>
          <w:numId w:val="3"/>
        </w:num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Воспитать аккуратность во время работы.</w:t>
      </w:r>
    </w:p>
    <w:p w:rsidR="00E9357E" w:rsidRDefault="009A065A" w:rsidP="004966E4">
      <w:pPr>
        <w:pStyle w:val="a3"/>
        <w:numPr>
          <w:ilvl w:val="0"/>
          <w:numId w:val="3"/>
        </w:num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Приучить детей</w:t>
      </w:r>
      <w:r w:rsidR="00E9357E">
        <w:rPr>
          <w:rFonts w:ascii="Times New Roman" w:hAnsi="Times New Roman"/>
          <w:sz w:val="28"/>
          <w:szCs w:val="28"/>
        </w:rPr>
        <w:t xml:space="preserve"> держать рабочее место в чистоте.</w:t>
      </w:r>
    </w:p>
    <w:p w:rsidR="009A065A" w:rsidRDefault="003D6459" w:rsidP="004966E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6152B">
        <w:rPr>
          <w:rFonts w:ascii="Times New Roman" w:hAnsi="Times New Roman"/>
          <w:b/>
          <w:sz w:val="28"/>
          <w:szCs w:val="28"/>
        </w:rPr>
        <w:t>Планируемые результаты</w:t>
      </w:r>
      <w:r w:rsidR="0006152B">
        <w:rPr>
          <w:rFonts w:ascii="Times New Roman" w:hAnsi="Times New Roman"/>
          <w:b/>
          <w:sz w:val="28"/>
          <w:szCs w:val="28"/>
        </w:rPr>
        <w:t xml:space="preserve"> - </w:t>
      </w:r>
      <w:r w:rsidR="0006152B">
        <w:rPr>
          <w:rFonts w:ascii="Times New Roman" w:hAnsi="Times New Roman"/>
          <w:sz w:val="28"/>
          <w:szCs w:val="28"/>
        </w:rPr>
        <w:t xml:space="preserve">усвоение теоретической информации, понимание профессиональной терминологии. Способность учащихся </w:t>
      </w:r>
      <w:r w:rsidR="0006152B">
        <w:rPr>
          <w:rFonts w:ascii="Times New Roman" w:hAnsi="Times New Roman"/>
          <w:sz w:val="28"/>
          <w:szCs w:val="28"/>
        </w:rPr>
        <w:lastRenderedPageBreak/>
        <w:t>изобразить желаемое на бумаге и креативно мыслить. Способность к анализу информации, к грамотному использованию приемов композиции.</w:t>
      </w:r>
    </w:p>
    <w:p w:rsidR="0006152B" w:rsidRDefault="0006152B" w:rsidP="004966E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6152B">
        <w:rPr>
          <w:rFonts w:ascii="Times New Roman" w:hAnsi="Times New Roman"/>
          <w:b/>
          <w:sz w:val="28"/>
          <w:szCs w:val="28"/>
        </w:rPr>
        <w:t>Вид</w:t>
      </w:r>
      <w:r>
        <w:rPr>
          <w:rFonts w:ascii="Times New Roman" w:hAnsi="Times New Roman"/>
          <w:b/>
          <w:sz w:val="28"/>
          <w:szCs w:val="28"/>
        </w:rPr>
        <w:t>ы</w:t>
      </w:r>
      <w:r w:rsidRPr="0006152B">
        <w:rPr>
          <w:rFonts w:ascii="Times New Roman" w:hAnsi="Times New Roman"/>
          <w:b/>
          <w:sz w:val="28"/>
          <w:szCs w:val="28"/>
        </w:rPr>
        <w:t xml:space="preserve"> деятельности:</w:t>
      </w:r>
      <w:r>
        <w:rPr>
          <w:rFonts w:ascii="Times New Roman" w:hAnsi="Times New Roman"/>
          <w:sz w:val="28"/>
          <w:szCs w:val="28"/>
        </w:rPr>
        <w:t xml:space="preserve"> Беседа, рисование по представлению,</w:t>
      </w:r>
      <w:r w:rsidR="00D62787">
        <w:rPr>
          <w:rFonts w:ascii="Times New Roman" w:hAnsi="Times New Roman"/>
          <w:sz w:val="28"/>
          <w:szCs w:val="28"/>
        </w:rPr>
        <w:t xml:space="preserve"> рисование на конкретную тему. Групповая деятельность.</w:t>
      </w:r>
    </w:p>
    <w:p w:rsidR="00D62787" w:rsidRDefault="00D62787" w:rsidP="004966E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D62787">
        <w:rPr>
          <w:rFonts w:ascii="Times New Roman" w:hAnsi="Times New Roman"/>
          <w:b/>
          <w:sz w:val="28"/>
          <w:szCs w:val="28"/>
        </w:rPr>
        <w:t>Оборудование и материалы, используемые на занятии: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62787">
        <w:rPr>
          <w:rFonts w:ascii="Times New Roman" w:hAnsi="Times New Roman"/>
          <w:sz w:val="28"/>
          <w:szCs w:val="28"/>
        </w:rPr>
        <w:t>мольберт</w:t>
      </w:r>
      <w:r>
        <w:rPr>
          <w:rFonts w:ascii="Times New Roman" w:hAnsi="Times New Roman"/>
          <w:sz w:val="28"/>
          <w:szCs w:val="28"/>
        </w:rPr>
        <w:t>ы, бумага формата А3, кисти, баночка для воды, палитра, бумажный скотч, стерка, карандаш простой, гуашь.</w:t>
      </w:r>
    </w:p>
    <w:p w:rsidR="00D62787" w:rsidRDefault="00D62787" w:rsidP="004966E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D62787" w:rsidRDefault="00D62787" w:rsidP="004966E4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D62787">
        <w:rPr>
          <w:rFonts w:ascii="Times New Roman" w:hAnsi="Times New Roman"/>
          <w:b/>
          <w:sz w:val="28"/>
          <w:szCs w:val="28"/>
        </w:rPr>
        <w:t>Ход занятия: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D62787" w:rsidRPr="00F33E61" w:rsidRDefault="00D62787" w:rsidP="004966E4">
      <w:pPr>
        <w:pStyle w:val="a3"/>
        <w:numPr>
          <w:ilvl w:val="0"/>
          <w:numId w:val="4"/>
        </w:numPr>
        <w:spacing w:line="36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F33E61">
        <w:rPr>
          <w:rFonts w:ascii="Times New Roman" w:hAnsi="Times New Roman"/>
          <w:b/>
          <w:sz w:val="28"/>
          <w:szCs w:val="28"/>
        </w:rPr>
        <w:t>Организационный момент.</w:t>
      </w:r>
    </w:p>
    <w:p w:rsidR="00D62787" w:rsidRDefault="00D62787" w:rsidP="004966E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D62787">
        <w:rPr>
          <w:rFonts w:ascii="Times New Roman" w:hAnsi="Times New Roman"/>
          <w:sz w:val="28"/>
          <w:szCs w:val="28"/>
        </w:rPr>
        <w:t>Приветствие с детьми. Ввод в тему</w:t>
      </w:r>
      <w:r>
        <w:rPr>
          <w:rFonts w:ascii="Times New Roman" w:hAnsi="Times New Roman"/>
          <w:sz w:val="28"/>
          <w:szCs w:val="28"/>
        </w:rPr>
        <w:t xml:space="preserve"> занятия</w:t>
      </w:r>
      <w:r w:rsidRPr="00D62787">
        <w:rPr>
          <w:rFonts w:ascii="Times New Roman" w:hAnsi="Times New Roman"/>
          <w:sz w:val="28"/>
          <w:szCs w:val="28"/>
        </w:rPr>
        <w:t xml:space="preserve"> «Плановость. Перспектива и пропорции в станковой композиции. Симметрия и асимметрия в композиции»</w:t>
      </w:r>
      <w:r>
        <w:rPr>
          <w:rFonts w:ascii="Times New Roman" w:hAnsi="Times New Roman"/>
          <w:sz w:val="28"/>
          <w:szCs w:val="28"/>
        </w:rPr>
        <w:t>.</w:t>
      </w:r>
    </w:p>
    <w:p w:rsidR="00D62787" w:rsidRDefault="00D62787" w:rsidP="004966E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Здравствуйте</w:t>
      </w:r>
      <w:r w:rsidR="00F33E61">
        <w:rPr>
          <w:rFonts w:ascii="Times New Roman" w:hAnsi="Times New Roman"/>
          <w:sz w:val="28"/>
          <w:szCs w:val="28"/>
        </w:rPr>
        <w:t xml:space="preserve">! Сегодня у нас очень важная и интересная новая тема </w:t>
      </w:r>
      <w:r w:rsidR="00F33E61" w:rsidRPr="00D62787">
        <w:rPr>
          <w:rFonts w:ascii="Times New Roman" w:hAnsi="Times New Roman"/>
          <w:sz w:val="28"/>
          <w:szCs w:val="28"/>
        </w:rPr>
        <w:t>«Плановость. Перспектива и пропорции в станковой композиции. Симметрия и асимметрия в композиции»</w:t>
      </w:r>
      <w:r w:rsidR="00F33E61">
        <w:rPr>
          <w:rFonts w:ascii="Times New Roman" w:hAnsi="Times New Roman"/>
          <w:sz w:val="28"/>
          <w:szCs w:val="28"/>
        </w:rPr>
        <w:t>. Давайте вспомним, что такое композиция?</w:t>
      </w:r>
    </w:p>
    <w:p w:rsidR="00F33E61" w:rsidRPr="00ED76B0" w:rsidRDefault="00F33E61" w:rsidP="004966E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ED76B0">
        <w:rPr>
          <w:rFonts w:ascii="Times New Roman" w:hAnsi="Times New Roman"/>
          <w:i/>
          <w:sz w:val="28"/>
          <w:szCs w:val="28"/>
        </w:rPr>
        <w:t>(Обучающиеся своими словами объясняют понятие «Композиция»)</w:t>
      </w:r>
    </w:p>
    <w:p w:rsidR="00D62787" w:rsidRDefault="00F33E61" w:rsidP="004966E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Правильно, композиция – </w:t>
      </w:r>
      <w:r w:rsidRPr="00F33E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это структурная основа картины, рисунка, иллюстрации, объекта дизайна</w:t>
      </w:r>
      <w:r>
        <w:rPr>
          <w:rFonts w:ascii="Verdana" w:hAnsi="Verdana"/>
          <w:color w:val="000000"/>
          <w:shd w:val="clear" w:color="auto" w:fill="FFFFFF"/>
        </w:rPr>
        <w:t xml:space="preserve">. </w:t>
      </w:r>
      <w:r w:rsidRPr="00F33E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Это связь объектов картины друг с другом, среди которых есть главные, они являются композиционным центром. Благодаря грамотной компоновке объектов в листе, изображение выглядит гармоничным</w:t>
      </w:r>
      <w:r w:rsidRPr="00F33E61">
        <w:rPr>
          <w:rFonts w:ascii="Times New Roman" w:hAnsi="Times New Roman"/>
          <w:sz w:val="28"/>
          <w:szCs w:val="28"/>
        </w:rPr>
        <w:t xml:space="preserve"> и целостным</w:t>
      </w:r>
      <w:r>
        <w:rPr>
          <w:rFonts w:ascii="Times New Roman" w:hAnsi="Times New Roman"/>
          <w:sz w:val="28"/>
          <w:szCs w:val="28"/>
        </w:rPr>
        <w:t>.</w:t>
      </w:r>
    </w:p>
    <w:p w:rsidR="004966E4" w:rsidRDefault="004966E4" w:rsidP="004966E4">
      <w:pPr>
        <w:pStyle w:val="a3"/>
        <w:numPr>
          <w:ilvl w:val="0"/>
          <w:numId w:val="4"/>
        </w:numPr>
        <w:spacing w:line="36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4966E4">
        <w:rPr>
          <w:rFonts w:ascii="Times New Roman" w:hAnsi="Times New Roman"/>
          <w:b/>
          <w:sz w:val="28"/>
          <w:szCs w:val="28"/>
        </w:rPr>
        <w:t>Знакомство с новым материалом.</w:t>
      </w:r>
    </w:p>
    <w:p w:rsidR="004966E4" w:rsidRDefault="004966E4" w:rsidP="004966E4">
      <w:pPr>
        <w:spacing w:line="360" w:lineRule="auto"/>
        <w:ind w:firstLine="709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Pr="004966E4">
        <w:rPr>
          <w:rFonts w:ascii="Times New Roman" w:hAnsi="Times New Roman"/>
          <w:sz w:val="28"/>
          <w:szCs w:val="28"/>
        </w:rPr>
        <w:t>И так, давайте с вами разберемся, что такое плановость</w:t>
      </w:r>
      <w:r>
        <w:rPr>
          <w:rFonts w:ascii="Times New Roman" w:hAnsi="Times New Roman"/>
          <w:sz w:val="28"/>
          <w:szCs w:val="28"/>
        </w:rPr>
        <w:t xml:space="preserve"> в композиции</w:t>
      </w:r>
      <w:r w:rsidRPr="004966E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Это </w:t>
      </w:r>
      <w:r w:rsidRPr="004966E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расположение предметов и элементов композиции по мере их </w:t>
      </w:r>
      <w:r w:rsidRPr="004966E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lastRenderedPageBreak/>
        <w:t>удаленности от зрителя. Выделяются п</w:t>
      </w:r>
      <w:r w:rsidR="00DE1E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ередний, средний и дальний планы</w:t>
      </w:r>
      <w:r w:rsidRPr="004966E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, но также существуют и многоплановые композиции.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Что бы зритель мог различить передний план от дальнего, художнику необходимо знать правила линейной и воздушной перспективы. </w:t>
      </w:r>
    </w:p>
    <w:p w:rsidR="004966E4" w:rsidRDefault="00DE1E23" w:rsidP="00DE1E23">
      <w:pPr>
        <w:spacing w:line="360" w:lineRule="auto"/>
        <w:ind w:firstLine="709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Линейную перспективу мы с вами уже изучали на занятии по рисунку. Кто может рассказать о принципах ее работы?</w:t>
      </w:r>
    </w:p>
    <w:p w:rsidR="00DE1E23" w:rsidRPr="00ED76B0" w:rsidRDefault="00DE1E23" w:rsidP="00DE1E23">
      <w:pPr>
        <w:spacing w:line="360" w:lineRule="auto"/>
        <w:ind w:firstLine="709"/>
        <w:rPr>
          <w:rFonts w:ascii="Times New Roman" w:hAnsi="Times New Roman"/>
          <w:i/>
          <w:color w:val="333333"/>
          <w:sz w:val="28"/>
          <w:szCs w:val="28"/>
          <w:shd w:val="clear" w:color="auto" w:fill="FFFFFF"/>
        </w:rPr>
      </w:pPr>
      <w:r w:rsidRPr="00ED76B0">
        <w:rPr>
          <w:rFonts w:ascii="Times New Roman" w:hAnsi="Times New Roman"/>
          <w:i/>
          <w:color w:val="333333"/>
          <w:sz w:val="28"/>
          <w:szCs w:val="28"/>
          <w:shd w:val="clear" w:color="auto" w:fill="FFFFFF"/>
        </w:rPr>
        <w:t>(Ученики вспоминают и рассказывают о том, что предметы вдали визуально уменьшаются в размере, в отличие от таких же по размеру предметов, но стоящих вблизи от зрителя)</w:t>
      </w:r>
    </w:p>
    <w:p w:rsidR="00386492" w:rsidRDefault="00DE1E23" w:rsidP="00DE1E23">
      <w:pPr>
        <w:spacing w:line="360" w:lineRule="auto"/>
        <w:ind w:firstLine="709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- Молодцы, все правильно. Но что тогда такое воздушная перспектива и чем она отличается от линейной? Воздушная перспектива в композиции – это пространство и воздух в изображении. Мы с вами живем в объемном 3д мире, по которому мы можем передвигаться, ощущать на себе законы физики</w:t>
      </w:r>
      <w:r w:rsidR="006D20C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 Что бы изобразить этот объемный мир на плоском листе максимально похоже, нам нужно понять, как мы его видим. Давайте представим, что мы находимся в поле. Среди этого поля растут небольшие участки деревьев, какие-то ближе к нам, какие-то совсем в дали. Если вы внимательно присмотритесь, то вы можете заметить, что деревья возле нас будут ярче по цвету и темнее по тону, чем деревья, которые далеко от нас – они почти серые и по тону не такие контрастные. Если кто-то был в горах, то там это заметно сильнее – горы которые рядом с нами – насыщенного яркого цвета, но чем они дальше, тем серее и голубее они становятся. Почему это происходит? Дело в том, что</w:t>
      </w:r>
      <w:r w:rsidR="0038649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в</w:t>
      </w:r>
      <w:r w:rsidR="006D20C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воздух</w:t>
      </w:r>
      <w:r w:rsidR="0038649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е</w:t>
      </w:r>
      <w:r w:rsidR="006D20C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6D20C9" w:rsidRPr="0038649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рассеяны мельчайшие частицы воды, в которых, как в маленьких зеркалах отражаются цвета неба и земли. По мере удаления в пространстве, очертания объектов теряют ясность, размываются, погружаются в дымку.</w:t>
      </w:r>
      <w:r w:rsidR="0038649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Это отчетливо видно на фотографиях. Посмотрите на снимки и сравните объекты, находящиеся вблизи и объекты в дали.</w:t>
      </w:r>
    </w:p>
    <w:p w:rsidR="00386492" w:rsidRDefault="00386492">
      <w:pPr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br w:type="page"/>
      </w:r>
    </w:p>
    <w:p w:rsidR="004A18DA" w:rsidRDefault="004A18DA" w:rsidP="00DE1E23">
      <w:pPr>
        <w:spacing w:line="360" w:lineRule="auto"/>
        <w:ind w:firstLine="709"/>
        <w:rPr>
          <w:rFonts w:ascii="Times New Roman" w:hAnsi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518160</wp:posOffset>
            </wp:positionH>
            <wp:positionV relativeFrom="margin">
              <wp:posOffset>-87630</wp:posOffset>
            </wp:positionV>
            <wp:extent cx="4271010" cy="2773680"/>
            <wp:effectExtent l="19050" t="0" r="0" b="0"/>
            <wp:wrapSquare wrapText="bothSides"/>
            <wp:docPr id="5" name="Рисунок 4" descr="c2e5998146dc848706495779263132a0d33e5d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e5998146dc848706495779263132a0d33e5d4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18DA" w:rsidRDefault="004A18DA">
      <w:pPr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515620</wp:posOffset>
            </wp:positionH>
            <wp:positionV relativeFrom="margin">
              <wp:posOffset>5916930</wp:posOffset>
            </wp:positionV>
            <wp:extent cx="4339590" cy="2887980"/>
            <wp:effectExtent l="19050" t="0" r="3810" b="0"/>
            <wp:wrapSquare wrapText="bothSides"/>
            <wp:docPr id="4" name="Рисунок 3" descr="Vozdushnaya-perspekt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zdushnaya-perspektiv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59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516255</wp:posOffset>
            </wp:positionH>
            <wp:positionV relativeFrom="margin">
              <wp:posOffset>2899410</wp:posOffset>
            </wp:positionV>
            <wp:extent cx="4318635" cy="2865120"/>
            <wp:effectExtent l="19050" t="0" r="5715" b="0"/>
            <wp:wrapSquare wrapText="bothSides"/>
            <wp:docPr id="6" name="Рисунок 5" descr="53da3bbd98e9638a25ecafe7bfd5725b31eed8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da3bbd98e9638a25ecafe7bfd5725b31eed85f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635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br w:type="page"/>
      </w:r>
    </w:p>
    <w:p w:rsidR="00F707CD" w:rsidRDefault="004A18DA" w:rsidP="004A18DA">
      <w:pPr>
        <w:spacing w:before="240" w:line="360" w:lineRule="auto"/>
        <w:ind w:firstLine="709"/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lastRenderedPageBreak/>
        <w:t xml:space="preserve">Прежде чем приступить к практической работе, мы должны </w:t>
      </w:r>
      <w:r w:rsidR="00F707CD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учесть,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что композиция в изображении может быть симметричной </w:t>
      </w:r>
      <w:r w:rsidRPr="004A18D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(соразмерность, пропорциональность частей чего-либо, расположенных по обе стороны от центра)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и асимметричной (</w:t>
      </w:r>
      <w:r w:rsidRPr="004A18DA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отсутствие</w:t>
      </w:r>
      <w:r w:rsidRPr="004A18D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4A18DA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или</w:t>
      </w:r>
      <w:r w:rsidRPr="004A18D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4A18DA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нарушение</w:t>
      </w:r>
      <w:r w:rsidRPr="004A18D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4A18DA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симметрии)</w:t>
      </w:r>
      <w:r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.</w:t>
      </w:r>
      <w:r w:rsidR="00F707CD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 Так же считаю важным отметить, что в симметричной композиции в академической живописи</w:t>
      </w:r>
      <w:r w:rsidR="00650AA2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 при рисовании живых существ,</w:t>
      </w:r>
      <w:r w:rsidR="00F707CD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 одинаковость обеих сторон</w:t>
      </w:r>
      <w:r w:rsidR="00650AA2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 композиции</w:t>
      </w:r>
      <w:r w:rsidR="00F707CD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 может незна</w:t>
      </w:r>
      <w:r w:rsidR="00650AA2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чительно нарушаться, из-за того,</w:t>
      </w:r>
      <w:r w:rsidR="00F707CD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 что задача академического</w:t>
      </w:r>
      <w:r w:rsidR="00650AA2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="00F707CD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художника изобразить реальность, в которой абсолютная симметрия в позах</w:t>
      </w:r>
      <w:r w:rsidR="00650AA2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 животных и</w:t>
      </w:r>
      <w:r w:rsidR="00F707CD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 людей встречается крайне редко. Например, если художник решает изобразить двух близнецов, </w:t>
      </w:r>
      <w:r w:rsidR="00650AA2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их позы будут</w:t>
      </w:r>
      <w:r w:rsidR="00F707CD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 отличат</w:t>
      </w:r>
      <w:r w:rsidR="00650AA2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ь</w:t>
      </w:r>
      <w:r w:rsidR="00F707CD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ся незначительными поворотами головы или кистей рук</w:t>
      </w:r>
      <w:proofErr w:type="gramStart"/>
      <w:r w:rsidR="00650AA2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.</w:t>
      </w:r>
      <w:proofErr w:type="gramEnd"/>
      <w:r w:rsidR="00650AA2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 Такая композиция все равно </w:t>
      </w:r>
      <w:r w:rsidR="00F707CD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будет считаться симметричной, так как если человеческие фигуры упростить до простых геометрических фигур, то их положение в листе</w:t>
      </w:r>
      <w:r w:rsidR="00650AA2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 будет симметрично</w:t>
      </w:r>
      <w:r w:rsidR="00F707CD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. </w:t>
      </w:r>
    </w:p>
    <w:p w:rsidR="00ED76B0" w:rsidRPr="00ED76B0" w:rsidRDefault="00F707CD" w:rsidP="00ED76B0">
      <w:pPr>
        <w:spacing w:before="240" w:line="360" w:lineRule="auto"/>
        <w:ind w:firstLine="709"/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Сейчас я вам покажу работы художников, а вы попробуйте </w:t>
      </w:r>
      <w:r w:rsidR="00650AA2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отгадать,</w:t>
      </w:r>
      <w:r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 где композиция симметричная, а где нет.</w:t>
      </w:r>
      <w:r w:rsidR="00ED76B0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="00ED76B0" w:rsidRPr="00ED76B0">
        <w:rPr>
          <w:rFonts w:ascii="Times New Roman" w:hAnsi="Times New Roman"/>
          <w:bCs/>
          <w:i/>
          <w:color w:val="333333"/>
          <w:sz w:val="28"/>
          <w:szCs w:val="28"/>
          <w:shd w:val="clear" w:color="auto" w:fill="FFFFFF"/>
        </w:rPr>
        <w:t>(Ученики начинают отгадывать).</w:t>
      </w:r>
    </w:p>
    <w:p w:rsidR="00650AA2" w:rsidRDefault="00ED76B0" w:rsidP="004A18DA">
      <w:pPr>
        <w:spacing w:before="240" w:line="360" w:lineRule="auto"/>
        <w:ind w:firstLine="709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-47625</wp:posOffset>
            </wp:positionH>
            <wp:positionV relativeFrom="margin">
              <wp:posOffset>5535930</wp:posOffset>
            </wp:positionV>
            <wp:extent cx="5947410" cy="3200400"/>
            <wp:effectExtent l="19050" t="0" r="0" b="0"/>
            <wp:wrapSquare wrapText="bothSides"/>
            <wp:docPr id="7" name="Рисунок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0AA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Рис.1. В. Васнецов</w:t>
      </w:r>
      <w:r w:rsidR="00C453D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,</w:t>
      </w:r>
      <w:r w:rsidR="00650AA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« Сирин и алконост». Симметричная композиция</w:t>
      </w:r>
    </w:p>
    <w:p w:rsidR="00650AA2" w:rsidRDefault="00C453D7" w:rsidP="004A18DA">
      <w:pPr>
        <w:spacing w:before="240" w:line="360" w:lineRule="auto"/>
        <w:ind w:firstLine="709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333333"/>
          <w:sz w:val="28"/>
          <w:szCs w:val="28"/>
          <w:lang w:eastAsia="ru-RU"/>
        </w:rPr>
        <w:lastRenderedPageBreak/>
        <w:pict>
          <v:rect id="_x0000_s1026" style="position:absolute;left:0;text-align:left;margin-left:76.35pt;margin-top:146.55pt;width:10.8pt;height:9pt;z-index:251665408" fillcolor="#d0bba0" stroked="f"/>
        </w:pict>
      </w:r>
      <w:r w:rsidR="00650AA2">
        <w:rPr>
          <w:rFonts w:ascii="Times New Roman" w:hAnsi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59055</wp:posOffset>
            </wp:positionH>
            <wp:positionV relativeFrom="margin">
              <wp:posOffset>3478530</wp:posOffset>
            </wp:positionV>
            <wp:extent cx="5947410" cy="4907280"/>
            <wp:effectExtent l="19050" t="0" r="0" b="0"/>
            <wp:wrapSquare wrapText="bothSides"/>
            <wp:docPr id="10" name="Рисунок 9" descr="photo_2023-03-30_02-56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3-30_02-56-5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0AA2"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-93345</wp:posOffset>
            </wp:positionH>
            <wp:positionV relativeFrom="margin">
              <wp:posOffset>-156210</wp:posOffset>
            </wp:positionV>
            <wp:extent cx="5947410" cy="2758440"/>
            <wp:effectExtent l="19050" t="0" r="0" b="0"/>
            <wp:wrapSquare wrapText="bothSides"/>
            <wp:docPr id="8" name="Рисунок 7" descr="michelangelo-sistine-chap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elangelo-sistine-chape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Рис. 2.Леонардо да Винчи, </w:t>
      </w:r>
      <w:r w:rsidR="00650AA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«Сотворение Адама». Асимметричная композиция.</w:t>
      </w:r>
    </w:p>
    <w:p w:rsidR="00D07719" w:rsidRDefault="00650AA2" w:rsidP="004A18DA">
      <w:pPr>
        <w:spacing w:before="240" w:line="360" w:lineRule="auto"/>
        <w:ind w:firstLine="709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Рис. 3. Август Леопольд Эгг</w:t>
      </w:r>
      <w:r w:rsidR="00C453D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«Путешествующие компаньонки»</w:t>
      </w:r>
      <w:r w:rsidR="00D0771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 Симметричная композиция.</w:t>
      </w:r>
    </w:p>
    <w:p w:rsidR="00650AA2" w:rsidRDefault="00D07719" w:rsidP="00D07719">
      <w:pPr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br w:type="page"/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1101090" y="716280"/>
            <wp:positionH relativeFrom="margin">
              <wp:align>left</wp:align>
            </wp:positionH>
            <wp:positionV relativeFrom="margin">
              <wp:align>top</wp:align>
            </wp:positionV>
            <wp:extent cx="5944235" cy="3604260"/>
            <wp:effectExtent l="19050" t="0" r="0" b="0"/>
            <wp:wrapSquare wrapText="bothSides"/>
            <wp:docPr id="11" name="Рисунок 10" descr="aa96f92f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96f92f3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Рис. 4. В. Е. Маковский</w:t>
      </w:r>
      <w:r w:rsidR="00C453D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«Рыбачки»</w:t>
      </w:r>
    </w:p>
    <w:p w:rsidR="00C453D7" w:rsidRDefault="00C453D7" w:rsidP="00D07719">
      <w:pPr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-78105</wp:posOffset>
            </wp:positionH>
            <wp:positionV relativeFrom="margin">
              <wp:posOffset>4240530</wp:posOffset>
            </wp:positionV>
            <wp:extent cx="5947410" cy="3848100"/>
            <wp:effectExtent l="19050" t="0" r="0" b="0"/>
            <wp:wrapSquare wrapText="bothSides"/>
            <wp:docPr id="12" name="Рисунок 11" descr="7a9164836f034408701d660439498b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9164836f034408701d660439498b9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Рис. 5. В.Васнецов, «Богатыри»</w:t>
      </w:r>
    </w:p>
    <w:p w:rsidR="00C453D7" w:rsidRDefault="00C453D7">
      <w:pPr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br w:type="page"/>
      </w:r>
    </w:p>
    <w:p w:rsidR="00C453D7" w:rsidRPr="00C453D7" w:rsidRDefault="00C453D7" w:rsidP="00C453D7">
      <w:pPr>
        <w:pStyle w:val="a3"/>
        <w:numPr>
          <w:ilvl w:val="0"/>
          <w:numId w:val="4"/>
        </w:numPr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  <w:r w:rsidRPr="00C453D7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lastRenderedPageBreak/>
        <w:t>Самостоятельная практическая работа.</w:t>
      </w:r>
    </w:p>
    <w:p w:rsidR="00C453D7" w:rsidRDefault="00C453D7" w:rsidP="00C453D7">
      <w:pPr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- И так, теперь мы можем с вами приступить к работе на бумаге. Ваша зад</w:t>
      </w:r>
      <w:r w:rsidR="00ED76B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ача нарисовать городской пейзаж с применением линейной и воздушной перспективы. Вы можете выстроить свою композицию симметрично или асимметрично на ваш выбор.  На начальном этапе вам нужно сначала наметить главные объекты вашей композиции карандашом, а затем приступать к краскам.</w:t>
      </w:r>
    </w:p>
    <w:p w:rsidR="00ED76B0" w:rsidRDefault="00ED76B0" w:rsidP="00C453D7">
      <w:pPr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ED76B0">
        <w:rPr>
          <w:rFonts w:ascii="Times New Roman" w:hAnsi="Times New Roman"/>
          <w:i/>
          <w:color w:val="333333"/>
          <w:sz w:val="28"/>
          <w:szCs w:val="28"/>
          <w:shd w:val="clear" w:color="auto" w:fill="FFFFFF"/>
        </w:rPr>
        <w:t>(Дети приступают к самостоятельной работе</w:t>
      </w:r>
      <w:r w:rsidR="002F43BB">
        <w:rPr>
          <w:rFonts w:ascii="Times New Roman" w:hAnsi="Times New Roman"/>
          <w:i/>
          <w:color w:val="333333"/>
          <w:sz w:val="28"/>
          <w:szCs w:val="28"/>
          <w:shd w:val="clear" w:color="auto" w:fill="FFFFFF"/>
        </w:rPr>
        <w:t>).</w:t>
      </w:r>
    </w:p>
    <w:p w:rsidR="00ED76B0" w:rsidRDefault="00ED76B0" w:rsidP="00C453D7">
      <w:pPr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i/>
          <w:color w:val="333333"/>
          <w:sz w:val="28"/>
          <w:szCs w:val="28"/>
          <w:shd w:val="clear" w:color="auto" w:fill="FFFFFF"/>
        </w:rPr>
        <w:t>(</w:t>
      </w:r>
      <w:r w:rsidRPr="00ED76B0">
        <w:rPr>
          <w:rFonts w:ascii="Times New Roman" w:hAnsi="Times New Roman"/>
          <w:i/>
          <w:color w:val="333333"/>
          <w:sz w:val="28"/>
          <w:szCs w:val="28"/>
          <w:shd w:val="clear" w:color="auto" w:fill="FFFFFF"/>
        </w:rPr>
        <w:t>Педагог в</w:t>
      </w:r>
      <w:r>
        <w:rPr>
          <w:rFonts w:ascii="Times New Roman" w:hAnsi="Times New Roman"/>
          <w:i/>
          <w:color w:val="333333"/>
          <w:sz w:val="28"/>
          <w:szCs w:val="28"/>
          <w:shd w:val="clear" w:color="auto" w:fill="FFFFFF"/>
        </w:rPr>
        <w:t>о время</w:t>
      </w:r>
      <w:r w:rsidRPr="00ED76B0">
        <w:rPr>
          <w:rFonts w:ascii="Times New Roman" w:hAnsi="Times New Roman"/>
          <w:i/>
          <w:color w:val="333333"/>
          <w:sz w:val="28"/>
          <w:szCs w:val="28"/>
          <w:shd w:val="clear" w:color="auto" w:fill="FFFFFF"/>
        </w:rPr>
        <w:t xml:space="preserve"> работы п</w:t>
      </w:r>
      <w:r>
        <w:rPr>
          <w:rFonts w:ascii="Times New Roman" w:hAnsi="Times New Roman"/>
          <w:i/>
          <w:color w:val="333333"/>
          <w:sz w:val="28"/>
          <w:szCs w:val="28"/>
          <w:shd w:val="clear" w:color="auto" w:fill="FFFFFF"/>
        </w:rPr>
        <w:t>одходи</w:t>
      </w:r>
      <w:r w:rsidRPr="00ED76B0">
        <w:rPr>
          <w:rFonts w:ascii="Times New Roman" w:hAnsi="Times New Roman"/>
          <w:i/>
          <w:color w:val="333333"/>
          <w:sz w:val="28"/>
          <w:szCs w:val="28"/>
          <w:shd w:val="clear" w:color="auto" w:fill="FFFFFF"/>
        </w:rPr>
        <w:t xml:space="preserve">т </w:t>
      </w:r>
      <w:r>
        <w:rPr>
          <w:rFonts w:ascii="Times New Roman" w:hAnsi="Times New Roman"/>
          <w:i/>
          <w:color w:val="333333"/>
          <w:sz w:val="28"/>
          <w:szCs w:val="28"/>
          <w:shd w:val="clear" w:color="auto" w:fill="FFFFFF"/>
        </w:rPr>
        <w:t xml:space="preserve">к ученикам </w:t>
      </w:r>
      <w:r w:rsidRPr="00ED76B0">
        <w:rPr>
          <w:rFonts w:ascii="Times New Roman" w:hAnsi="Times New Roman"/>
          <w:i/>
          <w:color w:val="333333"/>
          <w:sz w:val="28"/>
          <w:szCs w:val="28"/>
          <w:shd w:val="clear" w:color="auto" w:fill="FFFFFF"/>
        </w:rPr>
        <w:t xml:space="preserve">и контролирует процесс рисования, при необходимости поправляет </w:t>
      </w:r>
      <w:r w:rsidR="002F43BB">
        <w:rPr>
          <w:rFonts w:ascii="Times New Roman" w:hAnsi="Times New Roman"/>
          <w:i/>
          <w:color w:val="333333"/>
          <w:sz w:val="28"/>
          <w:szCs w:val="28"/>
          <w:shd w:val="clear" w:color="auto" w:fill="FFFFFF"/>
        </w:rPr>
        <w:t>и подсказывает как вести работу).</w:t>
      </w:r>
    </w:p>
    <w:p w:rsidR="00ED76B0" w:rsidRDefault="002F43BB" w:rsidP="00ED76B0">
      <w:pPr>
        <w:pStyle w:val="a3"/>
        <w:numPr>
          <w:ilvl w:val="0"/>
          <w:numId w:val="4"/>
        </w:numPr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З</w:t>
      </w:r>
      <w:r w:rsidRPr="002F43BB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а</w:t>
      </w:r>
      <w:r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крепление пройденного материала, подведение итогов.</w:t>
      </w:r>
    </w:p>
    <w:p w:rsidR="002F43BB" w:rsidRDefault="002F43BB" w:rsidP="002F43BB">
      <w:pPr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- Ребята, сегодня мы с вами изучили правила работы плановости, а именно воздушной и линейной перспективы в изобразительном искусстве. Так же научились отличать симметричную композицию от асимметричной. Вы хорошо поработали, давайте отставим наши работы и посмотрим, что у нас вышло.</w:t>
      </w:r>
    </w:p>
    <w:p w:rsidR="002F43BB" w:rsidRDefault="002F43BB" w:rsidP="002F43BB">
      <w:pPr>
        <w:rPr>
          <w:rFonts w:ascii="Times New Roman" w:hAnsi="Times New Roman"/>
          <w:i/>
          <w:color w:val="333333"/>
          <w:sz w:val="28"/>
          <w:szCs w:val="28"/>
          <w:shd w:val="clear" w:color="auto" w:fill="FFFFFF"/>
        </w:rPr>
      </w:pPr>
      <w:r w:rsidRPr="002F43BB">
        <w:rPr>
          <w:rFonts w:ascii="Times New Roman" w:hAnsi="Times New Roman"/>
          <w:i/>
          <w:color w:val="333333"/>
          <w:sz w:val="28"/>
          <w:szCs w:val="28"/>
          <w:shd w:val="clear" w:color="auto" w:fill="FFFFFF"/>
        </w:rPr>
        <w:t>(Педагог комментирует работы учеников, подмечает, с чем ученик справился, а над чем стоит еще поработать или исправить).</w:t>
      </w:r>
    </w:p>
    <w:p w:rsidR="002F43BB" w:rsidRPr="002F43BB" w:rsidRDefault="002F43BB" w:rsidP="002F43BB">
      <w:pPr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- На этом наше занятие подходит к концу. Дети, прежде чем уйти домой, пожалуйста, уберите свои рабочие места. До свидания!</w:t>
      </w:r>
    </w:p>
    <w:sectPr w:rsidR="002F43BB" w:rsidRPr="002F43BB" w:rsidSect="00C432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C4736"/>
    <w:multiLevelType w:val="hybridMultilevel"/>
    <w:tmpl w:val="42425B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870D73"/>
    <w:multiLevelType w:val="hybridMultilevel"/>
    <w:tmpl w:val="D0D27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202348"/>
    <w:multiLevelType w:val="hybridMultilevel"/>
    <w:tmpl w:val="80A4B8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0B1EDA"/>
    <w:multiLevelType w:val="hybridMultilevel"/>
    <w:tmpl w:val="9C0A9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30D2"/>
    <w:rsid w:val="0006152B"/>
    <w:rsid w:val="000D0680"/>
    <w:rsid w:val="002F43BB"/>
    <w:rsid w:val="003733F9"/>
    <w:rsid w:val="00386492"/>
    <w:rsid w:val="003C30D2"/>
    <w:rsid w:val="003C6A7D"/>
    <w:rsid w:val="003D6459"/>
    <w:rsid w:val="004966E4"/>
    <w:rsid w:val="004A18DA"/>
    <w:rsid w:val="00650AA2"/>
    <w:rsid w:val="006D20C9"/>
    <w:rsid w:val="007F106D"/>
    <w:rsid w:val="00874485"/>
    <w:rsid w:val="00894F1B"/>
    <w:rsid w:val="008D0C07"/>
    <w:rsid w:val="009A065A"/>
    <w:rsid w:val="00B04807"/>
    <w:rsid w:val="00C432FF"/>
    <w:rsid w:val="00C453D7"/>
    <w:rsid w:val="00D07719"/>
    <w:rsid w:val="00D62787"/>
    <w:rsid w:val="00DE1E23"/>
    <w:rsid w:val="00E9357E"/>
    <w:rsid w:val="00ED76B0"/>
    <w:rsid w:val="00F33E61"/>
    <w:rsid w:val="00F70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0bba0"/>
      <o:colormenu v:ext="edit" fillcolor="#d0bb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0D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0C0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6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649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E13BDC-D3E3-4F72-9422-D1847AA5F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10</Pages>
  <Words>1260</Words>
  <Characters>7182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2023-03-29T20:12:00Z</dcterms:created>
  <dcterms:modified xsi:type="dcterms:W3CDTF">2023-03-30T01:01:00Z</dcterms:modified>
</cp:coreProperties>
</file>