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6B" w:rsidRDefault="0023676B" w:rsidP="0023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ДОПОЛНИТЕЛЬНОГО ОБРАЗОВАНИЯ </w:t>
      </w:r>
    </w:p>
    <w:p w:rsidR="0023676B" w:rsidRDefault="0023676B" w:rsidP="0023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КЕРЧИ РЕСПУБЛИКИ КРЫМ</w:t>
      </w:r>
    </w:p>
    <w:p w:rsidR="0023676B" w:rsidRDefault="0023676B" w:rsidP="0023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ДЕТСКОГО И ЮНОШЕСКОГО ТВОРЧЕСТВА» </w:t>
      </w:r>
    </w:p>
    <w:p w:rsidR="0023676B" w:rsidRDefault="0023676B" w:rsidP="0023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23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236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F255BA" w:rsidP="00236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РЕКОМЕНДАЦИЯ</w:t>
      </w:r>
    </w:p>
    <w:p w:rsidR="00A01B14" w:rsidRDefault="00A01B14" w:rsidP="00A01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B14" w:rsidRDefault="00A01B14" w:rsidP="00A01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Рисование. Гуашь. Акварель.</w:t>
      </w:r>
    </w:p>
    <w:p w:rsidR="00A01B14" w:rsidRDefault="00A01B14" w:rsidP="00A01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B14" w:rsidRPr="00A776BB" w:rsidRDefault="00A01B14" w:rsidP="00A01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ПОЛЕТ БАБОЧКИ»</w:t>
      </w:r>
    </w:p>
    <w:p w:rsidR="00A01B14" w:rsidRPr="00A776BB" w:rsidRDefault="00A01B14" w:rsidP="00A01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B14" w:rsidRDefault="0023676B" w:rsidP="00A01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192405</wp:posOffset>
            </wp:positionV>
            <wp:extent cx="3435535" cy="4629150"/>
            <wp:effectExtent l="0" t="361950" r="0" b="1562100"/>
            <wp:wrapNone/>
            <wp:docPr id="1" name="Рисунок 1" descr="C:\Users\Администратор\Desktop\РАБОТА 24.10\2020-05-14_04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 24.10\2020-05-14_041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35" cy="4629150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04549" w:rsidRDefault="00D04549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Носырева Инна Васильевна</w:t>
      </w: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образцового </w:t>
      </w: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коллектива-студии </w:t>
      </w:r>
    </w:p>
    <w:p w:rsidR="0023676B" w:rsidRDefault="0023676B" w:rsidP="0023676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«Пейзажная пластика»   </w:t>
      </w:r>
    </w:p>
    <w:p w:rsidR="008F716D" w:rsidRDefault="008F716D" w:rsidP="0023676B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2D" w:rsidRDefault="00616807" w:rsidP="00236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lastRenderedPageBreak/>
        <w:t>Бабочки! Один из сам</w:t>
      </w:r>
      <w:r>
        <w:rPr>
          <w:rFonts w:ascii="Times New Roman" w:hAnsi="Times New Roman" w:cs="Times New Roman"/>
          <w:sz w:val="28"/>
          <w:szCs w:val="28"/>
        </w:rPr>
        <w:t>ых красивых существ на земле</w:t>
      </w:r>
      <w:r w:rsidR="00BF5C5B">
        <w:rPr>
          <w:rFonts w:ascii="Times New Roman" w:hAnsi="Times New Roman" w:cs="Times New Roman"/>
          <w:sz w:val="28"/>
          <w:szCs w:val="28"/>
        </w:rPr>
        <w:t>, обитают они на всех континентах, за исключением Антарктиды</w:t>
      </w:r>
      <w:r w:rsidR="00B9254D">
        <w:rPr>
          <w:rFonts w:ascii="Times New Roman" w:hAnsi="Times New Roman" w:cs="Times New Roman"/>
          <w:sz w:val="28"/>
          <w:szCs w:val="28"/>
        </w:rPr>
        <w:t>,</w:t>
      </w:r>
      <w:r w:rsidR="00BF5C5B" w:rsidRPr="00A01B14">
        <w:rPr>
          <w:rFonts w:ascii="Times New Roman" w:hAnsi="Times New Roman" w:cs="Times New Roman"/>
          <w:sz w:val="28"/>
          <w:szCs w:val="28"/>
        </w:rPr>
        <w:t>являются одним из наиболее богатых видами</w:t>
      </w:r>
      <w:r w:rsidR="00BF5C5B">
        <w:rPr>
          <w:rFonts w:ascii="Times New Roman" w:hAnsi="Times New Roman" w:cs="Times New Roman"/>
          <w:sz w:val="28"/>
          <w:szCs w:val="28"/>
        </w:rPr>
        <w:t xml:space="preserve"> отрядов насекомых - </w:t>
      </w:r>
      <w:r w:rsidR="00BF5C5B" w:rsidRPr="00A01B14">
        <w:rPr>
          <w:rFonts w:ascii="Times New Roman" w:hAnsi="Times New Roman" w:cs="Times New Roman"/>
          <w:sz w:val="28"/>
          <w:szCs w:val="28"/>
        </w:rPr>
        <w:t xml:space="preserve">насчитывается более 158 000 видов.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16807">
        <w:rPr>
          <w:rFonts w:ascii="Times New Roman" w:hAnsi="Times New Roman" w:cs="Times New Roman"/>
          <w:sz w:val="28"/>
          <w:szCs w:val="28"/>
        </w:rPr>
        <w:t xml:space="preserve"> похожи на ожившие цветы, крылья их сказочные! Самая благодатная пора для бабочек - лето.</w:t>
      </w:r>
      <w:r w:rsidR="00B9254D" w:rsidRPr="00B9254D">
        <w:rPr>
          <w:rFonts w:ascii="Times New Roman" w:hAnsi="Times New Roman" w:cs="Times New Roman"/>
          <w:sz w:val="28"/>
          <w:szCs w:val="28"/>
        </w:rPr>
        <w:t>Как только ярче начинает светить солнце, вся природа оживает, и бабочки уже греются на солнце.</w:t>
      </w:r>
      <w:r w:rsidRPr="00616807">
        <w:rPr>
          <w:rFonts w:ascii="Times New Roman" w:hAnsi="Times New Roman" w:cs="Times New Roman"/>
          <w:sz w:val="28"/>
          <w:szCs w:val="28"/>
        </w:rPr>
        <w:t xml:space="preserve"> Питаются они сладким соком цветов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807">
        <w:rPr>
          <w:rFonts w:ascii="Times New Roman" w:hAnsi="Times New Roman" w:cs="Times New Roman"/>
          <w:sz w:val="28"/>
          <w:szCs w:val="28"/>
        </w:rPr>
        <w:t xml:space="preserve"> нектаром </w:t>
      </w:r>
      <w:r w:rsidR="00BF5C5B">
        <w:rPr>
          <w:rFonts w:ascii="Times New Roman" w:hAnsi="Times New Roman" w:cs="Times New Roman"/>
          <w:sz w:val="28"/>
          <w:szCs w:val="28"/>
        </w:rPr>
        <w:t xml:space="preserve">в </w:t>
      </w:r>
      <w:r w:rsidRPr="00616807">
        <w:rPr>
          <w:rFonts w:ascii="Times New Roman" w:hAnsi="Times New Roman" w:cs="Times New Roman"/>
          <w:sz w:val="28"/>
          <w:szCs w:val="28"/>
        </w:rPr>
        <w:t xml:space="preserve">тёплые летние дни, </w:t>
      </w:r>
      <w:r w:rsidR="00BF5C5B" w:rsidRPr="00616807">
        <w:rPr>
          <w:rFonts w:ascii="Times New Roman" w:hAnsi="Times New Roman" w:cs="Times New Roman"/>
          <w:sz w:val="28"/>
          <w:szCs w:val="28"/>
        </w:rPr>
        <w:t>перепархива</w:t>
      </w:r>
      <w:r w:rsidR="00BF5C5B">
        <w:rPr>
          <w:rFonts w:ascii="Times New Roman" w:hAnsi="Times New Roman" w:cs="Times New Roman"/>
          <w:sz w:val="28"/>
          <w:szCs w:val="28"/>
        </w:rPr>
        <w:t xml:space="preserve">я с цветка </w:t>
      </w:r>
      <w:r w:rsidRPr="00616807">
        <w:rPr>
          <w:rFonts w:ascii="Times New Roman" w:hAnsi="Times New Roman" w:cs="Times New Roman"/>
          <w:sz w:val="28"/>
          <w:szCs w:val="28"/>
        </w:rPr>
        <w:t>на цветок</w:t>
      </w:r>
      <w:r w:rsidR="00B9254D" w:rsidRPr="00B9254D">
        <w:rPr>
          <w:rFonts w:ascii="Times New Roman" w:hAnsi="Times New Roman" w:cs="Times New Roman"/>
          <w:sz w:val="28"/>
          <w:szCs w:val="28"/>
        </w:rPr>
        <w:t>, вносят оживление в еще не т</w:t>
      </w:r>
      <w:r w:rsidR="00B9254D">
        <w:rPr>
          <w:rFonts w:ascii="Times New Roman" w:hAnsi="Times New Roman" w:cs="Times New Roman"/>
          <w:sz w:val="28"/>
          <w:szCs w:val="28"/>
        </w:rPr>
        <w:t>ронутый зеленью колорит природы</w:t>
      </w:r>
      <w:r w:rsidRPr="00616807">
        <w:rPr>
          <w:rFonts w:ascii="Times New Roman" w:hAnsi="Times New Roman" w:cs="Times New Roman"/>
          <w:sz w:val="28"/>
          <w:szCs w:val="28"/>
        </w:rPr>
        <w:t xml:space="preserve">. </w:t>
      </w:r>
      <w:r w:rsidR="001B662D" w:rsidRPr="001B662D">
        <w:rPr>
          <w:rFonts w:ascii="Times New Roman" w:hAnsi="Times New Roman" w:cs="Times New Roman"/>
          <w:sz w:val="28"/>
          <w:szCs w:val="28"/>
        </w:rPr>
        <w:t>И в теплый летний день на лугу можно наблюдать целый хоровод дневных бабочек.</w:t>
      </w:r>
    </w:p>
    <w:p w:rsidR="001B662D" w:rsidRDefault="00616807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 xml:space="preserve">Крылья у бабочки покрыты мельчайшими чешуйками, которые и придают ей яркую окраску. </w:t>
      </w:r>
      <w:r w:rsidR="00BF5C5B">
        <w:rPr>
          <w:rFonts w:ascii="Times New Roman" w:hAnsi="Times New Roman" w:cs="Times New Roman"/>
          <w:sz w:val="28"/>
          <w:szCs w:val="28"/>
        </w:rPr>
        <w:t>Форма</w:t>
      </w:r>
      <w:r w:rsidR="00BF5C5B" w:rsidRPr="00A01B14">
        <w:rPr>
          <w:rFonts w:ascii="Times New Roman" w:hAnsi="Times New Roman" w:cs="Times New Roman"/>
          <w:sz w:val="28"/>
          <w:szCs w:val="28"/>
        </w:rPr>
        <w:t xml:space="preserve"> и размах крыльев</w:t>
      </w:r>
      <w:r w:rsidR="00BF5C5B">
        <w:rPr>
          <w:rFonts w:ascii="Times New Roman" w:hAnsi="Times New Roman" w:cs="Times New Roman"/>
          <w:sz w:val="28"/>
          <w:szCs w:val="28"/>
        </w:rPr>
        <w:t xml:space="preserve"> у бабочек весьма разнообразен: от 2 мм до 28 см</w:t>
      </w:r>
      <w:r w:rsidR="00BF5C5B" w:rsidRPr="00A01B14">
        <w:rPr>
          <w:rFonts w:ascii="Times New Roman" w:hAnsi="Times New Roman" w:cs="Times New Roman"/>
          <w:sz w:val="28"/>
          <w:szCs w:val="28"/>
        </w:rPr>
        <w:t>.</w:t>
      </w:r>
      <w:r w:rsidRPr="00616807">
        <w:rPr>
          <w:rFonts w:ascii="Times New Roman" w:hAnsi="Times New Roman" w:cs="Times New Roman"/>
          <w:sz w:val="28"/>
          <w:szCs w:val="28"/>
        </w:rPr>
        <w:t xml:space="preserve">Если насекомое поймать, эти чешуйки, похожие на пудру, останутся на руках. Без этого покрытия бабочка может погибнуть. Перелетая с цветка на цветок, она переносит на своих лапках пыльцу, тем самым помогая цветам </w:t>
      </w:r>
      <w:r w:rsidR="00BF5C5B">
        <w:rPr>
          <w:rFonts w:ascii="Times New Roman" w:hAnsi="Times New Roman" w:cs="Times New Roman"/>
          <w:sz w:val="28"/>
          <w:szCs w:val="28"/>
        </w:rPr>
        <w:t>цвести</w:t>
      </w:r>
      <w:r w:rsidRPr="00616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16D" w:rsidRDefault="00616807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7">
        <w:rPr>
          <w:rFonts w:ascii="Times New Roman" w:hAnsi="Times New Roman" w:cs="Times New Roman"/>
          <w:sz w:val="28"/>
          <w:szCs w:val="28"/>
        </w:rPr>
        <w:t>Бабо</w:t>
      </w:r>
      <w:r w:rsidR="00BF5C5B">
        <w:rPr>
          <w:rFonts w:ascii="Times New Roman" w:hAnsi="Times New Roman" w:cs="Times New Roman"/>
          <w:sz w:val="28"/>
          <w:szCs w:val="28"/>
        </w:rPr>
        <w:t>чки всегда красивы</w:t>
      </w:r>
      <w:r w:rsidRPr="00616807">
        <w:rPr>
          <w:rFonts w:ascii="Times New Roman" w:hAnsi="Times New Roman" w:cs="Times New Roman"/>
          <w:sz w:val="28"/>
          <w:szCs w:val="28"/>
        </w:rPr>
        <w:t xml:space="preserve"> как, будто собрались на королевский бал.</w:t>
      </w:r>
    </w:p>
    <w:p w:rsidR="001F71F3" w:rsidRDefault="001F71F3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F3" w:rsidRDefault="001F71F3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b/>
          <w:sz w:val="28"/>
          <w:szCs w:val="28"/>
        </w:rPr>
        <w:t>Цель:</w:t>
      </w:r>
      <w:r w:rsidRPr="001F71F3">
        <w:rPr>
          <w:rFonts w:ascii="Times New Roman" w:hAnsi="Times New Roman" w:cs="Times New Roman"/>
          <w:sz w:val="28"/>
          <w:szCs w:val="28"/>
        </w:rPr>
        <w:t xml:space="preserve"> Закрепление знаний детей старшего дошкольного возраста о бабочках  по средствам ознакомления с их видами, умением видеть признаки, различия, сходства и выражать их в рисунке, используя многообразную цветовую палитру, используя нетрадиционную технику рисования - монотипия.</w:t>
      </w: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P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6AA" w:rsidRP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A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E36AA" w:rsidRPr="006E36AA" w:rsidRDefault="006E36AA" w:rsidP="006E36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Познакомить детей с разнообразием видов бабочек,  их внешним видом;</w:t>
      </w:r>
    </w:p>
    <w:p w:rsidR="006E36AA" w:rsidRPr="006E36AA" w:rsidRDefault="006E36AA" w:rsidP="006E36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Формировать знания детей об особенностях развития бабочек и их образе жизни;</w:t>
      </w:r>
    </w:p>
    <w:p w:rsidR="006E36AA" w:rsidRP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A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E36AA" w:rsidRPr="006E36AA" w:rsidRDefault="006E36AA" w:rsidP="006E36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Развивать интерес к жизни насекомых;</w:t>
      </w:r>
    </w:p>
    <w:p w:rsidR="006E36AA" w:rsidRPr="006E36AA" w:rsidRDefault="006E36AA" w:rsidP="006E36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Развивать коммуникативные навыки детей, воображение, внимание, мышление;</w:t>
      </w:r>
    </w:p>
    <w:p w:rsidR="006E36AA" w:rsidRP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A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E36AA" w:rsidRPr="006E36AA" w:rsidRDefault="006E36AA" w:rsidP="006E3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Воспитывать у детей доброе, бережное отношение к миру природы;</w:t>
      </w:r>
    </w:p>
    <w:p w:rsidR="006E36AA" w:rsidRPr="006E36AA" w:rsidRDefault="006E36AA" w:rsidP="006E3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Формировать умение выполнять задания, чётко следуя рекомендациям педагога;</w:t>
      </w:r>
    </w:p>
    <w:p w:rsidR="006E36AA" w:rsidRPr="006E36AA" w:rsidRDefault="006E36AA" w:rsidP="006E36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Воспитывать дружелюбие и взаимопомощь в процессе коллективной работы.</w:t>
      </w:r>
    </w:p>
    <w:p w:rsidR="006E36AA" w:rsidRP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AA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6E36AA" w:rsidRPr="006E36AA" w:rsidRDefault="006E36AA" w:rsidP="006E36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укреплять здоровье детей, используя здоровье сберегающие технологии.</w:t>
      </w: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Pr="006E36AA" w:rsidRDefault="00B9254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6C3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материалы: </w:t>
      </w:r>
    </w:p>
    <w:p w:rsidR="008F716D" w:rsidRDefault="00B9254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9254D">
        <w:rPr>
          <w:rFonts w:ascii="Times New Roman" w:hAnsi="Times New Roman" w:cs="Times New Roman"/>
          <w:sz w:val="28"/>
          <w:szCs w:val="28"/>
        </w:rPr>
        <w:t xml:space="preserve">уашь, акварель, </w:t>
      </w:r>
      <w:r>
        <w:rPr>
          <w:rFonts w:ascii="Times New Roman" w:hAnsi="Times New Roman" w:cs="Times New Roman"/>
          <w:sz w:val="28"/>
          <w:szCs w:val="28"/>
        </w:rPr>
        <w:t xml:space="preserve">простой карандаш, </w:t>
      </w:r>
      <w:r w:rsidRPr="00B9254D">
        <w:rPr>
          <w:rFonts w:ascii="Times New Roman" w:hAnsi="Times New Roman" w:cs="Times New Roman"/>
          <w:sz w:val="28"/>
          <w:szCs w:val="28"/>
        </w:rPr>
        <w:t>кисти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54D">
        <w:rPr>
          <w:rFonts w:ascii="Times New Roman" w:hAnsi="Times New Roman" w:cs="Times New Roman"/>
          <w:sz w:val="28"/>
          <w:szCs w:val="28"/>
        </w:rPr>
        <w:t xml:space="preserve"> баночка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Pr="00B925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акварельный лист, влажные салфетки, палитра.</w:t>
      </w:r>
      <w:proofErr w:type="gramEnd"/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C874B9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Приступим!</w:t>
      </w:r>
    </w:p>
    <w:p w:rsidR="00C874B9" w:rsidRDefault="00C874B9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Pr="0023676B" w:rsidRDefault="00C874B9" w:rsidP="002367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6B">
        <w:rPr>
          <w:rFonts w:ascii="Times New Roman" w:hAnsi="Times New Roman" w:cs="Times New Roman"/>
          <w:sz w:val="28"/>
          <w:szCs w:val="28"/>
        </w:rPr>
        <w:t>Рисуем эскизный проект.</w:t>
      </w:r>
      <w:r w:rsidR="006E36AA" w:rsidRPr="0023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FB" w:rsidRPr="0023676B" w:rsidRDefault="004625FB" w:rsidP="002367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6B">
        <w:rPr>
          <w:rFonts w:ascii="Times New Roman" w:hAnsi="Times New Roman" w:cs="Times New Roman"/>
          <w:sz w:val="28"/>
          <w:szCs w:val="28"/>
        </w:rPr>
        <w:t xml:space="preserve">Проявляем фантазию </w:t>
      </w:r>
      <w:r w:rsidR="0023676B">
        <w:rPr>
          <w:rFonts w:ascii="Times New Roman" w:hAnsi="Times New Roman" w:cs="Times New Roman"/>
          <w:sz w:val="28"/>
          <w:szCs w:val="28"/>
        </w:rPr>
        <w:t>при</w:t>
      </w:r>
      <w:r w:rsidRPr="0023676B">
        <w:rPr>
          <w:rFonts w:ascii="Times New Roman" w:hAnsi="Times New Roman" w:cs="Times New Roman"/>
          <w:sz w:val="28"/>
          <w:szCs w:val="28"/>
        </w:rPr>
        <w:t xml:space="preserve"> выборе форм, размеров и направлений бабочек.</w:t>
      </w:r>
    </w:p>
    <w:p w:rsidR="008F716D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86995</wp:posOffset>
            </wp:positionV>
            <wp:extent cx="4305300" cy="2266950"/>
            <wp:effectExtent l="19050" t="0" r="0" b="0"/>
            <wp:wrapNone/>
            <wp:docPr id="2" name="Рисунок 2" descr="C:\Users\Администратор\Desktop\РАБОТА 24.10\2020-05-14_06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ТА 24.10\2020-05-14_060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A" w:rsidRDefault="006E36AA" w:rsidP="006E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Pr="006E36AA" w:rsidRDefault="003B029A" w:rsidP="006E36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AA">
        <w:rPr>
          <w:rFonts w:ascii="Times New Roman" w:hAnsi="Times New Roman" w:cs="Times New Roman"/>
          <w:sz w:val="28"/>
          <w:szCs w:val="28"/>
        </w:rPr>
        <w:t>Пример видов, форм и размеров.</w:t>
      </w:r>
    </w:p>
    <w:p w:rsidR="008F716D" w:rsidRDefault="006E36AA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125095</wp:posOffset>
            </wp:positionV>
            <wp:extent cx="6657975" cy="5438775"/>
            <wp:effectExtent l="19050" t="0" r="9525" b="0"/>
            <wp:wrapNone/>
            <wp:docPr id="3" name="Рисунок 3" descr="C:\Users\Администратор\Desktop\РАБОТА 24.10\801b4eb1866e823dde33618885aab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АБОТА 24.10\801b4eb1866e823dde33618885aabf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5FB" w:rsidRDefault="004625FB" w:rsidP="00804D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5FB" w:rsidRPr="00C874B9" w:rsidRDefault="004625FB" w:rsidP="00804D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E0" w:rsidRDefault="00804DE0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E0" w:rsidRDefault="00804DE0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E0" w:rsidRDefault="00804DE0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E0" w:rsidRDefault="00804DE0" w:rsidP="0080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E3" w:rsidRDefault="006E36AA" w:rsidP="00804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EC59E3">
        <w:rPr>
          <w:rFonts w:ascii="Times New Roman" w:hAnsi="Times New Roman" w:cs="Times New Roman"/>
          <w:sz w:val="28"/>
          <w:szCs w:val="28"/>
        </w:rPr>
        <w:t>прорисовки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FB">
        <w:rPr>
          <w:rFonts w:ascii="Times New Roman" w:hAnsi="Times New Roman" w:cs="Times New Roman"/>
          <w:sz w:val="28"/>
          <w:szCs w:val="28"/>
        </w:rPr>
        <w:t>эскиз</w:t>
      </w:r>
      <w:r>
        <w:rPr>
          <w:rFonts w:ascii="Times New Roman" w:hAnsi="Times New Roman" w:cs="Times New Roman"/>
          <w:sz w:val="28"/>
          <w:szCs w:val="28"/>
        </w:rPr>
        <w:t>ного проекта</w:t>
      </w:r>
      <w:r w:rsidR="004625FB">
        <w:rPr>
          <w:rFonts w:ascii="Times New Roman" w:hAnsi="Times New Roman" w:cs="Times New Roman"/>
          <w:sz w:val="28"/>
          <w:szCs w:val="28"/>
        </w:rPr>
        <w:t xml:space="preserve">, приступаем к </w:t>
      </w:r>
      <w:proofErr w:type="spellStart"/>
      <w:r w:rsidR="004625FB">
        <w:rPr>
          <w:rFonts w:ascii="Times New Roman" w:hAnsi="Times New Roman" w:cs="Times New Roman"/>
          <w:sz w:val="28"/>
          <w:szCs w:val="28"/>
        </w:rPr>
        <w:t>тонированию</w:t>
      </w:r>
      <w:proofErr w:type="spellEnd"/>
      <w:r w:rsidR="004625FB">
        <w:rPr>
          <w:rFonts w:ascii="Times New Roman" w:hAnsi="Times New Roman" w:cs="Times New Roman"/>
          <w:sz w:val="28"/>
          <w:szCs w:val="28"/>
        </w:rPr>
        <w:t>. Начнем с</w:t>
      </w:r>
      <w:r w:rsidR="00804DE0">
        <w:rPr>
          <w:rFonts w:ascii="Times New Roman" w:hAnsi="Times New Roman" w:cs="Times New Roman"/>
          <w:sz w:val="28"/>
          <w:szCs w:val="28"/>
        </w:rPr>
        <w:t xml:space="preserve"> заливки</w:t>
      </w:r>
      <w:r w:rsidR="004625FB">
        <w:rPr>
          <w:rFonts w:ascii="Times New Roman" w:hAnsi="Times New Roman" w:cs="Times New Roman"/>
          <w:sz w:val="28"/>
          <w:szCs w:val="28"/>
        </w:rPr>
        <w:t xml:space="preserve"> фона. Фон может быть разнообразным</w:t>
      </w:r>
      <w:r w:rsidR="00804DE0">
        <w:rPr>
          <w:rFonts w:ascii="Times New Roman" w:hAnsi="Times New Roman" w:cs="Times New Roman"/>
          <w:sz w:val="28"/>
          <w:szCs w:val="28"/>
        </w:rPr>
        <w:t xml:space="preserve"> в цветовой гамме</w:t>
      </w:r>
      <w:r w:rsidR="004625FB">
        <w:rPr>
          <w:rFonts w:ascii="Times New Roman" w:hAnsi="Times New Roman" w:cs="Times New Roman"/>
          <w:sz w:val="28"/>
          <w:szCs w:val="28"/>
        </w:rPr>
        <w:t xml:space="preserve">, будем </w:t>
      </w:r>
      <w:r w:rsidR="00804DE0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625FB">
        <w:rPr>
          <w:rFonts w:ascii="Times New Roman" w:hAnsi="Times New Roman" w:cs="Times New Roman"/>
          <w:sz w:val="28"/>
          <w:szCs w:val="28"/>
        </w:rPr>
        <w:t>использовать прозрачные оттенки</w:t>
      </w:r>
      <w:r w:rsidR="00804DE0">
        <w:rPr>
          <w:rFonts w:ascii="Times New Roman" w:hAnsi="Times New Roman" w:cs="Times New Roman"/>
          <w:sz w:val="28"/>
          <w:szCs w:val="28"/>
        </w:rPr>
        <w:t xml:space="preserve"> акварели. Соблюдаем нежные переливы в соединениях между цветами. </w:t>
      </w:r>
    </w:p>
    <w:p w:rsidR="00804DE0" w:rsidRDefault="00804DE0" w:rsidP="00804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время на высыхание.</w:t>
      </w:r>
    </w:p>
    <w:p w:rsidR="00804DE0" w:rsidRPr="00F9235E" w:rsidRDefault="00804DE0" w:rsidP="00F92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самое интересное! Выбираем гуашь, подбираем цвета для крыльев бабочек, в палитре смешиваем оттенки для светлых </w:t>
      </w:r>
      <w:r w:rsidR="00EC59E3">
        <w:rPr>
          <w:rFonts w:ascii="Times New Roman" w:hAnsi="Times New Roman" w:cs="Times New Roman"/>
          <w:sz w:val="28"/>
          <w:szCs w:val="28"/>
        </w:rPr>
        <w:t xml:space="preserve">и более темных частей </w:t>
      </w:r>
      <w:r w:rsidR="003B029A">
        <w:rPr>
          <w:rFonts w:ascii="Times New Roman" w:hAnsi="Times New Roman" w:cs="Times New Roman"/>
          <w:sz w:val="28"/>
          <w:szCs w:val="28"/>
        </w:rPr>
        <w:t>крыл</w:t>
      </w:r>
      <w:r w:rsidR="00EC59E3">
        <w:rPr>
          <w:rFonts w:ascii="Times New Roman" w:hAnsi="Times New Roman" w:cs="Times New Roman"/>
          <w:sz w:val="28"/>
          <w:szCs w:val="28"/>
        </w:rPr>
        <w:t>ьев</w:t>
      </w:r>
      <w:r w:rsidR="003B029A">
        <w:rPr>
          <w:rFonts w:ascii="Times New Roman" w:hAnsi="Times New Roman" w:cs="Times New Roman"/>
          <w:sz w:val="28"/>
          <w:szCs w:val="28"/>
        </w:rPr>
        <w:t>, этим мы покажем объем</w:t>
      </w:r>
      <w:r w:rsidR="00EC59E3">
        <w:rPr>
          <w:rFonts w:ascii="Times New Roman" w:hAnsi="Times New Roman" w:cs="Times New Roman"/>
          <w:sz w:val="28"/>
          <w:szCs w:val="28"/>
        </w:rPr>
        <w:t xml:space="preserve"> и выразительность</w:t>
      </w:r>
      <w:r w:rsidR="003B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B029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онируем всех бабочек</w:t>
      </w:r>
      <w:proofErr w:type="gramStart"/>
      <w:r w:rsidR="00F9235E">
        <w:rPr>
          <w:rFonts w:ascii="Times New Roman" w:hAnsi="Times New Roman" w:cs="Times New Roman"/>
          <w:sz w:val="28"/>
          <w:szCs w:val="28"/>
        </w:rPr>
        <w:t xml:space="preserve"> </w:t>
      </w:r>
      <w:r w:rsidR="00F9235E" w:rsidRPr="00F92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29A" w:rsidRDefault="003B029A" w:rsidP="003B0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Тельце бабочек и усики, прокрашиваем серым цветом гуаши, тоненькой кисточкой.</w:t>
      </w:r>
      <w:r w:rsidR="00D50BEF">
        <w:rPr>
          <w:rFonts w:ascii="Times New Roman" w:hAnsi="Times New Roman" w:cs="Times New Roman"/>
          <w:sz w:val="28"/>
          <w:szCs w:val="28"/>
        </w:rPr>
        <w:t xml:space="preserve"> А так же можно добавить серым цветом силуэты маленьких бабочек, сердечек или собственную фантазию подключаем и творим на свое усмотрение.</w:t>
      </w: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43180</wp:posOffset>
            </wp:positionV>
            <wp:extent cx="4011036" cy="5324475"/>
            <wp:effectExtent l="171450" t="133350" r="408564" b="352425"/>
            <wp:wrapNone/>
            <wp:docPr id="4" name="Рисунок 4" descr="C:\Users\Администратор\Desktop\РАБОТА 24.10\2020-05-14_03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АБОТА 24.10\2020-05-14_0321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36" cy="5324475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(рис. 1)</w:t>
      </w: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9A" w:rsidRDefault="003B029A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9A" w:rsidRDefault="003B029A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9A" w:rsidRDefault="003B029A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9A" w:rsidRDefault="003B029A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E0" w:rsidRDefault="003B029A" w:rsidP="00804D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время на высыхание.</w:t>
      </w:r>
    </w:p>
    <w:p w:rsidR="003B029A" w:rsidRPr="003B029A" w:rsidRDefault="003B029A" w:rsidP="003B02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самая ответственная работа, детализация черным цветом. </w:t>
      </w:r>
      <w:r w:rsidR="00D50BEF">
        <w:rPr>
          <w:rFonts w:ascii="Times New Roman" w:hAnsi="Times New Roman" w:cs="Times New Roman"/>
          <w:sz w:val="28"/>
          <w:szCs w:val="28"/>
        </w:rPr>
        <w:t xml:space="preserve">Прорисовываем контуры крыльев, добавляем имитацию </w:t>
      </w:r>
      <w:proofErr w:type="spellStart"/>
      <w:r w:rsidR="00D50BEF">
        <w:rPr>
          <w:rFonts w:ascii="Times New Roman" w:hAnsi="Times New Roman" w:cs="Times New Roman"/>
          <w:sz w:val="28"/>
          <w:szCs w:val="28"/>
        </w:rPr>
        <w:t>прожилочек</w:t>
      </w:r>
      <w:proofErr w:type="spellEnd"/>
      <w:r w:rsidR="00D50BEF">
        <w:rPr>
          <w:rFonts w:ascii="Times New Roman" w:hAnsi="Times New Roman" w:cs="Times New Roman"/>
          <w:sz w:val="28"/>
          <w:szCs w:val="28"/>
        </w:rPr>
        <w:t xml:space="preserve">, </w:t>
      </w:r>
      <w:r w:rsidR="00D50BEF">
        <w:rPr>
          <w:rFonts w:ascii="Times New Roman" w:hAnsi="Times New Roman" w:cs="Times New Roman"/>
          <w:sz w:val="28"/>
          <w:szCs w:val="28"/>
        </w:rPr>
        <w:lastRenderedPageBreak/>
        <w:t>оставляем не прокрашенные пятнышки – узоры и помним обязательно о симметрии</w:t>
      </w:r>
      <w:r w:rsidR="00F9235E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8F716D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175895</wp:posOffset>
            </wp:positionV>
            <wp:extent cx="4023360" cy="5429250"/>
            <wp:effectExtent l="171450" t="133350" r="396240" b="342900"/>
            <wp:wrapNone/>
            <wp:docPr id="5" name="Рисунок 5" descr="C:\Users\Администратор\Desktop\РАБОТА 24.10\2020-05-14_04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РАБОТА 24.10\2020-05-14_041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429250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716D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2)</w:t>
      </w: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Default="00F9235E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D50BEF" w:rsidP="00D50B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время на высыхание.</w:t>
      </w:r>
    </w:p>
    <w:p w:rsidR="00D50BEF" w:rsidRDefault="00D50BEF" w:rsidP="00D50B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0BEF" w:rsidRDefault="00D50BEF" w:rsidP="00D50B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готова!</w:t>
      </w:r>
    </w:p>
    <w:p w:rsidR="00D50BEF" w:rsidRPr="00D50BEF" w:rsidRDefault="00D50BEF" w:rsidP="00D50B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творческих успехов! </w:t>
      </w: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6D" w:rsidRPr="008F716D" w:rsidRDefault="008F716D" w:rsidP="008F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16D" w:rsidRPr="008F716D" w:rsidSect="0032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286"/>
    <w:multiLevelType w:val="hybridMultilevel"/>
    <w:tmpl w:val="97A0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B73"/>
    <w:multiLevelType w:val="hybridMultilevel"/>
    <w:tmpl w:val="2912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3200"/>
    <w:multiLevelType w:val="hybridMultilevel"/>
    <w:tmpl w:val="C828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414"/>
    <w:multiLevelType w:val="hybridMultilevel"/>
    <w:tmpl w:val="8F50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155B"/>
    <w:multiLevelType w:val="hybridMultilevel"/>
    <w:tmpl w:val="85E4E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4AFD"/>
    <w:multiLevelType w:val="hybridMultilevel"/>
    <w:tmpl w:val="620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373"/>
    <w:multiLevelType w:val="hybridMultilevel"/>
    <w:tmpl w:val="95A4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4D96"/>
    <w:multiLevelType w:val="hybridMultilevel"/>
    <w:tmpl w:val="0060C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05563"/>
    <w:multiLevelType w:val="hybridMultilevel"/>
    <w:tmpl w:val="EB5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01FE2"/>
    <w:multiLevelType w:val="hybridMultilevel"/>
    <w:tmpl w:val="0676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72ED"/>
    <w:multiLevelType w:val="hybridMultilevel"/>
    <w:tmpl w:val="455A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F4BDB"/>
    <w:multiLevelType w:val="hybridMultilevel"/>
    <w:tmpl w:val="1F2C2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1E"/>
    <w:rsid w:val="001B662D"/>
    <w:rsid w:val="001F71F3"/>
    <w:rsid w:val="0023676B"/>
    <w:rsid w:val="003224D9"/>
    <w:rsid w:val="003B029A"/>
    <w:rsid w:val="004625FB"/>
    <w:rsid w:val="0055301E"/>
    <w:rsid w:val="005A1B2B"/>
    <w:rsid w:val="00616807"/>
    <w:rsid w:val="006E36AA"/>
    <w:rsid w:val="00804DE0"/>
    <w:rsid w:val="008C2778"/>
    <w:rsid w:val="008F716D"/>
    <w:rsid w:val="00A01B14"/>
    <w:rsid w:val="00B9254D"/>
    <w:rsid w:val="00BF5C5B"/>
    <w:rsid w:val="00C874B9"/>
    <w:rsid w:val="00D04549"/>
    <w:rsid w:val="00D442F4"/>
    <w:rsid w:val="00D50BEF"/>
    <w:rsid w:val="00EC59E3"/>
    <w:rsid w:val="00F255BA"/>
    <w:rsid w:val="00F9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6289-6073-4825-9631-9BAA8EC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7</cp:revision>
  <dcterms:created xsi:type="dcterms:W3CDTF">2020-05-14T01:08:00Z</dcterms:created>
  <dcterms:modified xsi:type="dcterms:W3CDTF">2024-04-20T20:30:00Z</dcterms:modified>
</cp:coreProperties>
</file>