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55" w:rsidRPr="006B34F3" w:rsidRDefault="00B81A55" w:rsidP="006B34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Особенности работы с детьми ОВЗ в школе</w:t>
      </w:r>
    </w:p>
    <w:p w:rsidR="00B81A55" w:rsidRPr="006B34F3" w:rsidRDefault="00B81A55" w:rsidP="006B34F3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222222"/>
          <w:sz w:val="28"/>
          <w:szCs w:val="28"/>
        </w:rPr>
        <w:t>В российском образовании действует принцип </w:t>
      </w:r>
      <w:hyperlink r:id="rId7" w:tgtFrame="_blank" w:history="1">
        <w:r w:rsidRPr="006B34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инклюзивности</w:t>
        </w:r>
      </w:hyperlink>
      <w:r w:rsidRPr="006B3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B34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— дети с особыми образовательными потребностями посещают школы наравне со сверстниками. </w:t>
      </w:r>
      <w:r w:rsidR="00F40350" w:rsidRPr="006B34F3">
        <w:rPr>
          <w:rFonts w:ascii="Times New Roman" w:eastAsia="Times New Roman" w:hAnsi="Times New Roman" w:cs="Times New Roman"/>
          <w:color w:val="222222"/>
          <w:sz w:val="28"/>
          <w:szCs w:val="28"/>
        </w:rPr>
        <w:t>Главная их цель это получение аттестата. Слайд 2</w:t>
      </w:r>
    </w:p>
    <w:p w:rsidR="0010071A" w:rsidRPr="006B34F3" w:rsidRDefault="0010071A" w:rsidP="006B34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6B34F3">
        <w:rPr>
          <w:rStyle w:val="c0"/>
          <w:color w:val="000000"/>
          <w:sz w:val="28"/>
          <w:szCs w:val="28"/>
        </w:rPr>
        <w:t>Когда говорят об обучении детей с особенностями в развитии в общеобразовательных школах, используют два термина «интеграция» и «инклюзия». В чем разница?</w:t>
      </w:r>
    </w:p>
    <w:p w:rsidR="0010071A" w:rsidRPr="006B34F3" w:rsidRDefault="0010071A" w:rsidP="006B34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6B34F3">
        <w:rPr>
          <w:rStyle w:val="c0"/>
          <w:color w:val="000000"/>
          <w:sz w:val="28"/>
          <w:szCs w:val="28"/>
        </w:rPr>
        <w:t>    Интеграция предполагает, что ребенок должен адаптироваться к образовательной системе, а инклюзия предусматривает адаптацию системы к потребностям ребенка. При интеграции ребенок с особенностями в развитии должен выносить школьные нагрузки наравне со всеми. Если он не справляется, то уходит, школьная система при этом не меняется. Инклюзия - более гибкая система. Она основана на том, что все дети разные, что они не должны отвечать нашим требованиям и стандартам, но при этом все могут учиться. Это значит, что школа должна быть предназначена для обучения любого ребенка</w:t>
      </w:r>
      <w:r w:rsidR="00BA42BE" w:rsidRPr="006B34F3">
        <w:rPr>
          <w:rStyle w:val="c0"/>
          <w:color w:val="000000"/>
          <w:sz w:val="28"/>
          <w:szCs w:val="28"/>
        </w:rPr>
        <w:t>.</w:t>
      </w:r>
    </w:p>
    <w:p w:rsidR="00F40350" w:rsidRPr="006B34F3" w:rsidRDefault="00F40350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hAnsi="Times New Roman" w:cs="Times New Roman"/>
          <w:color w:val="222222"/>
          <w:sz w:val="28"/>
          <w:szCs w:val="28"/>
        </w:rPr>
        <w:t>Г</w:t>
      </w:r>
      <w:r w:rsidRPr="006B34F3">
        <w:rPr>
          <w:rFonts w:ascii="Times New Roman" w:eastAsia="Times New Roman" w:hAnsi="Times New Roman" w:cs="Times New Roman"/>
          <w:color w:val="222222"/>
          <w:sz w:val="28"/>
          <w:szCs w:val="28"/>
        </w:rPr>
        <w:t>лавное</w:t>
      </w:r>
      <w:r w:rsidRPr="006B34F3">
        <w:rPr>
          <w:rFonts w:ascii="Times New Roman" w:hAnsi="Times New Roman" w:cs="Times New Roman"/>
          <w:color w:val="222222"/>
          <w:sz w:val="28"/>
          <w:szCs w:val="28"/>
        </w:rPr>
        <w:t xml:space="preserve"> правило интеграции и инклюзии</w:t>
      </w:r>
      <w:r w:rsidRPr="006B34F3">
        <w:rPr>
          <w:rFonts w:ascii="Times New Roman" w:eastAsia="Times New Roman" w:hAnsi="Times New Roman" w:cs="Times New Roman"/>
          <w:color w:val="222222"/>
          <w:sz w:val="28"/>
          <w:szCs w:val="28"/>
        </w:rPr>
        <w:t> — дать социальные компетенц</w:t>
      </w:r>
      <w:r w:rsidR="00BA42BE" w:rsidRPr="006B34F3">
        <w:rPr>
          <w:rFonts w:ascii="Times New Roman" w:hAnsi="Times New Roman" w:cs="Times New Roman"/>
          <w:color w:val="222222"/>
          <w:sz w:val="28"/>
          <w:szCs w:val="28"/>
        </w:rPr>
        <w:t xml:space="preserve">ии </w:t>
      </w:r>
      <w:r w:rsidR="00BA42BE" w:rsidRPr="006B34F3">
        <w:rPr>
          <w:rFonts w:ascii="Times New Roman" w:eastAsia="Times New Roman" w:hAnsi="Times New Roman" w:cs="Times New Roman"/>
          <w:color w:val="222222"/>
          <w:sz w:val="28"/>
          <w:szCs w:val="28"/>
        </w:rPr>
        <w:t>и </w:t>
      </w:r>
      <w:r w:rsidR="00BA42BE" w:rsidRPr="006B34F3">
        <w:rPr>
          <w:rFonts w:ascii="Times New Roman" w:hAnsi="Times New Roman" w:cs="Times New Roman"/>
          <w:color w:val="222222"/>
          <w:sz w:val="28"/>
          <w:szCs w:val="28"/>
        </w:rPr>
        <w:t xml:space="preserve"> академические знания. А также</w:t>
      </w:r>
      <w:r w:rsidRPr="006B34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подготовить к следующим этапам образования.</w:t>
      </w:r>
      <w:r w:rsidRPr="006B34F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A42BE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 «жизненной компетенции» рассматривается в структуре каждой образовательной области как овладение знаниями, умениями и навыками, уже сейчас необходимыми ребенку с ограниченными возможностями здоровья в обыденной жизни. «Академический» компонент рассматривается в структуре образования обучающихся с ограниченными возможностями здоровья как усвоенные знания и умения, которые позволяют продолжить образование в соответствии с возможностями ребенка и его желанием и которые служат основой для социального развития и личностной самореализации.</w:t>
      </w:r>
      <w:r w:rsidRPr="006B34F3">
        <w:rPr>
          <w:rFonts w:ascii="Times New Roman" w:hAnsi="Times New Roman" w:cs="Times New Roman"/>
          <w:color w:val="222222"/>
          <w:sz w:val="28"/>
          <w:szCs w:val="28"/>
        </w:rPr>
        <w:t>Слайд 3</w:t>
      </w:r>
    </w:p>
    <w:p w:rsidR="00B81A55" w:rsidRPr="006B34F3" w:rsidRDefault="00B81A55" w:rsidP="006B34F3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B34F3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Специальный персонал</w:t>
      </w:r>
      <w:r w:rsidR="00F40350" w:rsidRPr="006B3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 4</w:t>
      </w:r>
    </w:p>
    <w:p w:rsidR="00B81A55" w:rsidRPr="006B34F3" w:rsidRDefault="00B81A55" w:rsidP="006B34F3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Рекомендации закрепляют варианты образовательного процесса для ребенка с ОВЗ в школе:</w:t>
      </w:r>
      <w:r w:rsidR="00F40350" w:rsidRPr="006B34F3">
        <w:rPr>
          <w:rFonts w:ascii="Times New Roman" w:eastAsia="Times New Roman" w:hAnsi="Times New Roman" w:cs="Times New Roman"/>
          <w:color w:val="222222"/>
          <w:sz w:val="28"/>
          <w:szCs w:val="28"/>
        </w:rPr>
        <w:t>слайд 5</w:t>
      </w:r>
    </w:p>
    <w:p w:rsidR="009B51D1" w:rsidRPr="006B34F3" w:rsidRDefault="00F40350" w:rsidP="006B34F3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При написании конкретной программы АООП каждый учитель должен знать категорию </w:t>
      </w:r>
      <w:r w:rsidR="00A36251" w:rsidRPr="006B34F3">
        <w:rPr>
          <w:rFonts w:ascii="Times New Roman" w:eastAsia="Times New Roman" w:hAnsi="Times New Roman" w:cs="Times New Roman"/>
          <w:color w:val="222222"/>
          <w:sz w:val="28"/>
          <w:szCs w:val="28"/>
        </w:rPr>
        <w:t>ОВЗ</w:t>
      </w:r>
      <w:r w:rsidR="00C84868" w:rsidRPr="006B34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r w:rsidR="00A36251" w:rsidRPr="006B34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ребенка. Таким образом, для каждой из категорий детей с овз может быть написана как индивидуальная программа </w:t>
      </w:r>
      <w:r w:rsidR="00C84868" w:rsidRPr="006B34F3">
        <w:rPr>
          <w:rFonts w:ascii="Times New Roman" w:eastAsia="Times New Roman" w:hAnsi="Times New Roman" w:cs="Times New Roman"/>
          <w:color w:val="222222"/>
          <w:sz w:val="28"/>
          <w:szCs w:val="28"/>
        </w:rPr>
        <w:t>слайд 6</w:t>
      </w:r>
    </w:p>
    <w:p w:rsidR="00FB4889" w:rsidRPr="006B34F3" w:rsidRDefault="00FB4889" w:rsidP="006B34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6B34F3">
        <w:rPr>
          <w:rStyle w:val="c0"/>
          <w:color w:val="000000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с согласия родителей (законных представителей) и на основании рекомендаций психолого-медико-педагогической комиссии».</w:t>
      </w:r>
    </w:p>
    <w:p w:rsidR="00FB4889" w:rsidRPr="006B34F3" w:rsidRDefault="00FB4889" w:rsidP="006B34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6B34F3">
        <w:rPr>
          <w:rStyle w:val="c0"/>
          <w:color w:val="000000"/>
          <w:sz w:val="28"/>
          <w:szCs w:val="28"/>
        </w:rPr>
        <w:t xml:space="preserve">Рекомендацию могут получить в дошкольном образовательном учреждении, в школе, где ребенок начал свое обучение, а также на приеме у педиатра, невролога, отоларинголога, окулиста, других медицинских специалистов. </w:t>
      </w:r>
    </w:p>
    <w:p w:rsidR="00FB4889" w:rsidRPr="006B34F3" w:rsidRDefault="00FB4889" w:rsidP="006B34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6B34F3">
        <w:rPr>
          <w:rStyle w:val="c0"/>
          <w:color w:val="000000"/>
          <w:sz w:val="28"/>
          <w:szCs w:val="28"/>
        </w:rPr>
        <w:t>Решение комиссии является основанием для организации органами образования определенных условий обучения.</w:t>
      </w:r>
    </w:p>
    <w:p w:rsidR="00FB4889" w:rsidRPr="006B34F3" w:rsidRDefault="00FB4889" w:rsidP="006B34F3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6B34F3">
        <w:rPr>
          <w:rStyle w:val="c0"/>
          <w:color w:val="000000"/>
          <w:sz w:val="28"/>
          <w:szCs w:val="28"/>
        </w:rPr>
        <w:t>Согласно закону об образовании дети с ОВЗ, опираясь на рекомендации ПМПК и выбор родителей, могут обучаться в условиях:</w:t>
      </w:r>
      <w:r w:rsidR="00492823" w:rsidRPr="006B34F3">
        <w:rPr>
          <w:rStyle w:val="c0"/>
          <w:color w:val="000000"/>
          <w:sz w:val="28"/>
          <w:szCs w:val="28"/>
        </w:rPr>
        <w:t>слайд7</w:t>
      </w:r>
    </w:p>
    <w:p w:rsidR="00FB4889" w:rsidRPr="006B34F3" w:rsidRDefault="00FB4889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Важное место в учебном процессе, </w:t>
      </w:r>
      <w:r w:rsidR="00BA42BE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отведено учителю</w:t>
      </w:r>
      <w:r w:rsidR="000B3D2B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42BE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методам работы с такими детьми.</w:t>
      </w: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4889" w:rsidRPr="006B34F3" w:rsidRDefault="00FB4889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</w:t>
      </w:r>
      <w:r w:rsidR="000B3D2B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встречаться и абсолютно обратная ситуация когда ребенок перегружен только одним предметом.</w:t>
      </w: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492823" w:rsidRPr="006B34F3" w:rsidRDefault="00FB4889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Активность учеников должна быть направлена не просто на запоминание материала, а на процесс самостоятельного добывания знаний, исследования фактов, выявления</w:t>
      </w:r>
      <w:r w:rsidR="00492823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ошибок, формулирование выводов, к чему конечно многие из детей с овз просто не готовы.</w:t>
      </w:r>
    </w:p>
    <w:p w:rsidR="00BD2F99" w:rsidRPr="006B34F3" w:rsidRDefault="00FB4889" w:rsidP="006B34F3">
      <w:pPr>
        <w:shd w:val="clear" w:color="auto" w:fill="FFFFFF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подборе содержания занятий для учащихся с ОВЗ необходимо учитывать</w:t>
      </w:r>
      <w:r w:rsidR="00BD2F99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2F99" w:rsidRPr="006B34F3" w:rsidRDefault="00BD2F99" w:rsidP="006B34F3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</w:t>
      </w:r>
      <w:r w:rsidR="00FB4889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BD2F99" w:rsidRPr="006B34F3" w:rsidRDefault="00FB4889" w:rsidP="006B34F3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содержания в каждой конкретной ситуации</w:t>
      </w:r>
      <w:r w:rsidR="00BD2F99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D2F99" w:rsidRPr="006B34F3" w:rsidRDefault="00BD2F99" w:rsidP="006B34F3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(объяснительно-иллюстративный,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взаимоконтроля),</w:t>
      </w:r>
    </w:p>
    <w:p w:rsidR="00BD2F99" w:rsidRPr="006B34F3" w:rsidRDefault="00FB4889" w:rsidP="006B34F3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BD2F99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BD2F99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обучения.</w:t>
      </w:r>
    </w:p>
    <w:p w:rsidR="00BD2F99" w:rsidRPr="006B34F3" w:rsidRDefault="00BD2F99" w:rsidP="006B34F3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B4889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самостоятельности учащихся с ОВЗ, </w:t>
      </w:r>
    </w:p>
    <w:p w:rsidR="00BD2F99" w:rsidRPr="006B34F3" w:rsidRDefault="00FB4889" w:rsidP="006B34F3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творческой или поисковой</w:t>
      </w:r>
      <w:r w:rsidR="00BD2F99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вводить</w:t>
      </w: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постепенно</w:t>
      </w:r>
    </w:p>
    <w:p w:rsidR="00BD2F99" w:rsidRPr="006B34F3" w:rsidRDefault="00BD2F99" w:rsidP="006B34F3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стандартизировать урок,</w:t>
      </w:r>
    </w:p>
    <w:p w:rsidR="00BD2F99" w:rsidRPr="006B34F3" w:rsidRDefault="00BD2F99" w:rsidP="006B34F3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формы проведения урока,</w:t>
      </w:r>
    </w:p>
    <w:p w:rsidR="00BD2F99" w:rsidRPr="006B34F3" w:rsidRDefault="00BD2F99" w:rsidP="006B34F3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наполняемость материалом,</w:t>
      </w:r>
    </w:p>
    <w:p w:rsidR="00BD2F99" w:rsidRPr="006B34F3" w:rsidRDefault="00BD2F99" w:rsidP="006B34F3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сократить аудиальные формы выполнения заданий,</w:t>
      </w:r>
    </w:p>
    <w:p w:rsidR="00BD2F99" w:rsidRPr="006B34F3" w:rsidRDefault="00BD2F99" w:rsidP="006B34F3">
      <w:pPr>
        <w:pStyle w:val="ae"/>
        <w:shd w:val="clear" w:color="auto" w:fill="FFFFFF"/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889" w:rsidRPr="006B34F3" w:rsidRDefault="00FB4889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активизации деятельности учащихся с ОВЗ можно использовать следующие активные методы и приёмы обучения:</w:t>
      </w:r>
    </w:p>
    <w:p w:rsidR="00FB4889" w:rsidRPr="006B34F3" w:rsidRDefault="00FB4889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Использование сигнальных карточек при выполнении заданий 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</w:t>
      </w:r>
      <w:r w:rsidR="00492823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8</w:t>
      </w:r>
    </w:p>
    <w:p w:rsidR="00FB4889" w:rsidRPr="006B34F3" w:rsidRDefault="00FB4889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2. Использование вставок на доску (буквы, слова) при выполнении задания, разгадывания кроссворда и т. д.</w:t>
      </w:r>
      <w:r w:rsidR="00D34FB9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2823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9</w:t>
      </w:r>
    </w:p>
    <w:p w:rsidR="00FB4889" w:rsidRPr="006B34F3" w:rsidRDefault="00FB4889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4. Восприятие материала на определённом этапе занятия с закрытыми глазами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деятельности, после выполнения задания повышенной трудности и т. д.</w:t>
      </w:r>
      <w:r w:rsidR="00492823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10</w:t>
      </w:r>
      <w:r w:rsidR="00C624C4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,11,12</w:t>
      </w:r>
    </w:p>
    <w:p w:rsidR="00492823" w:rsidRPr="006B34F3" w:rsidRDefault="00FB4889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Использование презентации и фрагментов презентации по ходу занятия.</w:t>
      </w: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Внедрение современных компьютерных технологий в школьную практику позволяет сделать работу учителя более продуктивной и эффективной.</w:t>
      </w:r>
      <w:r w:rsidR="00492823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4889" w:rsidRPr="006B34F3" w:rsidRDefault="00492823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</w:t>
      </w:r>
      <w:r w:rsidR="00C624C4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13,14,15,16</w:t>
      </w:r>
    </w:p>
    <w:p w:rsidR="00492823" w:rsidRPr="006B34F3" w:rsidRDefault="00FB4889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492823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 урока может быть как незамысловатым, так и иметь элемент игры, викторины, путешествия, рассуждения на тему и т.д.</w:t>
      </w:r>
      <w:r w:rsidR="00C624C4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17,18,19</w:t>
      </w:r>
    </w:p>
    <w:p w:rsidR="00C624C4" w:rsidRDefault="00867CC4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Короткие видео по учебнику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Rainbow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четко структурировано и подобрано по материалу именно этого учебника. Дети могут смотреть самостоятельно дома и делать задания самостоятельно.</w:t>
      </w:r>
      <w:r w:rsidR="006E6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Слайд21</w:t>
      </w:r>
    </w:p>
    <w:p w:rsidR="006E6F4B" w:rsidRDefault="00867CC4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6E6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Нейрогимнастика в начале урока. </w:t>
      </w:r>
    </w:p>
    <w:p w:rsidR="006E6F4B" w:rsidRDefault="006E6F4B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Кулак - ребро – ладонь. </w:t>
      </w:r>
    </w:p>
    <w:p w:rsidR="00867CC4" w:rsidRPr="00867CC4" w:rsidRDefault="006E6F4B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 вверх и пальчик вниз. Выполняется со звуками английского языка. </w:t>
      </w:r>
    </w:p>
    <w:p w:rsidR="00FB4889" w:rsidRPr="006B34F3" w:rsidRDefault="00867CC4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B4889"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. Активные методы рефлексии:</w:t>
      </w:r>
      <w:r w:rsidR="006E6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слайд 22</w:t>
      </w:r>
    </w:p>
    <w:p w:rsidR="00FB4889" w:rsidRPr="006B34F3" w:rsidRDefault="00FB4889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1) рефлексия настроения и эмоционального состояния;</w:t>
      </w:r>
    </w:p>
    <w:p w:rsidR="00FB4889" w:rsidRPr="006B34F3" w:rsidRDefault="00FB4889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>2) 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C624C4" w:rsidRPr="006B34F3" w:rsidRDefault="00FB4889" w:rsidP="006B34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 Данные виды рефлексии можно проводить как индивидуально, так и коллективно. </w:t>
      </w:r>
    </w:p>
    <w:sectPr w:rsidR="00C624C4" w:rsidRPr="006B34F3" w:rsidSect="008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0D" w:rsidRDefault="007F0E0D" w:rsidP="00B81A55">
      <w:pPr>
        <w:spacing w:after="0" w:line="240" w:lineRule="auto"/>
      </w:pPr>
      <w:r>
        <w:separator/>
      </w:r>
    </w:p>
  </w:endnote>
  <w:endnote w:type="continuationSeparator" w:id="1">
    <w:p w:rsidR="007F0E0D" w:rsidRDefault="007F0E0D" w:rsidP="00B8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0D" w:rsidRDefault="007F0E0D" w:rsidP="00B81A55">
      <w:pPr>
        <w:spacing w:after="0" w:line="240" w:lineRule="auto"/>
      </w:pPr>
      <w:r>
        <w:separator/>
      </w:r>
    </w:p>
  </w:footnote>
  <w:footnote w:type="continuationSeparator" w:id="1">
    <w:p w:rsidR="007F0E0D" w:rsidRDefault="007F0E0D" w:rsidP="00B8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4A2"/>
    <w:multiLevelType w:val="multilevel"/>
    <w:tmpl w:val="D096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83137"/>
    <w:multiLevelType w:val="hybridMultilevel"/>
    <w:tmpl w:val="7B68E4A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7B971F68"/>
    <w:multiLevelType w:val="multilevel"/>
    <w:tmpl w:val="FF24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A55"/>
    <w:rsid w:val="000B3D2B"/>
    <w:rsid w:val="000C6F2E"/>
    <w:rsid w:val="0010071A"/>
    <w:rsid w:val="0018227D"/>
    <w:rsid w:val="00264FF3"/>
    <w:rsid w:val="00296265"/>
    <w:rsid w:val="002F47F0"/>
    <w:rsid w:val="00492823"/>
    <w:rsid w:val="005D0112"/>
    <w:rsid w:val="0062533F"/>
    <w:rsid w:val="006B34F3"/>
    <w:rsid w:val="006E6F4B"/>
    <w:rsid w:val="007F0E0D"/>
    <w:rsid w:val="00803A08"/>
    <w:rsid w:val="00867CC4"/>
    <w:rsid w:val="00922903"/>
    <w:rsid w:val="009B51D1"/>
    <w:rsid w:val="00A36251"/>
    <w:rsid w:val="00A45A19"/>
    <w:rsid w:val="00B62CE2"/>
    <w:rsid w:val="00B81A55"/>
    <w:rsid w:val="00BA42BE"/>
    <w:rsid w:val="00BC48E2"/>
    <w:rsid w:val="00BD2F99"/>
    <w:rsid w:val="00C177CC"/>
    <w:rsid w:val="00C31A59"/>
    <w:rsid w:val="00C624C4"/>
    <w:rsid w:val="00C84868"/>
    <w:rsid w:val="00D34FB9"/>
    <w:rsid w:val="00D36EF0"/>
    <w:rsid w:val="00D40A9E"/>
    <w:rsid w:val="00F363D4"/>
    <w:rsid w:val="00F40350"/>
    <w:rsid w:val="00F90128"/>
    <w:rsid w:val="00FB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08"/>
  </w:style>
  <w:style w:type="paragraph" w:styleId="2">
    <w:name w:val="heading 2"/>
    <w:basedOn w:val="a"/>
    <w:link w:val="20"/>
    <w:uiPriority w:val="9"/>
    <w:qFormat/>
    <w:rsid w:val="00B81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1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A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1A55"/>
  </w:style>
  <w:style w:type="paragraph" w:styleId="a7">
    <w:name w:val="footer"/>
    <w:basedOn w:val="a"/>
    <w:link w:val="a8"/>
    <w:uiPriority w:val="99"/>
    <w:semiHidden/>
    <w:unhideWhenUsed/>
    <w:rsid w:val="00B8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A55"/>
  </w:style>
  <w:style w:type="character" w:customStyle="1" w:styleId="20">
    <w:name w:val="Заголовок 2 Знак"/>
    <w:basedOn w:val="a0"/>
    <w:link w:val="2"/>
    <w:uiPriority w:val="9"/>
    <w:rsid w:val="00B81A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1A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B8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81A55"/>
    <w:rPr>
      <w:color w:val="0000FF"/>
      <w:u w:val="single"/>
    </w:rPr>
  </w:style>
  <w:style w:type="character" w:styleId="ab">
    <w:name w:val="Strong"/>
    <w:basedOn w:val="a0"/>
    <w:uiPriority w:val="22"/>
    <w:qFormat/>
    <w:rsid w:val="00B81A55"/>
    <w:rPr>
      <w:b/>
      <w:bCs/>
    </w:rPr>
  </w:style>
  <w:style w:type="paragraph" w:customStyle="1" w:styleId="c1">
    <w:name w:val="c1"/>
    <w:basedOn w:val="a"/>
    <w:rsid w:val="00FB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4889"/>
  </w:style>
  <w:style w:type="character" w:customStyle="1" w:styleId="c14">
    <w:name w:val="c14"/>
    <w:basedOn w:val="a0"/>
    <w:rsid w:val="00FB4889"/>
  </w:style>
  <w:style w:type="paragraph" w:customStyle="1" w:styleId="c4">
    <w:name w:val="c4"/>
    <w:basedOn w:val="a"/>
    <w:rsid w:val="00FB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B4889"/>
  </w:style>
  <w:style w:type="paragraph" w:customStyle="1" w:styleId="c23">
    <w:name w:val="c23"/>
    <w:basedOn w:val="a"/>
    <w:rsid w:val="00FB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FB4889"/>
  </w:style>
  <w:style w:type="character" w:customStyle="1" w:styleId="c15">
    <w:name w:val="c15"/>
    <w:basedOn w:val="a0"/>
    <w:rsid w:val="00FB4889"/>
  </w:style>
  <w:style w:type="character" w:styleId="ac">
    <w:name w:val="Subtle Emphasis"/>
    <w:basedOn w:val="a0"/>
    <w:uiPriority w:val="19"/>
    <w:qFormat/>
    <w:rsid w:val="00F40350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F40350"/>
    <w:rPr>
      <w:i/>
      <w:iCs/>
    </w:rPr>
  </w:style>
  <w:style w:type="paragraph" w:styleId="ae">
    <w:name w:val="List Paragraph"/>
    <w:basedOn w:val="a"/>
    <w:uiPriority w:val="34"/>
    <w:qFormat/>
    <w:rsid w:val="00BD2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6094&amp;cwi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41</dc:creator>
  <cp:keywords/>
  <dc:description/>
  <cp:lastModifiedBy>Кабинет 41</cp:lastModifiedBy>
  <cp:revision>7</cp:revision>
  <dcterms:created xsi:type="dcterms:W3CDTF">2024-04-16T07:44:00Z</dcterms:created>
  <dcterms:modified xsi:type="dcterms:W3CDTF">2024-04-19T00:27:00Z</dcterms:modified>
</cp:coreProperties>
</file>