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AA" w:rsidRPr="006026A4" w:rsidRDefault="006C3ED6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6026A4">
        <w:rPr>
          <w:rStyle w:val="c10"/>
          <w:sz w:val="28"/>
          <w:szCs w:val="28"/>
        </w:rPr>
        <w:t>Чановская</w:t>
      </w:r>
      <w:proofErr w:type="spellEnd"/>
      <w:r w:rsidRPr="006026A4">
        <w:rPr>
          <w:rStyle w:val="c10"/>
          <w:sz w:val="28"/>
          <w:szCs w:val="28"/>
        </w:rPr>
        <w:t xml:space="preserve"> детская школа искусств»</w:t>
      </w: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6C3ED6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>ЭССЕ</w:t>
      </w: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6C3ED6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>Тема:</w:t>
      </w:r>
      <w:r w:rsidR="00FA77E1">
        <w:rPr>
          <w:rStyle w:val="c10"/>
          <w:sz w:val="28"/>
          <w:szCs w:val="28"/>
        </w:rPr>
        <w:t xml:space="preserve"> «Вклад моей дополнительной </w:t>
      </w:r>
      <w:bookmarkStart w:id="0" w:name="_GoBack"/>
      <w:bookmarkEnd w:id="0"/>
      <w:proofErr w:type="gramStart"/>
      <w:r w:rsidRPr="006026A4">
        <w:rPr>
          <w:rStyle w:val="c10"/>
          <w:sz w:val="28"/>
          <w:szCs w:val="28"/>
        </w:rPr>
        <w:t xml:space="preserve">образовательной </w:t>
      </w:r>
      <w:r w:rsidR="008101A3">
        <w:rPr>
          <w:rStyle w:val="c10"/>
          <w:sz w:val="28"/>
          <w:szCs w:val="28"/>
        </w:rPr>
        <w:t xml:space="preserve"> общеразвивающей</w:t>
      </w:r>
      <w:proofErr w:type="gramEnd"/>
      <w:r w:rsidR="008101A3">
        <w:rPr>
          <w:rStyle w:val="c10"/>
          <w:sz w:val="28"/>
          <w:szCs w:val="28"/>
        </w:rPr>
        <w:t xml:space="preserve"> </w:t>
      </w:r>
      <w:r w:rsidRPr="006026A4">
        <w:rPr>
          <w:rStyle w:val="c10"/>
          <w:sz w:val="28"/>
          <w:szCs w:val="28"/>
        </w:rPr>
        <w:t xml:space="preserve"> программы «Композиция</w:t>
      </w:r>
      <w:r w:rsidR="006026A4" w:rsidRPr="006026A4">
        <w:rPr>
          <w:rStyle w:val="c10"/>
          <w:sz w:val="28"/>
          <w:szCs w:val="28"/>
        </w:rPr>
        <w:t xml:space="preserve"> станковая</w:t>
      </w:r>
      <w:r w:rsidRPr="006026A4">
        <w:rPr>
          <w:rStyle w:val="c10"/>
          <w:sz w:val="28"/>
          <w:szCs w:val="28"/>
        </w:rPr>
        <w:t>» в самореализацию и развитие способностей детей.</w:t>
      </w: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center"/>
        <w:rPr>
          <w:rStyle w:val="c10"/>
          <w:sz w:val="28"/>
          <w:szCs w:val="28"/>
        </w:rPr>
      </w:pPr>
    </w:p>
    <w:p w:rsidR="00E334AA" w:rsidRPr="006026A4" w:rsidRDefault="006C3ED6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>автор</w:t>
      </w:r>
    </w:p>
    <w:p w:rsidR="00E334AA" w:rsidRPr="006026A4" w:rsidRDefault="006C3ED6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>Егорова Татьяна Викторовна</w:t>
      </w:r>
    </w:p>
    <w:p w:rsidR="00E334AA" w:rsidRPr="006026A4" w:rsidRDefault="006C3ED6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>преподаватель дополнительного образования</w:t>
      </w:r>
    </w:p>
    <w:p w:rsidR="00E334AA" w:rsidRPr="006026A4" w:rsidRDefault="006C3ED6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>высшей квалификационной категории</w:t>
      </w: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</w:p>
    <w:p w:rsidR="00E334AA" w:rsidRPr="006026A4" w:rsidRDefault="00E334AA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/>
        <w:jc w:val="right"/>
        <w:rPr>
          <w:rStyle w:val="c10"/>
          <w:sz w:val="28"/>
          <w:szCs w:val="28"/>
        </w:rPr>
      </w:pPr>
    </w:p>
    <w:p w:rsidR="00E334AA" w:rsidRPr="006026A4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lastRenderedPageBreak/>
        <w:t xml:space="preserve">     Искусство — это особый язык, который позволяет нам выражать свои мысли, эмоции и впечатления с помощью цветов, линий, форм и текстур. Одним из важных</w:t>
      </w:r>
      <w:r w:rsidR="00643D58">
        <w:rPr>
          <w:rStyle w:val="c10"/>
          <w:sz w:val="28"/>
          <w:szCs w:val="28"/>
        </w:rPr>
        <w:t xml:space="preserve"> понятий в искусстве является К</w:t>
      </w:r>
      <w:r w:rsidRPr="006026A4">
        <w:rPr>
          <w:rStyle w:val="c10"/>
          <w:sz w:val="28"/>
          <w:szCs w:val="28"/>
        </w:rPr>
        <w:t>омпозиция. Творчество — это высшая форма активности, самостоятельности, способности создавать нечто новое, оригинальное. И конечно обладание знаниями о композиции во многом сопутствует им в этом.</w:t>
      </w:r>
    </w:p>
    <w:p w:rsidR="00E334AA" w:rsidRPr="006026A4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 xml:space="preserve">     Знание вопросов композиции имеет важное значение для развития творческого воображения, образного мышления, и конечно, творческих способностей обучающихся.     </w:t>
      </w:r>
      <w:proofErr w:type="gramStart"/>
      <w:r w:rsidRPr="006026A4">
        <w:rPr>
          <w:rStyle w:val="c10"/>
          <w:sz w:val="28"/>
          <w:szCs w:val="28"/>
        </w:rPr>
        <w:t>В  дополнительном</w:t>
      </w:r>
      <w:proofErr w:type="gramEnd"/>
      <w:r w:rsidRPr="006026A4">
        <w:rPr>
          <w:rStyle w:val="c10"/>
          <w:sz w:val="28"/>
          <w:szCs w:val="28"/>
        </w:rPr>
        <w:t xml:space="preserve"> образовании важную роль играет процесс деятельности. Важно, чтобы процесс деятельности приносил радость и удовлетворение ребенку, вызывал у него стремление к самосовершенствованию, желание продолжить творческие поиски. </w:t>
      </w:r>
    </w:p>
    <w:p w:rsidR="00E334AA" w:rsidRPr="006026A4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rStyle w:val="c10"/>
          <w:sz w:val="28"/>
          <w:szCs w:val="28"/>
        </w:rPr>
      </w:pPr>
      <w:r w:rsidRPr="006026A4">
        <w:rPr>
          <w:rFonts w:ascii="Calibri" w:hAnsi="Calibri"/>
          <w:sz w:val="22"/>
          <w:szCs w:val="22"/>
        </w:rPr>
        <w:t xml:space="preserve">        </w:t>
      </w:r>
      <w:r w:rsidRPr="006026A4">
        <w:rPr>
          <w:rStyle w:val="c10"/>
          <w:sz w:val="28"/>
          <w:szCs w:val="28"/>
        </w:rPr>
        <w:t>В дополнител</w:t>
      </w:r>
      <w:r w:rsidR="00643D58">
        <w:rPr>
          <w:rStyle w:val="c10"/>
          <w:sz w:val="28"/>
          <w:szCs w:val="28"/>
        </w:rPr>
        <w:t xml:space="preserve">ьном образовании я </w:t>
      </w:r>
      <w:proofErr w:type="gramStart"/>
      <w:r w:rsidR="00643D58">
        <w:rPr>
          <w:rStyle w:val="c10"/>
          <w:sz w:val="28"/>
          <w:szCs w:val="28"/>
        </w:rPr>
        <w:t xml:space="preserve">работаю </w:t>
      </w:r>
      <w:r w:rsidRPr="006026A4">
        <w:rPr>
          <w:rStyle w:val="c10"/>
          <w:sz w:val="28"/>
          <w:szCs w:val="28"/>
        </w:rPr>
        <w:t xml:space="preserve"> двадцать</w:t>
      </w:r>
      <w:proofErr w:type="gramEnd"/>
      <w:r w:rsidRPr="006026A4">
        <w:rPr>
          <w:rStyle w:val="c10"/>
          <w:sz w:val="28"/>
          <w:szCs w:val="28"/>
        </w:rPr>
        <w:t xml:space="preserve"> лет. За этот период я научилась проектировать образовательно-воспитательную среду так, чтобы она давала комфортные условия и возможность для разностороннего развития детей сегодня, завтра, послезавтра. В этом умении отражается моя способность быть предприимчивой, быстро и адекватно реагировать на постоянно меняющиеся условия и требования, особенности времени и подрастающего поколения. </w:t>
      </w:r>
    </w:p>
    <w:p w:rsidR="00E334AA" w:rsidRPr="006026A4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rStyle w:val="c10"/>
          <w:sz w:val="28"/>
          <w:szCs w:val="28"/>
        </w:rPr>
      </w:pPr>
      <w:r w:rsidRPr="006026A4">
        <w:rPr>
          <w:rStyle w:val="c10"/>
          <w:sz w:val="28"/>
          <w:szCs w:val="28"/>
        </w:rPr>
        <w:t xml:space="preserve">     Я всегда прибываю в состоянии поиска и выбора содержания, методов, приёмов, способов взаимодействия с детьми, родителями, социумом. И каждый раз, по-новому применяя свой дидактический опыт, я совершаю творческое преобразование в моей педагогической практике.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</w:t>
      </w:r>
      <w:r>
        <w:rPr>
          <w:color w:val="000000"/>
          <w:sz w:val="28"/>
          <w:szCs w:val="28"/>
        </w:rPr>
        <w:t xml:space="preserve">Какой вклад вносит моя общеобразовательная программа «Композиция» </w:t>
      </w:r>
      <w:proofErr w:type="gramStart"/>
      <w:r>
        <w:rPr>
          <w:color w:val="000000"/>
          <w:sz w:val="28"/>
          <w:szCs w:val="28"/>
        </w:rPr>
        <w:t>в  самореализацию</w:t>
      </w:r>
      <w:proofErr w:type="gramEnd"/>
      <w:r>
        <w:rPr>
          <w:color w:val="000000"/>
          <w:sz w:val="28"/>
          <w:szCs w:val="28"/>
        </w:rPr>
        <w:t xml:space="preserve">  и развитию способностей обучающихся? 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Программа может быть составлена грамотно, со всеми требованиями, целями и задачами. Содержание программы начинается с введения, строится поэтапное обучение предмету.  Но мало </w:t>
      </w:r>
      <w:proofErr w:type="gramStart"/>
      <w:r>
        <w:rPr>
          <w:color w:val="000000"/>
          <w:sz w:val="28"/>
          <w:szCs w:val="28"/>
        </w:rPr>
        <w:t>иметь  общеобразовательную</w:t>
      </w:r>
      <w:proofErr w:type="gramEnd"/>
      <w:r>
        <w:rPr>
          <w:color w:val="000000"/>
          <w:sz w:val="28"/>
          <w:szCs w:val="28"/>
        </w:rPr>
        <w:t xml:space="preserve"> программу, необходимо  использовать её как инструмент для достижения целей. 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333333"/>
          <w:sz w:val="28"/>
          <w:szCs w:val="28"/>
        </w:rPr>
        <w:t>       </w:t>
      </w:r>
      <w:r w:rsidRPr="00643D58">
        <w:rPr>
          <w:rStyle w:val="c10"/>
          <w:sz w:val="28"/>
          <w:szCs w:val="28"/>
        </w:rPr>
        <w:t>Во-первых, дети любят фантазировать, а урок композиции дарит детям возможность сочинять, мыслить, творить</w:t>
      </w:r>
      <w:r>
        <w:rPr>
          <w:rStyle w:val="c10"/>
          <w:color w:val="333333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Это главный фокус урока композиции. </w:t>
      </w:r>
      <w:r>
        <w:rPr>
          <w:color w:val="000000"/>
          <w:sz w:val="28"/>
          <w:szCs w:val="28"/>
        </w:rPr>
        <w:lastRenderedPageBreak/>
        <w:t xml:space="preserve">Необходима весёлая и мотивирующая атмосфера - то комфортное состояние, которое ребёнок будет вспоминать спустя годы. Если ученику нравится </w:t>
      </w:r>
      <w:proofErr w:type="gramStart"/>
      <w:r>
        <w:rPr>
          <w:color w:val="000000"/>
          <w:sz w:val="28"/>
          <w:szCs w:val="28"/>
        </w:rPr>
        <w:t>урок</w:t>
      </w:r>
      <w:proofErr w:type="gramEnd"/>
      <w:r>
        <w:rPr>
          <w:color w:val="000000"/>
          <w:sz w:val="28"/>
          <w:szCs w:val="28"/>
        </w:rPr>
        <w:t xml:space="preserve"> и он хорошо себя чувствует, то и мотивация всегда будет на высоком уровне.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Во-вторых, я всегда фокусируюсь на активность обучающегося. Правильный индивидуальный подход к развитию личности, а также положительная мотивация позволит справиться с любыми трудностями. Например, на уроке композиции, ребёнок от фантазирования может плавно перейти в уныние, если ему не приходит идеи для выполнения сюжета. В таком </w:t>
      </w:r>
      <w:proofErr w:type="gramStart"/>
      <w:r>
        <w:rPr>
          <w:color w:val="000000"/>
          <w:sz w:val="28"/>
          <w:szCs w:val="28"/>
        </w:rPr>
        <w:t>случае,  мои</w:t>
      </w:r>
      <w:proofErr w:type="gramEnd"/>
      <w:r>
        <w:rPr>
          <w:color w:val="000000"/>
          <w:sz w:val="28"/>
          <w:szCs w:val="28"/>
        </w:rPr>
        <w:t xml:space="preserve"> знания и опыт психологическо-эмоционального состояния ребёнка способству</w:t>
      </w:r>
      <w:r w:rsidR="00643D58">
        <w:rPr>
          <w:color w:val="000000"/>
          <w:sz w:val="28"/>
          <w:szCs w:val="28"/>
        </w:rPr>
        <w:t>ют вовлечению в процесс обучения</w:t>
      </w:r>
      <w:r>
        <w:rPr>
          <w:color w:val="000000"/>
          <w:sz w:val="28"/>
          <w:szCs w:val="28"/>
        </w:rPr>
        <w:t>.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В-четвёртых, я всегда провожу чёткую связь между полученными знаниями на уроке композиции и повседневной жизнью. Нужно периодически демонстрировать то, как и когда можно использовать новые навыки за пределами класса. Это поможет ребёнку находить общее, развить наблюдательность и быть воодушевлённым от полученных знаний. 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В-пятых, на уроках по композиции я </w:t>
      </w:r>
      <w:proofErr w:type="gramStart"/>
      <w:r>
        <w:rPr>
          <w:color w:val="000000"/>
          <w:sz w:val="28"/>
          <w:szCs w:val="28"/>
        </w:rPr>
        <w:t>наглядно  рисую</w:t>
      </w:r>
      <w:proofErr w:type="gramEnd"/>
      <w:r>
        <w:rPr>
          <w:color w:val="000000"/>
          <w:sz w:val="28"/>
          <w:szCs w:val="28"/>
        </w:rPr>
        <w:t xml:space="preserve"> на отдельном листе одновременно с объяснением учебного материала. С помощью рисунка я разъясняю приёмы работы, отмечаю ошибки. Таким образом, педагогический рисунок служит важным средством активизации внимания, мышления, памяти детей. Обучающиеся должны видеть, что я всё знаю и вместе с тем сама умею хорошо рисова</w:t>
      </w:r>
      <w:r w:rsidR="006026A4">
        <w:rPr>
          <w:color w:val="000000"/>
          <w:sz w:val="28"/>
          <w:szCs w:val="28"/>
        </w:rPr>
        <w:t xml:space="preserve">ть. Применение педагогического </w:t>
      </w:r>
      <w:r>
        <w:rPr>
          <w:color w:val="000000"/>
          <w:sz w:val="28"/>
          <w:szCs w:val="28"/>
        </w:rPr>
        <w:t>рисунка также сопровождается другими наглядными пособиями.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В-шестых, работы, которые дети выполняют на практических занятиях по композиции, я всегда оформляю для выставки в классе, некоторые работы выполняем в подарок близким. А также проходят школьные выставки работ всех обучающихся.  Для самореализации ребёнка не только нужна похвала, одобрение и показ выставочных работ, но и применение приобретённых навыков и знаний на уроках композиции. К примеру, у моих учеников появляется желание «грамотно </w:t>
      </w:r>
      <w:proofErr w:type="spellStart"/>
      <w:r>
        <w:rPr>
          <w:color w:val="000000"/>
          <w:sz w:val="28"/>
          <w:szCs w:val="28"/>
        </w:rPr>
        <w:t>закомпоновать</w:t>
      </w:r>
      <w:proofErr w:type="spellEnd"/>
      <w:r>
        <w:rPr>
          <w:color w:val="000000"/>
          <w:sz w:val="28"/>
          <w:szCs w:val="28"/>
        </w:rPr>
        <w:t xml:space="preserve">» свой письменный стол, разложить красиво и гармонично книги на полках, фотографии семьи всегда будут расположены в центре, учитывая </w:t>
      </w:r>
      <w:r>
        <w:rPr>
          <w:color w:val="000000"/>
          <w:sz w:val="28"/>
          <w:szCs w:val="28"/>
        </w:rPr>
        <w:lastRenderedPageBreak/>
        <w:t>воздушную перспективу. А самое главное, ребёнок рисует</w:t>
      </w:r>
      <w:r w:rsidR="006026A4">
        <w:rPr>
          <w:color w:val="000000"/>
          <w:sz w:val="28"/>
          <w:szCs w:val="28"/>
        </w:rPr>
        <w:t xml:space="preserve"> в свободное время всё интересую</w:t>
      </w:r>
      <w:r>
        <w:rPr>
          <w:color w:val="000000"/>
          <w:sz w:val="28"/>
          <w:szCs w:val="28"/>
        </w:rPr>
        <w:t xml:space="preserve">щее его, ему хочется раскрывать свои возможности, развивать технику выполнения и, как </w:t>
      </w:r>
      <w:proofErr w:type="gramStart"/>
      <w:r>
        <w:rPr>
          <w:color w:val="000000"/>
          <w:sz w:val="28"/>
          <w:szCs w:val="28"/>
        </w:rPr>
        <w:t>правило,  это</w:t>
      </w:r>
      <w:proofErr w:type="gramEnd"/>
      <w:r>
        <w:rPr>
          <w:color w:val="000000"/>
          <w:sz w:val="28"/>
          <w:szCs w:val="28"/>
        </w:rPr>
        <w:t xml:space="preserve"> и есть начало пути выражения себя, то есть самореализация  и развитие  ребёнка.</w:t>
      </w:r>
    </w:p>
    <w:p w:rsidR="00E334AA" w:rsidRDefault="006C3ED6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своей работе я использую различные формы и методы. На занятиях применяю объяснительно-показательный, объяснительно-иллюстративный методы в сочетании индивидуальных и фронтальных форм работы с обучающимися. Также уроки сопровождаются виртуальными экскурсиями, посещением передвижных выставок.             </w:t>
      </w:r>
    </w:p>
    <w:p w:rsidR="00E334AA" w:rsidRDefault="000E30E5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C3ED6">
        <w:rPr>
          <w:color w:val="000000"/>
          <w:sz w:val="28"/>
          <w:szCs w:val="28"/>
        </w:rPr>
        <w:t xml:space="preserve">Композиция в нашей повседневной жизни присутствует постоянно, будь то картина, музыкальное произведение, архитектура, дизайн интерьера, сочетание цвета, фотография, флористика, декоративно-прикладное творчество, театр, литература, </w:t>
      </w:r>
      <w:proofErr w:type="gramStart"/>
      <w:r w:rsidR="006C3ED6">
        <w:rPr>
          <w:color w:val="000000"/>
          <w:sz w:val="28"/>
          <w:szCs w:val="28"/>
        </w:rPr>
        <w:t>хоре</w:t>
      </w:r>
      <w:r w:rsidR="006026A4">
        <w:rPr>
          <w:color w:val="000000"/>
          <w:sz w:val="28"/>
          <w:szCs w:val="28"/>
        </w:rPr>
        <w:t>о</w:t>
      </w:r>
      <w:r w:rsidR="006C3ED6">
        <w:rPr>
          <w:color w:val="000000"/>
          <w:sz w:val="28"/>
          <w:szCs w:val="28"/>
        </w:rPr>
        <w:t>графия,  даже</w:t>
      </w:r>
      <w:proofErr w:type="gramEnd"/>
      <w:r w:rsidR="006C3ED6">
        <w:rPr>
          <w:color w:val="000000"/>
          <w:sz w:val="28"/>
          <w:szCs w:val="28"/>
        </w:rPr>
        <w:t xml:space="preserve"> в математике нашлось место  композиции.</w:t>
      </w:r>
    </w:p>
    <w:p w:rsidR="00E334AA" w:rsidRDefault="000E30E5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C3ED6">
        <w:rPr>
          <w:color w:val="000000"/>
          <w:sz w:val="28"/>
          <w:szCs w:val="28"/>
        </w:rPr>
        <w:t xml:space="preserve"> Таким образом, </w:t>
      </w:r>
      <w:proofErr w:type="gramStart"/>
      <w:r w:rsidR="006C3ED6">
        <w:rPr>
          <w:color w:val="000000"/>
          <w:sz w:val="28"/>
          <w:szCs w:val="28"/>
        </w:rPr>
        <w:t>моя  дополнительная</w:t>
      </w:r>
      <w:proofErr w:type="gramEnd"/>
      <w:r w:rsidR="006C3ED6">
        <w:rPr>
          <w:color w:val="000000"/>
          <w:sz w:val="28"/>
          <w:szCs w:val="28"/>
        </w:rPr>
        <w:t xml:space="preserve"> общеобразовательная программа «Композиция станковая» актуальна в реализации, потому как знания композиции имеет огромное влияние на то, как мы воспринимаем произведение и какие эмоции оно вызывает. Она может создавать чувство гармонии и равновесия или вызывать тревогу и напряжение. Понимание композиции помогает обучающимся понять окружающий мир и осознанно наслаждаться искусством во всей его красоте и выразительности. </w:t>
      </w:r>
    </w:p>
    <w:p w:rsidR="00E26FCC" w:rsidRDefault="0025410C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26FCC">
        <w:rPr>
          <w:color w:val="000000"/>
          <w:sz w:val="28"/>
          <w:szCs w:val="28"/>
        </w:rPr>
        <w:t>Какую роль играет композиция в повседневной жизни и что она может дать в будущем?</w:t>
      </w:r>
    </w:p>
    <w:p w:rsidR="0025410C" w:rsidRDefault="00E26FCC" w:rsidP="0025410C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Pr="00E26FCC">
        <w:rPr>
          <w:color w:val="000000"/>
          <w:sz w:val="28"/>
          <w:szCs w:val="28"/>
        </w:rPr>
        <w:t>Когда вы изучите правила композиции, вы будете видеть мир как художник. В</w:t>
      </w:r>
      <w:r>
        <w:rPr>
          <w:color w:val="000000"/>
          <w:sz w:val="28"/>
          <w:szCs w:val="28"/>
        </w:rPr>
        <w:t xml:space="preserve">ы сможете видеть  </w:t>
      </w:r>
      <w:r w:rsidRPr="00E26FCC">
        <w:rPr>
          <w:color w:val="000000"/>
          <w:sz w:val="28"/>
          <w:szCs w:val="28"/>
        </w:rPr>
        <w:t xml:space="preserve"> красивые, гармоничные кадры в любой ситуации, в любой сцене. Вы будете использовать свое новое видение и создавать отличные фотографии</w:t>
      </w:r>
      <w:r>
        <w:rPr>
          <w:color w:val="000000"/>
          <w:sz w:val="28"/>
          <w:szCs w:val="28"/>
        </w:rPr>
        <w:t>, оформление комнаты к любым праздникам и даже эстетическая сервировка стола</w:t>
      </w:r>
      <w:r w:rsidR="00FB0745">
        <w:rPr>
          <w:color w:val="000000"/>
          <w:sz w:val="28"/>
          <w:szCs w:val="28"/>
        </w:rPr>
        <w:t xml:space="preserve"> и многое то, что связано с гармонией, эстетикой, красотой.</w:t>
      </w:r>
      <w:r w:rsidRPr="00E26FCC">
        <w:rPr>
          <w:color w:val="000000"/>
          <w:sz w:val="28"/>
          <w:szCs w:val="28"/>
        </w:rPr>
        <w:t xml:space="preserve"> Для неопытного глаза обычный, повседневный окружающий мир может выглядеть скучно, рутинно и серо. Но для вас этот мир – основа для создания произведений </w:t>
      </w:r>
      <w:r w:rsidRPr="00E26FCC">
        <w:rPr>
          <w:color w:val="000000"/>
          <w:sz w:val="28"/>
          <w:szCs w:val="28"/>
        </w:rPr>
        <w:lastRenderedPageBreak/>
        <w:t>искусства.</w:t>
      </w:r>
      <w:r w:rsidR="0025410C">
        <w:rPr>
          <w:color w:val="000000"/>
          <w:sz w:val="28"/>
          <w:szCs w:val="28"/>
        </w:rPr>
        <w:t xml:space="preserve"> </w:t>
      </w:r>
      <w:r w:rsidR="0025410C" w:rsidRPr="00E26FCC">
        <w:rPr>
          <w:sz w:val="28"/>
          <w:szCs w:val="28"/>
          <w:shd w:val="clear" w:color="auto" w:fill="FFFFFF"/>
        </w:rPr>
        <w:t>Знание искусства композиции делает это возможным и позволяет вам выглядеть, как профессионал.</w:t>
      </w:r>
      <w:r w:rsidR="0025410C">
        <w:rPr>
          <w:sz w:val="28"/>
          <w:szCs w:val="28"/>
          <w:shd w:val="clear" w:color="auto" w:fill="FFFFFF"/>
        </w:rPr>
        <w:t xml:space="preserve"> </w:t>
      </w:r>
    </w:p>
    <w:p w:rsidR="00E26FCC" w:rsidRPr="00E26FCC" w:rsidRDefault="00E26FCC" w:rsidP="0025410C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sz w:val="28"/>
          <w:szCs w:val="28"/>
        </w:rPr>
      </w:pPr>
      <w:r w:rsidRPr="00E26FCC">
        <w:rPr>
          <w:color w:val="000000"/>
          <w:sz w:val="28"/>
          <w:szCs w:val="28"/>
        </w:rPr>
        <w:t xml:space="preserve"> </w:t>
      </w:r>
      <w:r w:rsidR="00FB0745">
        <w:rPr>
          <w:color w:val="000000"/>
          <w:sz w:val="28"/>
          <w:szCs w:val="28"/>
        </w:rPr>
        <w:t>Вы поймете, что это просто, ведь</w:t>
      </w:r>
      <w:r w:rsidRPr="00E26FCC">
        <w:rPr>
          <w:color w:val="000000"/>
          <w:sz w:val="28"/>
          <w:szCs w:val="28"/>
        </w:rPr>
        <w:t xml:space="preserve"> знание основ композиции меняет восприятие мира!</w:t>
      </w:r>
      <w:r w:rsidR="0025410C">
        <w:rPr>
          <w:color w:val="000000"/>
          <w:sz w:val="28"/>
          <w:szCs w:val="28"/>
        </w:rPr>
        <w:t xml:space="preserve"> </w:t>
      </w:r>
    </w:p>
    <w:p w:rsidR="00E334AA" w:rsidRPr="00E26FCC" w:rsidRDefault="006C3ED6" w:rsidP="00E26FCC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6FCC">
        <w:rPr>
          <w:sz w:val="28"/>
          <w:szCs w:val="28"/>
        </w:rPr>
        <w:t xml:space="preserve">            </w:t>
      </w:r>
    </w:p>
    <w:p w:rsidR="00E334AA" w:rsidRDefault="00E334AA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</w:p>
    <w:p w:rsidR="00E334AA" w:rsidRDefault="00E334AA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</w:p>
    <w:p w:rsidR="00E334AA" w:rsidRDefault="00E334AA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</w:p>
    <w:p w:rsidR="00E334AA" w:rsidRDefault="00E334AA" w:rsidP="006026A4">
      <w:pPr>
        <w:pStyle w:val="c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ind w:left="-568" w:firstLine="709"/>
        <w:jc w:val="both"/>
        <w:rPr>
          <w:color w:val="000000"/>
          <w:sz w:val="28"/>
          <w:szCs w:val="28"/>
        </w:rPr>
      </w:pPr>
    </w:p>
    <w:p w:rsidR="00E334AA" w:rsidRDefault="00E334AA" w:rsidP="006026A4">
      <w:pPr>
        <w:spacing w:after="0" w:line="360" w:lineRule="auto"/>
        <w:ind w:firstLine="709"/>
        <w:jc w:val="both"/>
        <w:rPr>
          <w:rFonts w:ascii="Times New Roman" w:hAnsi="Times New Roman"/>
          <w:color w:val="1D1D1B"/>
          <w:sz w:val="28"/>
          <w:szCs w:val="28"/>
          <w:shd w:val="clear" w:color="auto" w:fill="F1F3F5"/>
        </w:rPr>
      </w:pPr>
    </w:p>
    <w:p w:rsidR="00E334AA" w:rsidRDefault="00E334AA" w:rsidP="006026A4">
      <w:pPr>
        <w:spacing w:after="0" w:line="360" w:lineRule="auto"/>
        <w:ind w:firstLine="709"/>
        <w:jc w:val="both"/>
        <w:rPr>
          <w:rFonts w:ascii="Times New Roman" w:hAnsi="Times New Roman"/>
          <w:color w:val="1D1D1B"/>
          <w:sz w:val="28"/>
          <w:szCs w:val="28"/>
          <w:shd w:val="clear" w:color="auto" w:fill="F1F3F5"/>
        </w:rPr>
      </w:pPr>
    </w:p>
    <w:p w:rsidR="00E334AA" w:rsidRDefault="00E334AA">
      <w:pPr>
        <w:spacing w:after="0" w:line="360" w:lineRule="auto"/>
        <w:ind w:firstLine="709"/>
        <w:jc w:val="both"/>
        <w:rPr>
          <w:rFonts w:ascii="Times New Roman" w:hAnsi="Times New Roman"/>
          <w:color w:val="1D1D1B"/>
          <w:sz w:val="28"/>
          <w:szCs w:val="28"/>
          <w:shd w:val="clear" w:color="auto" w:fill="F1F3F5"/>
        </w:rPr>
      </w:pPr>
    </w:p>
    <w:p w:rsidR="00E334AA" w:rsidRDefault="00E334AA">
      <w:pPr>
        <w:spacing w:after="0" w:line="360" w:lineRule="auto"/>
        <w:ind w:firstLine="709"/>
        <w:jc w:val="both"/>
        <w:rPr>
          <w:rFonts w:ascii="Times New Roman" w:hAnsi="Times New Roman"/>
          <w:color w:val="1D1D1B"/>
          <w:sz w:val="28"/>
          <w:szCs w:val="28"/>
          <w:shd w:val="clear" w:color="auto" w:fill="F1F3F5"/>
        </w:rPr>
      </w:pPr>
    </w:p>
    <w:p w:rsidR="00E334AA" w:rsidRDefault="00E334AA">
      <w:pPr>
        <w:spacing w:after="0" w:line="360" w:lineRule="auto"/>
        <w:ind w:firstLine="709"/>
        <w:jc w:val="both"/>
        <w:rPr>
          <w:rFonts w:ascii="Times New Roman" w:hAnsi="Times New Roman"/>
          <w:color w:val="1D1D1B"/>
          <w:sz w:val="28"/>
          <w:szCs w:val="28"/>
          <w:shd w:val="clear" w:color="auto" w:fill="F1F3F5"/>
        </w:rPr>
      </w:pPr>
    </w:p>
    <w:sectPr w:rsidR="00E334AA">
      <w:endnotePr>
        <w:numFmt w:val="decimal"/>
      </w:endnotePr>
      <w:pgSz w:w="11906" w:h="16838"/>
      <w:pgMar w:top="1134" w:right="850" w:bottom="1134" w:left="181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AA"/>
    <w:rsid w:val="000B6A01"/>
    <w:rsid w:val="000E30E5"/>
    <w:rsid w:val="0025410C"/>
    <w:rsid w:val="006026A4"/>
    <w:rsid w:val="00643D58"/>
    <w:rsid w:val="006C3ED6"/>
    <w:rsid w:val="008101A3"/>
    <w:rsid w:val="009D0DEE"/>
    <w:rsid w:val="00E26FCC"/>
    <w:rsid w:val="00E334AA"/>
    <w:rsid w:val="00FA77E1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AB6A"/>
  <w15:docId w15:val="{79BE0A2C-2428-439B-AEC5-A0DF1D2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10">
    <w:name w:val="c10"/>
    <w:basedOn w:val="a0"/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character" w:customStyle="1" w:styleId="c8">
    <w:name w:val="c8"/>
    <w:basedOn w:val="a0"/>
  </w:style>
  <w:style w:type="character" w:customStyle="1" w:styleId="c12">
    <w:name w:val="c12"/>
    <w:basedOn w:val="a0"/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2023-10-05T09:26:00Z</dcterms:created>
  <dcterms:modified xsi:type="dcterms:W3CDTF">2024-02-27T04:18:00Z</dcterms:modified>
</cp:coreProperties>
</file>