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1079" w14:textId="34F4DA1E" w:rsidR="009D7450" w:rsidRPr="00EC5410" w:rsidRDefault="00A47E94" w:rsidP="009D7450">
      <w:pPr>
        <w:pStyle w:val="10"/>
        <w:rPr>
          <w:lang w:val="en-US"/>
        </w:rPr>
      </w:pPr>
      <w:r w:rsidRPr="00EC5410">
        <w:rPr>
          <w:lang w:val="en-US"/>
        </w:rPr>
        <w:t>Integration of Informatics with Other Academic Disciplines</w:t>
      </w:r>
    </w:p>
    <w:p w14:paraId="346930F7" w14:textId="6049768F" w:rsidR="009D7450" w:rsidRPr="00A81C4E" w:rsidRDefault="009D7450" w:rsidP="00A81C4E">
      <w:pPr>
        <w:ind w:firstLine="0"/>
        <w:jc w:val="center"/>
      </w:pPr>
    </w:p>
    <w:p w14:paraId="50D922B9" w14:textId="3BE90FD9" w:rsidR="00262DFC" w:rsidRPr="00EC5410" w:rsidRDefault="00EC5410" w:rsidP="009D7450">
      <w:pPr>
        <w:spacing w:line="240" w:lineRule="auto"/>
        <w:ind w:firstLine="0"/>
        <w:jc w:val="right"/>
        <w:rPr>
          <w:i/>
          <w:iCs/>
          <w:lang w:val="en-US"/>
        </w:rPr>
      </w:pPr>
      <w:r>
        <w:rPr>
          <w:b/>
          <w:bCs/>
          <w:i/>
          <w:iCs/>
          <w:highlight w:val="yellow"/>
          <w:lang w:val="en-US"/>
        </w:rPr>
        <w:t>Surname</w:t>
      </w:r>
      <w:r w:rsidR="009D7450" w:rsidRPr="00EC5410">
        <w:rPr>
          <w:b/>
          <w:bCs/>
          <w:i/>
          <w:iCs/>
          <w:highlight w:val="yellow"/>
          <w:lang w:val="en-US"/>
        </w:rPr>
        <w:t xml:space="preserve"> </w:t>
      </w:r>
      <w:r>
        <w:rPr>
          <w:b/>
          <w:bCs/>
          <w:i/>
          <w:iCs/>
          <w:highlight w:val="yellow"/>
          <w:lang w:val="en-US"/>
        </w:rPr>
        <w:t>Name</w:t>
      </w:r>
      <w:r w:rsidR="009D7450" w:rsidRPr="00EC5410">
        <w:rPr>
          <w:b/>
          <w:bCs/>
          <w:i/>
          <w:iCs/>
          <w:highlight w:val="yellow"/>
          <w:lang w:val="en-US"/>
        </w:rPr>
        <w:t xml:space="preserve"> </w:t>
      </w:r>
      <w:r>
        <w:rPr>
          <w:b/>
          <w:bCs/>
          <w:i/>
          <w:iCs/>
          <w:highlight w:val="yellow"/>
          <w:lang w:val="en-US"/>
        </w:rPr>
        <w:t>P</w:t>
      </w:r>
      <w:r w:rsidR="009D7450" w:rsidRPr="00EC5410">
        <w:rPr>
          <w:b/>
          <w:bCs/>
          <w:i/>
          <w:iCs/>
          <w:highlight w:val="yellow"/>
          <w:lang w:val="en-US"/>
        </w:rPr>
        <w:t>.</w:t>
      </w:r>
      <w:r w:rsidR="009D7450" w:rsidRPr="00EC5410">
        <w:rPr>
          <w:b/>
          <w:bCs/>
          <w:i/>
          <w:iCs/>
          <w:lang w:val="en-US"/>
        </w:rPr>
        <w:br/>
      </w:r>
      <w:r w:rsidR="009D7450" w:rsidRPr="00EC5410">
        <w:rPr>
          <w:i/>
          <w:iCs/>
          <w:lang w:val="en-US"/>
        </w:rPr>
        <w:t>4rd year student of the Faculty of Mathematics and Natural Science Education,</w:t>
      </w:r>
      <w:r w:rsidR="009D7450" w:rsidRPr="00EC5410">
        <w:rPr>
          <w:i/>
          <w:iCs/>
          <w:lang w:val="en-US"/>
        </w:rPr>
        <w:br/>
        <w:t xml:space="preserve">NRU </w:t>
      </w:r>
      <w:r w:rsidR="00AA72CB" w:rsidRPr="00EC5410">
        <w:rPr>
          <w:i/>
          <w:iCs/>
          <w:lang w:val="en-US"/>
        </w:rPr>
        <w:t>«</w:t>
      </w:r>
      <w:r w:rsidR="009D7450" w:rsidRPr="00EC5410">
        <w:rPr>
          <w:i/>
          <w:iCs/>
          <w:lang w:val="en-US"/>
        </w:rPr>
        <w:t>Belgorod State University</w:t>
      </w:r>
      <w:r w:rsidR="00AA72CB" w:rsidRPr="00EC5410">
        <w:rPr>
          <w:i/>
          <w:iCs/>
          <w:lang w:val="en-US"/>
        </w:rPr>
        <w:t>»</w:t>
      </w:r>
      <w:r w:rsidR="009D7450" w:rsidRPr="00EC5410">
        <w:rPr>
          <w:i/>
          <w:iCs/>
          <w:lang w:val="en-US"/>
        </w:rPr>
        <w:t>,</w:t>
      </w:r>
      <w:r w:rsidR="009D7450" w:rsidRPr="00EC5410">
        <w:rPr>
          <w:i/>
          <w:iCs/>
          <w:lang w:val="en-US"/>
        </w:rPr>
        <w:br/>
        <w:t>Russia, Belgorod.</w:t>
      </w:r>
    </w:p>
    <w:p w14:paraId="70DA39EB" w14:textId="77777777" w:rsidR="009D7450" w:rsidRPr="00EC5410" w:rsidRDefault="009D7450" w:rsidP="008947ED">
      <w:pPr>
        <w:pStyle w:val="10"/>
        <w:rPr>
          <w:lang w:val="en-US"/>
        </w:rPr>
      </w:pPr>
    </w:p>
    <w:p w14:paraId="21016326" w14:textId="416FB036" w:rsidR="0036721D" w:rsidRPr="00EC5410" w:rsidRDefault="0036721D" w:rsidP="0036721D">
      <w:pPr>
        <w:rPr>
          <w:lang w:val="en-US"/>
        </w:rPr>
      </w:pPr>
      <w:r w:rsidRPr="00EC5410">
        <w:rPr>
          <w:b/>
          <w:bCs/>
          <w:lang w:val="en-US"/>
        </w:rPr>
        <w:t>Abstract.</w:t>
      </w:r>
      <w:r w:rsidRPr="00EC5410">
        <w:rPr>
          <w:lang w:val="en-US"/>
        </w:rPr>
        <w:t xml:space="preserve"> </w:t>
      </w:r>
      <w:r w:rsidR="00EC5410" w:rsidRPr="00EC5410">
        <w:rPr>
          <w:lang w:val="en-US"/>
        </w:rPr>
        <w:t>This article discusses the integration of informatics with mathematics, chemistry, and physics, and how it contributes to the development of logical thinking, analytical abilities, and a more interactive and exciting educational process.</w:t>
      </w:r>
    </w:p>
    <w:p w14:paraId="1EA0D7C7" w14:textId="7A041972" w:rsidR="009D7450" w:rsidRPr="00EC5410" w:rsidRDefault="0036721D" w:rsidP="0036721D">
      <w:pPr>
        <w:rPr>
          <w:lang w:val="en-US"/>
        </w:rPr>
      </w:pPr>
      <w:r w:rsidRPr="00EC5410">
        <w:rPr>
          <w:b/>
          <w:bCs/>
          <w:lang w:val="en-US"/>
        </w:rPr>
        <w:t>Keywords:</w:t>
      </w:r>
      <w:r w:rsidRPr="00EC5410">
        <w:rPr>
          <w:lang w:val="en-US"/>
        </w:rPr>
        <w:t xml:space="preserve"> </w:t>
      </w:r>
      <w:r w:rsidR="00EC5410" w:rsidRPr="00EC5410">
        <w:rPr>
          <w:lang w:val="en-US"/>
        </w:rPr>
        <w:t xml:space="preserve">informatics, integration, education, mathematics, chemistry, physics, interdisciplinary connections, modernization, cognitive activity, metasubject </w:t>
      </w:r>
      <w:r w:rsidR="00EC5410">
        <w:rPr>
          <w:lang w:val="en-US"/>
        </w:rPr>
        <w:t>c</w:t>
      </w:r>
      <w:r w:rsidR="00EC5410" w:rsidRPr="00EC5410">
        <w:rPr>
          <w:lang w:val="en-US"/>
        </w:rPr>
        <w:t>ompetencies.</w:t>
      </w:r>
    </w:p>
    <w:p w14:paraId="3BCF34C9" w14:textId="77777777" w:rsidR="0036721D" w:rsidRPr="00EC5410" w:rsidRDefault="0036721D" w:rsidP="0036721D">
      <w:pPr>
        <w:rPr>
          <w:lang w:val="en-US"/>
        </w:rPr>
      </w:pPr>
    </w:p>
    <w:p w14:paraId="778141D2" w14:textId="243AB7E3" w:rsidR="00A47E94" w:rsidRPr="00EC5410" w:rsidRDefault="00A47E94" w:rsidP="00A47E94">
      <w:pPr>
        <w:rPr>
          <w:lang w:val="en-US"/>
        </w:rPr>
      </w:pPr>
      <w:r w:rsidRPr="00EC5410">
        <w:rPr>
          <w:lang w:val="en-US"/>
        </w:rPr>
        <w:t>The educational system is constantly undergoing changes and modernization in response to the social, economic, and technological challenges of modern times. One of the key aspects of these transformations is the integration of informatics with other academic disciplines, which, in our view, plays a fundamental role in shaping a holistic worldview among students. This opinion is inextricably linked with the understanding of informatics not just as a tool for working with computers, but as a catalyst for deepening and expanding knowledge in various subjects.</w:t>
      </w:r>
    </w:p>
    <w:p w14:paraId="55A727E6" w14:textId="75BBF827" w:rsidR="00A47E94" w:rsidRPr="00EC5410" w:rsidRDefault="00A47E94" w:rsidP="00A47E94">
      <w:pPr>
        <w:rPr>
          <w:lang w:val="en-US"/>
        </w:rPr>
      </w:pPr>
      <w:r w:rsidRPr="00EC5410">
        <w:rPr>
          <w:lang w:val="en-US"/>
        </w:rPr>
        <w:t>The integration of informatics and other disciplines is reflected in the works of many researchers. The ability of informatics to provide interdisciplinary connections contributes to the effective assimilation of material by students, believe Sokurskaya I. and Kuznetsova O. [</w:t>
      </w:r>
      <w:r w:rsidR="00AA72CB" w:rsidRPr="00EC5410">
        <w:rPr>
          <w:lang w:val="en-US"/>
        </w:rPr>
        <w:fldChar w:fldCharType="begin"/>
      </w:r>
      <w:r w:rsidR="00AA72CB" w:rsidRPr="00EC5410">
        <w:rPr>
          <w:lang w:val="en-US"/>
        </w:rPr>
        <w:instrText xml:space="preserve"> REF _Ref165510331 \r \h </w:instrText>
      </w:r>
      <w:r w:rsidR="00AA72CB" w:rsidRPr="00EC5410">
        <w:rPr>
          <w:lang w:val="en-US"/>
        </w:rPr>
      </w:r>
      <w:r w:rsidR="00AA72CB" w:rsidRPr="00EC5410">
        <w:rPr>
          <w:lang w:val="en-US"/>
        </w:rPr>
        <w:fldChar w:fldCharType="separate"/>
      </w:r>
      <w:r w:rsidR="00AA72CB" w:rsidRPr="00EC5410">
        <w:rPr>
          <w:lang w:val="en-US"/>
        </w:rPr>
        <w:t>5</w:t>
      </w:r>
      <w:r w:rsidR="00AA72CB" w:rsidRPr="00EC5410">
        <w:rPr>
          <w:lang w:val="en-US"/>
        </w:rPr>
        <w:fldChar w:fldCharType="end"/>
      </w:r>
      <w:r w:rsidRPr="00EC5410">
        <w:rPr>
          <w:lang w:val="en-US"/>
        </w:rPr>
        <w:t>].</w:t>
      </w:r>
    </w:p>
    <w:p w14:paraId="459F7ABB" w14:textId="44261520" w:rsidR="00A47E94" w:rsidRPr="00EC5410" w:rsidRDefault="00A47E94" w:rsidP="00A47E94">
      <w:pPr>
        <w:rPr>
          <w:lang w:val="en-US"/>
        </w:rPr>
      </w:pPr>
      <w:r w:rsidRPr="00EC5410">
        <w:rPr>
          <w:lang w:val="en-US"/>
        </w:rPr>
        <w:t>According to the article by Augaite I. A., informatics acts as a connecting link between various academic disciplines and enriches the unified educational environment. It offers methodological and technical tools for overcoming barriers between traditionally divided spheres of knowledge. Effective integration of informatics allows for a deeper understanding of mathematical models, economic theories, physical phenomena, and many other aspects, making learning more complex and interactive [</w:t>
      </w:r>
      <w:r w:rsidR="00AA72CB" w:rsidRPr="00EC5410">
        <w:rPr>
          <w:lang w:val="en-US"/>
        </w:rPr>
        <w:fldChar w:fldCharType="begin"/>
      </w:r>
      <w:r w:rsidR="00AA72CB" w:rsidRPr="00EC5410">
        <w:rPr>
          <w:lang w:val="en-US"/>
        </w:rPr>
        <w:instrText xml:space="preserve"> REF _Ref165510341 \r \h </w:instrText>
      </w:r>
      <w:r w:rsidR="00AA72CB" w:rsidRPr="00EC5410">
        <w:rPr>
          <w:lang w:val="en-US"/>
        </w:rPr>
      </w:r>
      <w:r w:rsidR="00AA72CB" w:rsidRPr="00EC5410">
        <w:rPr>
          <w:lang w:val="en-US"/>
        </w:rPr>
        <w:fldChar w:fldCharType="separate"/>
      </w:r>
      <w:r w:rsidR="00AA72CB" w:rsidRPr="00EC5410">
        <w:rPr>
          <w:lang w:val="en-US"/>
        </w:rPr>
        <w:t>2</w:t>
      </w:r>
      <w:r w:rsidR="00AA72CB" w:rsidRPr="00EC5410">
        <w:rPr>
          <w:lang w:val="en-US"/>
        </w:rPr>
        <w:fldChar w:fldCharType="end"/>
      </w:r>
      <w:r w:rsidRPr="00EC5410">
        <w:rPr>
          <w:lang w:val="en-US"/>
        </w:rPr>
        <w:t>].</w:t>
      </w:r>
    </w:p>
    <w:p w14:paraId="75D6BC93" w14:textId="7A8BDF0C" w:rsidR="00A47E94" w:rsidRPr="00EC5410" w:rsidRDefault="00A47E94" w:rsidP="00A47E94">
      <w:pPr>
        <w:rPr>
          <w:lang w:val="en-US"/>
        </w:rPr>
      </w:pPr>
      <w:r w:rsidRPr="00EC5410">
        <w:rPr>
          <w:lang w:val="en-US"/>
        </w:rPr>
        <w:t>Informatics, along with mathematics, forms the basis for the development of logical thinking and analytical abilities. Considering the integration of informatics with mathematics shows a more practical and applied approach to studying mathematical concepts.</w:t>
      </w:r>
    </w:p>
    <w:p w14:paraId="7BD75848" w14:textId="452FA0E3" w:rsidR="00A47E94" w:rsidRPr="00EC5410" w:rsidRDefault="00A47E94" w:rsidP="00A47E94">
      <w:pPr>
        <w:rPr>
          <w:lang w:val="en-US"/>
        </w:rPr>
      </w:pPr>
      <w:r w:rsidRPr="00EC5410">
        <w:rPr>
          <w:lang w:val="en-US"/>
        </w:rPr>
        <w:t xml:space="preserve">For example, Azovtseva N. I. and Afonina E. V. write that as part of an experiment based at their school, several extracurricular programs aimed at combining mathematics and informatics were developed and tested. The </w:t>
      </w:r>
      <w:r w:rsidR="00AA72CB" w:rsidRPr="00EC5410">
        <w:rPr>
          <w:lang w:val="en-US"/>
        </w:rPr>
        <w:t>«</w:t>
      </w:r>
      <w:r w:rsidRPr="00EC5410">
        <w:rPr>
          <w:lang w:val="en-US"/>
        </w:rPr>
        <w:t>LogoWorlds</w:t>
      </w:r>
      <w:r w:rsidR="00AA72CB" w:rsidRPr="00EC5410">
        <w:rPr>
          <w:lang w:val="en-US"/>
        </w:rPr>
        <w:t>»</w:t>
      </w:r>
      <w:r w:rsidRPr="00EC5410">
        <w:rPr>
          <w:lang w:val="en-US"/>
        </w:rPr>
        <w:t xml:space="preserve"> course, built on the basis of the Logo programming language, allowed students to master basic concepts through the creation of graphic objects and the development of animations. This approach contributes to the formation of algorithmic thinking, engineering creativity, and skills for solving real mathematical problems in an interactive form. The effectiveness of such integration is confirmed by the rise in metasubject competencies and the growth of students' motivation for cognitive activity [</w:t>
      </w:r>
      <w:r w:rsidR="00AA72CB" w:rsidRPr="00EC5410">
        <w:rPr>
          <w:lang w:val="en-US"/>
        </w:rPr>
        <w:fldChar w:fldCharType="begin"/>
      </w:r>
      <w:r w:rsidR="00AA72CB" w:rsidRPr="00EC5410">
        <w:rPr>
          <w:lang w:val="en-US"/>
        </w:rPr>
        <w:instrText xml:space="preserve"> REF _Ref165510350 \r \h </w:instrText>
      </w:r>
      <w:r w:rsidR="00AA72CB" w:rsidRPr="00EC5410">
        <w:rPr>
          <w:lang w:val="en-US"/>
        </w:rPr>
      </w:r>
      <w:r w:rsidR="00AA72CB" w:rsidRPr="00EC5410">
        <w:rPr>
          <w:lang w:val="en-US"/>
        </w:rPr>
        <w:fldChar w:fldCharType="separate"/>
      </w:r>
      <w:r w:rsidR="00AA72CB" w:rsidRPr="00EC5410">
        <w:rPr>
          <w:lang w:val="en-US"/>
        </w:rPr>
        <w:t>1</w:t>
      </w:r>
      <w:r w:rsidR="00AA72CB" w:rsidRPr="00EC5410">
        <w:rPr>
          <w:lang w:val="en-US"/>
        </w:rPr>
        <w:fldChar w:fldCharType="end"/>
      </w:r>
      <w:r w:rsidRPr="00EC5410">
        <w:rPr>
          <w:lang w:val="en-US"/>
        </w:rPr>
        <w:t>].</w:t>
      </w:r>
    </w:p>
    <w:p w14:paraId="57491D50" w14:textId="504A74A1" w:rsidR="00A47E94" w:rsidRPr="00EC5410" w:rsidRDefault="00A47E94" w:rsidP="00A47E94">
      <w:pPr>
        <w:rPr>
          <w:lang w:val="en-US"/>
        </w:rPr>
      </w:pPr>
      <w:r w:rsidRPr="00EC5410">
        <w:rPr>
          <w:lang w:val="en-US"/>
        </w:rPr>
        <w:t>Vodalchuk</w:t>
      </w:r>
      <w:r w:rsidR="00AA72CB" w:rsidRPr="00EC5410">
        <w:rPr>
          <w:lang w:val="en-US"/>
        </w:rPr>
        <w:t> </w:t>
      </w:r>
      <w:r w:rsidRPr="00EC5410">
        <w:rPr>
          <w:lang w:val="en-US"/>
        </w:rPr>
        <w:t>S.</w:t>
      </w:r>
      <w:r w:rsidR="00AA72CB" w:rsidRPr="00EC5410">
        <w:rPr>
          <w:lang w:val="en-US"/>
        </w:rPr>
        <w:t> </w:t>
      </w:r>
      <w:r w:rsidRPr="00EC5410">
        <w:rPr>
          <w:lang w:val="en-US"/>
        </w:rPr>
        <w:t>A. and Nepomnyashchikh</w:t>
      </w:r>
      <w:r w:rsidR="00AA72CB" w:rsidRPr="00EC5410">
        <w:rPr>
          <w:lang w:val="en-US"/>
        </w:rPr>
        <w:t> </w:t>
      </w:r>
      <w:r w:rsidRPr="00EC5410">
        <w:rPr>
          <w:lang w:val="en-US"/>
        </w:rPr>
        <w:t>Yu.</w:t>
      </w:r>
      <w:r w:rsidR="00AA72CB" w:rsidRPr="00EC5410">
        <w:rPr>
          <w:lang w:val="en-US"/>
        </w:rPr>
        <w:t> </w:t>
      </w:r>
      <w:r w:rsidRPr="00EC5410">
        <w:rPr>
          <w:lang w:val="en-US"/>
        </w:rPr>
        <w:t>S. write that informatics makes a significant contribution to chemistry education, offering a variety of ICT tools for lessons and extracurricular activities, which helps to deepen and expand the subject knowledge of students. The use of such technologies, such as a computer workshop with molecular modeling programs, increases interest and motivation for the subject, develops scientific thinking, and contributes to a more effective assimilation of complex chemical concepts, thereby improving the quality of education and preparing students to solve real problems</w:t>
      </w:r>
      <w:r w:rsidR="005A5DCD" w:rsidRPr="00EC5410">
        <w:rPr>
          <w:lang w:val="en-US"/>
        </w:rPr>
        <w:t> </w:t>
      </w:r>
      <w:r w:rsidRPr="00EC5410">
        <w:rPr>
          <w:lang w:val="en-US"/>
        </w:rPr>
        <w:t>[</w:t>
      </w:r>
      <w:r w:rsidR="00AA72CB" w:rsidRPr="00EC5410">
        <w:rPr>
          <w:lang w:val="en-US"/>
        </w:rPr>
        <w:fldChar w:fldCharType="begin"/>
      </w:r>
      <w:r w:rsidR="00AA72CB" w:rsidRPr="00EC5410">
        <w:rPr>
          <w:lang w:val="en-US"/>
        </w:rPr>
        <w:instrText xml:space="preserve"> REF _Ref165510396 \r \h </w:instrText>
      </w:r>
      <w:r w:rsidR="00AA72CB" w:rsidRPr="00EC5410">
        <w:rPr>
          <w:lang w:val="en-US"/>
        </w:rPr>
      </w:r>
      <w:r w:rsidR="00AA72CB" w:rsidRPr="00EC5410">
        <w:rPr>
          <w:lang w:val="en-US"/>
        </w:rPr>
        <w:fldChar w:fldCharType="separate"/>
      </w:r>
      <w:r w:rsidR="00AA72CB" w:rsidRPr="00EC5410">
        <w:rPr>
          <w:lang w:val="en-US"/>
        </w:rPr>
        <w:t>3</w:t>
      </w:r>
      <w:r w:rsidR="00AA72CB" w:rsidRPr="00EC5410">
        <w:rPr>
          <w:lang w:val="en-US"/>
        </w:rPr>
        <w:fldChar w:fldCharType="end"/>
      </w:r>
      <w:r w:rsidRPr="00EC5410">
        <w:rPr>
          <w:lang w:val="en-US"/>
        </w:rPr>
        <w:t>].</w:t>
      </w:r>
    </w:p>
    <w:p w14:paraId="4B117856" w14:textId="41643174" w:rsidR="00A47E94" w:rsidRPr="00EC5410" w:rsidRDefault="00A47E94" w:rsidP="00A47E94">
      <w:pPr>
        <w:rPr>
          <w:lang w:val="en-US"/>
        </w:rPr>
      </w:pPr>
      <w:r w:rsidRPr="00EC5410">
        <w:rPr>
          <w:lang w:val="en-US"/>
        </w:rPr>
        <w:t>Informatics improves the process of teaching physics, providing unique opportunities for computer modeling for a vivid demonstration of physical phenomena, in particular gravitational interactions, believe Klykov</w:t>
      </w:r>
      <w:r w:rsidR="005A5DCD" w:rsidRPr="00EC5410">
        <w:rPr>
          <w:lang w:val="en-US"/>
        </w:rPr>
        <w:t> </w:t>
      </w:r>
      <w:r w:rsidRPr="00EC5410">
        <w:rPr>
          <w:lang w:val="en-US"/>
        </w:rPr>
        <w:t>D.</w:t>
      </w:r>
      <w:r w:rsidR="005A5DCD" w:rsidRPr="00EC5410">
        <w:rPr>
          <w:lang w:val="en-US"/>
        </w:rPr>
        <w:t> </w:t>
      </w:r>
      <w:r w:rsidRPr="00EC5410">
        <w:rPr>
          <w:lang w:val="en-US"/>
        </w:rPr>
        <w:t>Yu. and Kondakova</w:t>
      </w:r>
      <w:r w:rsidR="005A5DCD" w:rsidRPr="00EC5410">
        <w:rPr>
          <w:lang w:val="en-US"/>
        </w:rPr>
        <w:t> </w:t>
      </w:r>
      <w:r w:rsidRPr="00EC5410">
        <w:rPr>
          <w:lang w:val="en-US"/>
        </w:rPr>
        <w:t>E.</w:t>
      </w:r>
      <w:r w:rsidR="005A5DCD" w:rsidRPr="00EC5410">
        <w:rPr>
          <w:lang w:val="en-US"/>
        </w:rPr>
        <w:t> </w:t>
      </w:r>
      <w:r w:rsidRPr="00EC5410">
        <w:rPr>
          <w:lang w:val="en-US"/>
        </w:rPr>
        <w:t>V. The use of such tools, like the Orbit Xplorer simulator, allows students not only to understand complex concepts more deeply, but also to see the visualization of the motion of space objects, making the educational process more interactive and exciting [</w:t>
      </w:r>
      <w:r w:rsidR="00AA72CB" w:rsidRPr="00EC5410">
        <w:rPr>
          <w:lang w:val="en-US"/>
        </w:rPr>
        <w:fldChar w:fldCharType="begin"/>
      </w:r>
      <w:r w:rsidR="00AA72CB" w:rsidRPr="00EC5410">
        <w:rPr>
          <w:lang w:val="en-US"/>
        </w:rPr>
        <w:instrText xml:space="preserve"> REF _Ref165510405 \r \h </w:instrText>
      </w:r>
      <w:r w:rsidR="00AA72CB" w:rsidRPr="00EC5410">
        <w:rPr>
          <w:lang w:val="en-US"/>
        </w:rPr>
      </w:r>
      <w:r w:rsidR="00AA72CB" w:rsidRPr="00EC5410">
        <w:rPr>
          <w:lang w:val="en-US"/>
        </w:rPr>
        <w:fldChar w:fldCharType="separate"/>
      </w:r>
      <w:r w:rsidR="00AA72CB" w:rsidRPr="00EC5410">
        <w:rPr>
          <w:lang w:val="en-US"/>
        </w:rPr>
        <w:t>4</w:t>
      </w:r>
      <w:r w:rsidR="00AA72CB" w:rsidRPr="00EC5410">
        <w:rPr>
          <w:lang w:val="en-US"/>
        </w:rPr>
        <w:fldChar w:fldCharType="end"/>
      </w:r>
      <w:r w:rsidRPr="00EC5410">
        <w:rPr>
          <w:lang w:val="en-US"/>
        </w:rPr>
        <w:t>].</w:t>
      </w:r>
    </w:p>
    <w:p w14:paraId="777FF2BA" w14:textId="0DF54A8F" w:rsidR="00DB4C7B" w:rsidRPr="00EC5410" w:rsidRDefault="00A47E94" w:rsidP="00A47E94">
      <w:pPr>
        <w:rPr>
          <w:lang w:val="en-US"/>
        </w:rPr>
      </w:pPr>
      <w:r w:rsidRPr="00EC5410">
        <w:rPr>
          <w:lang w:val="en-US"/>
        </w:rPr>
        <w:t>In conclusion, it can be said that the integration of informatics with other academic disciplines is no longer just a didactic technique</w:t>
      </w:r>
      <w:r w:rsidR="00AA72CB" w:rsidRPr="00EC5410">
        <w:rPr>
          <w:lang w:val="en-US"/>
        </w:rPr>
        <w:t xml:space="preserve"> – </w:t>
      </w:r>
      <w:r w:rsidRPr="00EC5410">
        <w:rPr>
          <w:lang w:val="en-US"/>
        </w:rPr>
        <w:t>it is a strategic step in educational practice, aimed at preparing students for a successful life and career in the 21</w:t>
      </w:r>
      <w:r w:rsidRPr="00EC5410">
        <w:rPr>
          <w:vertAlign w:val="superscript"/>
          <w:lang w:val="en-US"/>
        </w:rPr>
        <w:t>st</w:t>
      </w:r>
      <w:r w:rsidR="005A5DCD" w:rsidRPr="00EC5410">
        <w:rPr>
          <w:lang w:val="en-US"/>
        </w:rPr>
        <w:t xml:space="preserve"> </w:t>
      </w:r>
      <w:r w:rsidRPr="00EC5410">
        <w:rPr>
          <w:lang w:val="en-US"/>
        </w:rPr>
        <w:t>century. This integration is an organic part of the modernization of the educational process and ensuring its relevance and demand.</w:t>
      </w:r>
    </w:p>
    <w:p w14:paraId="38E0631B" w14:textId="75401F3D" w:rsidR="001336B1" w:rsidRPr="00EC5410" w:rsidRDefault="0036721D" w:rsidP="001336B1">
      <w:pPr>
        <w:pStyle w:val="10"/>
        <w:spacing w:before="480"/>
        <w:rPr>
          <w:lang w:val="en-US"/>
        </w:rPr>
      </w:pPr>
      <w:r w:rsidRPr="00EC5410">
        <w:rPr>
          <w:lang w:val="en-US"/>
        </w:rPr>
        <w:t>References:</w:t>
      </w:r>
    </w:p>
    <w:p w14:paraId="0A7F2BF0" w14:textId="173B68F0" w:rsidR="00AA72CB" w:rsidRPr="00EC5410" w:rsidRDefault="00AA72CB" w:rsidP="00AA72CB">
      <w:pPr>
        <w:pStyle w:val="a9"/>
        <w:numPr>
          <w:ilvl w:val="0"/>
          <w:numId w:val="3"/>
        </w:numPr>
        <w:rPr>
          <w:lang w:val="en-US"/>
        </w:rPr>
      </w:pPr>
      <w:bookmarkStart w:id="0" w:name="_Ref165510350"/>
      <w:r w:rsidRPr="00EC5410">
        <w:rPr>
          <w:lang w:val="en-US"/>
        </w:rPr>
        <w:t>Azovtseva, N. I. Integration of the content of the subjects «mathematics» and «informatics» in extracurricular activities of primary school students / N. I. Azovtseva, E. V. Afonina // Information and Communication Technologies in Pedagogical Education. – 2020. – No. 1 (64). – P. 65-68.</w:t>
      </w:r>
      <w:bookmarkEnd w:id="0"/>
    </w:p>
    <w:p w14:paraId="4BC5452B" w14:textId="3FE97C7E" w:rsidR="00AA72CB" w:rsidRPr="00EC5410" w:rsidRDefault="00AA72CB" w:rsidP="00AA72CB">
      <w:pPr>
        <w:pStyle w:val="a9"/>
        <w:numPr>
          <w:ilvl w:val="0"/>
          <w:numId w:val="3"/>
        </w:numPr>
        <w:rPr>
          <w:lang w:val="en-US"/>
        </w:rPr>
      </w:pPr>
      <w:bookmarkStart w:id="1" w:name="_Ref165510341"/>
      <w:r w:rsidRPr="00EC5410">
        <w:rPr>
          <w:lang w:val="en-US"/>
        </w:rPr>
        <w:t>Augaitite, I. A. The connection of the school course of informatics with other academic disciplines / I. A. Augaitite // A Posteriori. – 2022. – No. 5. – P. 26-28.</w:t>
      </w:r>
      <w:bookmarkEnd w:id="1"/>
    </w:p>
    <w:p w14:paraId="69FB5830" w14:textId="083A3758" w:rsidR="00AA72CB" w:rsidRPr="00EC5410" w:rsidRDefault="00AA72CB" w:rsidP="00AA72CB">
      <w:pPr>
        <w:pStyle w:val="a9"/>
        <w:numPr>
          <w:ilvl w:val="0"/>
          <w:numId w:val="3"/>
        </w:numPr>
        <w:rPr>
          <w:lang w:val="en-US"/>
        </w:rPr>
      </w:pPr>
      <w:bookmarkStart w:id="2" w:name="_Ref165510396"/>
      <w:r w:rsidRPr="00EC5410">
        <w:rPr>
          <w:lang w:val="en-US"/>
        </w:rPr>
        <w:t>Vodalchuk, S. A. Interdisciplinary connections in chemistry and informatics lessons as a principle of integration in the conditions of profile education / S. A. Vodalchuk, Yu. S. Nepomnyashchikh // Continuity in Education. – 2021. – No. 30 (12). – P. 45-50.</w:t>
      </w:r>
      <w:bookmarkEnd w:id="2"/>
    </w:p>
    <w:p w14:paraId="6A7313E9" w14:textId="3EAC019F" w:rsidR="00AA72CB" w:rsidRPr="00EC5410" w:rsidRDefault="00AA72CB" w:rsidP="00AA72CB">
      <w:pPr>
        <w:pStyle w:val="a9"/>
        <w:numPr>
          <w:ilvl w:val="0"/>
          <w:numId w:val="3"/>
        </w:numPr>
        <w:rPr>
          <w:lang w:val="en-US"/>
        </w:rPr>
      </w:pPr>
      <w:bookmarkStart w:id="3" w:name="_Ref165510405"/>
      <w:r w:rsidRPr="00EC5410">
        <w:rPr>
          <w:lang w:val="en-US"/>
        </w:rPr>
        <w:t>Klykov, D. Yu. Use of the gravity simulator in informatics, physics, astronomy lessons / D. Yu. Klykov, E. V. Kondakova // Continuum. Mathematics. Informatics. Education. – 2019. – No. 1 (13). – P. 59-62.</w:t>
      </w:r>
      <w:bookmarkEnd w:id="3"/>
    </w:p>
    <w:p w14:paraId="2BE410FC" w14:textId="1736982C" w:rsidR="00AA72CB" w:rsidRPr="00EC5410" w:rsidRDefault="00AA72CB" w:rsidP="00AA72CB">
      <w:pPr>
        <w:pStyle w:val="a9"/>
        <w:numPr>
          <w:ilvl w:val="0"/>
          <w:numId w:val="3"/>
        </w:numPr>
        <w:rPr>
          <w:lang w:val="en-US"/>
        </w:rPr>
      </w:pPr>
      <w:bookmarkStart w:id="4" w:name="_Ref165510331"/>
      <w:r w:rsidRPr="00EC5410">
        <w:rPr>
          <w:lang w:val="en-US"/>
        </w:rPr>
        <w:t>Sokurskaya I. Integration of informatics with other academic disciplines / I. Sokurskaya, O. Kuznetsova // Distance and Virtual Learning. – 2002. – No. 1. – P. 43.</w:t>
      </w:r>
      <w:bookmarkEnd w:id="4"/>
    </w:p>
    <w:sectPr w:rsidR="00AA72CB" w:rsidRPr="00EC5410" w:rsidSect="00300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A548" w14:textId="77777777" w:rsidR="00300D25" w:rsidRDefault="00300D25" w:rsidP="00521926">
      <w:pPr>
        <w:spacing w:line="240" w:lineRule="auto"/>
      </w:pPr>
      <w:r>
        <w:separator/>
      </w:r>
    </w:p>
  </w:endnote>
  <w:endnote w:type="continuationSeparator" w:id="0">
    <w:p w14:paraId="732FB159" w14:textId="77777777" w:rsidR="00300D25" w:rsidRDefault="00300D25" w:rsidP="0052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88CA" w14:textId="77777777" w:rsidR="00300D25" w:rsidRDefault="00300D25" w:rsidP="00521926">
      <w:pPr>
        <w:spacing w:line="240" w:lineRule="auto"/>
      </w:pPr>
      <w:r>
        <w:separator/>
      </w:r>
    </w:p>
  </w:footnote>
  <w:footnote w:type="continuationSeparator" w:id="0">
    <w:p w14:paraId="6C8B91CC" w14:textId="77777777" w:rsidR="00300D25" w:rsidRDefault="00300D25" w:rsidP="00521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911"/>
    <w:multiLevelType w:val="multilevel"/>
    <w:tmpl w:val="27B8257C"/>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2C71EA"/>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CA7D46"/>
    <w:multiLevelType w:val="multilevel"/>
    <w:tmpl w:val="8E8AEE90"/>
    <w:lvl w:ilvl="0">
      <w:start w:val="1"/>
      <w:numFmt w:val="decimal"/>
      <w:suff w:val="space"/>
      <w:lvlText w:val="%1."/>
      <w:lvlJc w:val="left"/>
      <w:pPr>
        <w:ind w:left="702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E932D9"/>
    <w:multiLevelType w:val="hybridMultilevel"/>
    <w:tmpl w:val="6B88C4AC"/>
    <w:lvl w:ilvl="0" w:tplc="9D1EF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6637025">
    <w:abstractNumId w:val="3"/>
  </w:num>
  <w:num w:numId="2" w16cid:durableId="1056706823">
    <w:abstractNumId w:val="2"/>
  </w:num>
  <w:num w:numId="3" w16cid:durableId="968170106">
    <w:abstractNumId w:val="0"/>
  </w:num>
  <w:num w:numId="4" w16cid:durableId="194637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54"/>
    <w:rsid w:val="000163F8"/>
    <w:rsid w:val="00027108"/>
    <w:rsid w:val="0003057C"/>
    <w:rsid w:val="00031681"/>
    <w:rsid w:val="00035F1F"/>
    <w:rsid w:val="00061E10"/>
    <w:rsid w:val="00065A1D"/>
    <w:rsid w:val="0006615B"/>
    <w:rsid w:val="00074C18"/>
    <w:rsid w:val="00076B68"/>
    <w:rsid w:val="00077E34"/>
    <w:rsid w:val="000910AC"/>
    <w:rsid w:val="00094973"/>
    <w:rsid w:val="000A3F44"/>
    <w:rsid w:val="000B6418"/>
    <w:rsid w:val="000C7906"/>
    <w:rsid w:val="000D1A0F"/>
    <w:rsid w:val="00105A2E"/>
    <w:rsid w:val="00110310"/>
    <w:rsid w:val="00112E58"/>
    <w:rsid w:val="00131169"/>
    <w:rsid w:val="001336B1"/>
    <w:rsid w:val="00136573"/>
    <w:rsid w:val="00137FEE"/>
    <w:rsid w:val="0014657C"/>
    <w:rsid w:val="00167B10"/>
    <w:rsid w:val="00191A97"/>
    <w:rsid w:val="00196C98"/>
    <w:rsid w:val="001A6E2C"/>
    <w:rsid w:val="001C3457"/>
    <w:rsid w:val="001C76FB"/>
    <w:rsid w:val="001F1688"/>
    <w:rsid w:val="001F7378"/>
    <w:rsid w:val="00203C59"/>
    <w:rsid w:val="00213FA2"/>
    <w:rsid w:val="00230492"/>
    <w:rsid w:val="00244439"/>
    <w:rsid w:val="002452F2"/>
    <w:rsid w:val="002567FD"/>
    <w:rsid w:val="00257E71"/>
    <w:rsid w:val="00262DFC"/>
    <w:rsid w:val="0027305F"/>
    <w:rsid w:val="00286377"/>
    <w:rsid w:val="0028699E"/>
    <w:rsid w:val="002874B7"/>
    <w:rsid w:val="002914D1"/>
    <w:rsid w:val="002A16AF"/>
    <w:rsid w:val="002B09D5"/>
    <w:rsid w:val="002D3E6B"/>
    <w:rsid w:val="002D5791"/>
    <w:rsid w:val="002D7141"/>
    <w:rsid w:val="002E19AC"/>
    <w:rsid w:val="00300D25"/>
    <w:rsid w:val="00311A04"/>
    <w:rsid w:val="003138BD"/>
    <w:rsid w:val="00321E20"/>
    <w:rsid w:val="00335F49"/>
    <w:rsid w:val="00352462"/>
    <w:rsid w:val="00361785"/>
    <w:rsid w:val="003622F8"/>
    <w:rsid w:val="00362E25"/>
    <w:rsid w:val="0036721D"/>
    <w:rsid w:val="00376028"/>
    <w:rsid w:val="00376AE2"/>
    <w:rsid w:val="00381EF0"/>
    <w:rsid w:val="00382AD2"/>
    <w:rsid w:val="003B5345"/>
    <w:rsid w:val="003B6340"/>
    <w:rsid w:val="003C3BD0"/>
    <w:rsid w:val="003C5446"/>
    <w:rsid w:val="003D27FD"/>
    <w:rsid w:val="003E13EE"/>
    <w:rsid w:val="003F3C00"/>
    <w:rsid w:val="003F531E"/>
    <w:rsid w:val="003F5749"/>
    <w:rsid w:val="003F66E9"/>
    <w:rsid w:val="0040224D"/>
    <w:rsid w:val="00405278"/>
    <w:rsid w:val="00407D2C"/>
    <w:rsid w:val="00422617"/>
    <w:rsid w:val="004248A1"/>
    <w:rsid w:val="0043610D"/>
    <w:rsid w:val="00442299"/>
    <w:rsid w:val="0044657B"/>
    <w:rsid w:val="004473BF"/>
    <w:rsid w:val="004550E0"/>
    <w:rsid w:val="004658D7"/>
    <w:rsid w:val="004708D6"/>
    <w:rsid w:val="00474B38"/>
    <w:rsid w:val="004773B6"/>
    <w:rsid w:val="0048346E"/>
    <w:rsid w:val="004834D9"/>
    <w:rsid w:val="00492E11"/>
    <w:rsid w:val="004B503A"/>
    <w:rsid w:val="004D55EE"/>
    <w:rsid w:val="004E122E"/>
    <w:rsid w:val="004E3FDB"/>
    <w:rsid w:val="004F4F3F"/>
    <w:rsid w:val="004F7DAD"/>
    <w:rsid w:val="00513597"/>
    <w:rsid w:val="00515208"/>
    <w:rsid w:val="00515DDA"/>
    <w:rsid w:val="0052015B"/>
    <w:rsid w:val="00520ABA"/>
    <w:rsid w:val="00521926"/>
    <w:rsid w:val="005314EA"/>
    <w:rsid w:val="0055342A"/>
    <w:rsid w:val="00570110"/>
    <w:rsid w:val="00572153"/>
    <w:rsid w:val="00574839"/>
    <w:rsid w:val="00575775"/>
    <w:rsid w:val="00585D2B"/>
    <w:rsid w:val="00587F41"/>
    <w:rsid w:val="00591D31"/>
    <w:rsid w:val="005A29D8"/>
    <w:rsid w:val="005A45E1"/>
    <w:rsid w:val="005A5821"/>
    <w:rsid w:val="005A5DCD"/>
    <w:rsid w:val="005A7821"/>
    <w:rsid w:val="005C53C6"/>
    <w:rsid w:val="005D4A30"/>
    <w:rsid w:val="005D7879"/>
    <w:rsid w:val="00601600"/>
    <w:rsid w:val="00601993"/>
    <w:rsid w:val="00603EED"/>
    <w:rsid w:val="00614CD5"/>
    <w:rsid w:val="00621F68"/>
    <w:rsid w:val="0064571A"/>
    <w:rsid w:val="0065108A"/>
    <w:rsid w:val="00655D0F"/>
    <w:rsid w:val="00657E21"/>
    <w:rsid w:val="00673D47"/>
    <w:rsid w:val="00677804"/>
    <w:rsid w:val="00683BFE"/>
    <w:rsid w:val="00690845"/>
    <w:rsid w:val="00693C20"/>
    <w:rsid w:val="00697008"/>
    <w:rsid w:val="006B4200"/>
    <w:rsid w:val="006C3251"/>
    <w:rsid w:val="006E496A"/>
    <w:rsid w:val="006F76A0"/>
    <w:rsid w:val="00707DC2"/>
    <w:rsid w:val="007153B8"/>
    <w:rsid w:val="007240FD"/>
    <w:rsid w:val="00731B9D"/>
    <w:rsid w:val="00757C2E"/>
    <w:rsid w:val="00763450"/>
    <w:rsid w:val="00764B26"/>
    <w:rsid w:val="00764DB0"/>
    <w:rsid w:val="00767BEB"/>
    <w:rsid w:val="007708F6"/>
    <w:rsid w:val="00784534"/>
    <w:rsid w:val="00793B3A"/>
    <w:rsid w:val="007A3A71"/>
    <w:rsid w:val="007A5280"/>
    <w:rsid w:val="007A63B7"/>
    <w:rsid w:val="007B45B6"/>
    <w:rsid w:val="007C4116"/>
    <w:rsid w:val="007C4B09"/>
    <w:rsid w:val="007D0B6B"/>
    <w:rsid w:val="007E16B4"/>
    <w:rsid w:val="007E2991"/>
    <w:rsid w:val="007F0F69"/>
    <w:rsid w:val="007F7C16"/>
    <w:rsid w:val="008030CB"/>
    <w:rsid w:val="00810FC4"/>
    <w:rsid w:val="008139E1"/>
    <w:rsid w:val="0084324B"/>
    <w:rsid w:val="008461B4"/>
    <w:rsid w:val="00867B20"/>
    <w:rsid w:val="00872CD0"/>
    <w:rsid w:val="008749B6"/>
    <w:rsid w:val="0088311F"/>
    <w:rsid w:val="00884C27"/>
    <w:rsid w:val="00884C84"/>
    <w:rsid w:val="008923E8"/>
    <w:rsid w:val="008947ED"/>
    <w:rsid w:val="008A19F0"/>
    <w:rsid w:val="008A359F"/>
    <w:rsid w:val="008B5C7C"/>
    <w:rsid w:val="008C202A"/>
    <w:rsid w:val="008C30CB"/>
    <w:rsid w:val="008D0426"/>
    <w:rsid w:val="008E0C33"/>
    <w:rsid w:val="009412CF"/>
    <w:rsid w:val="00966F71"/>
    <w:rsid w:val="00974219"/>
    <w:rsid w:val="0098051B"/>
    <w:rsid w:val="00986303"/>
    <w:rsid w:val="009A1FD0"/>
    <w:rsid w:val="009A4B1D"/>
    <w:rsid w:val="009C0BDE"/>
    <w:rsid w:val="009C1733"/>
    <w:rsid w:val="009D47B0"/>
    <w:rsid w:val="009D7450"/>
    <w:rsid w:val="009E1C0E"/>
    <w:rsid w:val="00A03F14"/>
    <w:rsid w:val="00A072AD"/>
    <w:rsid w:val="00A1571A"/>
    <w:rsid w:val="00A30A74"/>
    <w:rsid w:val="00A34EFB"/>
    <w:rsid w:val="00A456DA"/>
    <w:rsid w:val="00A47E94"/>
    <w:rsid w:val="00A60391"/>
    <w:rsid w:val="00A6043A"/>
    <w:rsid w:val="00A70F20"/>
    <w:rsid w:val="00A81C4E"/>
    <w:rsid w:val="00A84301"/>
    <w:rsid w:val="00A90F8A"/>
    <w:rsid w:val="00A93D39"/>
    <w:rsid w:val="00AA0EF4"/>
    <w:rsid w:val="00AA72CB"/>
    <w:rsid w:val="00AB14AB"/>
    <w:rsid w:val="00AC45E1"/>
    <w:rsid w:val="00AC53DD"/>
    <w:rsid w:val="00AD00C3"/>
    <w:rsid w:val="00AD0231"/>
    <w:rsid w:val="00AD0E5F"/>
    <w:rsid w:val="00AD2065"/>
    <w:rsid w:val="00AE0AFC"/>
    <w:rsid w:val="00AE31A2"/>
    <w:rsid w:val="00AE4D39"/>
    <w:rsid w:val="00B00BD1"/>
    <w:rsid w:val="00B0674A"/>
    <w:rsid w:val="00B2600E"/>
    <w:rsid w:val="00B278E9"/>
    <w:rsid w:val="00B31F49"/>
    <w:rsid w:val="00B363BE"/>
    <w:rsid w:val="00B36BC6"/>
    <w:rsid w:val="00B45260"/>
    <w:rsid w:val="00B50893"/>
    <w:rsid w:val="00B54BB2"/>
    <w:rsid w:val="00B574D1"/>
    <w:rsid w:val="00B71608"/>
    <w:rsid w:val="00B72EF3"/>
    <w:rsid w:val="00B82F6E"/>
    <w:rsid w:val="00B92C02"/>
    <w:rsid w:val="00B94E29"/>
    <w:rsid w:val="00B959D1"/>
    <w:rsid w:val="00B95DBD"/>
    <w:rsid w:val="00BA3B85"/>
    <w:rsid w:val="00BC132B"/>
    <w:rsid w:val="00BC3C14"/>
    <w:rsid w:val="00BE67F0"/>
    <w:rsid w:val="00C03FD6"/>
    <w:rsid w:val="00C15F9C"/>
    <w:rsid w:val="00C33F33"/>
    <w:rsid w:val="00C36666"/>
    <w:rsid w:val="00C36DA0"/>
    <w:rsid w:val="00C64EC8"/>
    <w:rsid w:val="00C73454"/>
    <w:rsid w:val="00C873FB"/>
    <w:rsid w:val="00C922A9"/>
    <w:rsid w:val="00C929C3"/>
    <w:rsid w:val="00CA3E82"/>
    <w:rsid w:val="00CA3F54"/>
    <w:rsid w:val="00CA66B5"/>
    <w:rsid w:val="00CB1471"/>
    <w:rsid w:val="00CB33E5"/>
    <w:rsid w:val="00CB3D5B"/>
    <w:rsid w:val="00CB48D3"/>
    <w:rsid w:val="00CB55F4"/>
    <w:rsid w:val="00CC67B4"/>
    <w:rsid w:val="00CD0548"/>
    <w:rsid w:val="00CD09D7"/>
    <w:rsid w:val="00CD243E"/>
    <w:rsid w:val="00CE4ED0"/>
    <w:rsid w:val="00D220AF"/>
    <w:rsid w:val="00D4665F"/>
    <w:rsid w:val="00D54903"/>
    <w:rsid w:val="00D579D7"/>
    <w:rsid w:val="00D60889"/>
    <w:rsid w:val="00D6499A"/>
    <w:rsid w:val="00D80D10"/>
    <w:rsid w:val="00D82616"/>
    <w:rsid w:val="00D90BD2"/>
    <w:rsid w:val="00D96A26"/>
    <w:rsid w:val="00DA0F51"/>
    <w:rsid w:val="00DB1562"/>
    <w:rsid w:val="00DB3538"/>
    <w:rsid w:val="00DB35E6"/>
    <w:rsid w:val="00DB4C7B"/>
    <w:rsid w:val="00DB6752"/>
    <w:rsid w:val="00DC65D1"/>
    <w:rsid w:val="00DD3459"/>
    <w:rsid w:val="00DD60BA"/>
    <w:rsid w:val="00DE35EF"/>
    <w:rsid w:val="00DE4391"/>
    <w:rsid w:val="00DE48CF"/>
    <w:rsid w:val="00E05020"/>
    <w:rsid w:val="00E22854"/>
    <w:rsid w:val="00E24021"/>
    <w:rsid w:val="00E25AFB"/>
    <w:rsid w:val="00E273A0"/>
    <w:rsid w:val="00E3005D"/>
    <w:rsid w:val="00E43569"/>
    <w:rsid w:val="00E54895"/>
    <w:rsid w:val="00E67A8B"/>
    <w:rsid w:val="00E74FAD"/>
    <w:rsid w:val="00E919DC"/>
    <w:rsid w:val="00E9671F"/>
    <w:rsid w:val="00EA211E"/>
    <w:rsid w:val="00EB3518"/>
    <w:rsid w:val="00EB393B"/>
    <w:rsid w:val="00EC0F83"/>
    <w:rsid w:val="00EC5410"/>
    <w:rsid w:val="00EC738D"/>
    <w:rsid w:val="00EE1CDC"/>
    <w:rsid w:val="00EF0CA7"/>
    <w:rsid w:val="00EF69A5"/>
    <w:rsid w:val="00F03758"/>
    <w:rsid w:val="00F07D94"/>
    <w:rsid w:val="00F1206D"/>
    <w:rsid w:val="00F1610A"/>
    <w:rsid w:val="00F21890"/>
    <w:rsid w:val="00F37E82"/>
    <w:rsid w:val="00F5166C"/>
    <w:rsid w:val="00F663EE"/>
    <w:rsid w:val="00F75EB9"/>
    <w:rsid w:val="00F84D4E"/>
    <w:rsid w:val="00F9361B"/>
    <w:rsid w:val="00F94F7C"/>
    <w:rsid w:val="00FA3801"/>
    <w:rsid w:val="00FB1A0B"/>
    <w:rsid w:val="00FC165C"/>
    <w:rsid w:val="00FD0B2A"/>
    <w:rsid w:val="00FD4FA6"/>
    <w:rsid w:val="00FD6563"/>
    <w:rsid w:val="00FE03C3"/>
    <w:rsid w:val="00FE215B"/>
    <w:rsid w:val="00FF1D58"/>
    <w:rsid w:val="5904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0E4"/>
  <w15:chartTrackingRefBased/>
  <w15:docId w15:val="{6CAE8F65-6678-1F4A-B29E-2828C1FF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22E"/>
    <w:pPr>
      <w:spacing w:line="360" w:lineRule="auto"/>
      <w:ind w:firstLine="709"/>
      <w:jc w:val="both"/>
    </w:pPr>
    <w:rPr>
      <w:rFonts w:ascii="Times New Roman" w:hAnsi="Times New Roman" w:cs="Times New Roman"/>
      <w:sz w:val="28"/>
      <w:szCs w:val="28"/>
    </w:rPr>
  </w:style>
  <w:style w:type="paragraph" w:styleId="10">
    <w:name w:val="heading 1"/>
    <w:basedOn w:val="a"/>
    <w:next w:val="a"/>
    <w:link w:val="11"/>
    <w:uiPriority w:val="9"/>
    <w:qFormat/>
    <w:rsid w:val="004E122E"/>
    <w:pPr>
      <w:ind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3454"/>
    <w:rPr>
      <w:color w:val="808080"/>
    </w:rPr>
  </w:style>
  <w:style w:type="character" w:customStyle="1" w:styleId="11">
    <w:name w:val="Заголовок 1 Знак"/>
    <w:basedOn w:val="a0"/>
    <w:link w:val="10"/>
    <w:uiPriority w:val="9"/>
    <w:rsid w:val="004E122E"/>
    <w:rPr>
      <w:rFonts w:ascii="Times New Roman" w:hAnsi="Times New Roman" w:cs="Times New Roman"/>
      <w:b/>
      <w:bCs/>
      <w:sz w:val="28"/>
      <w:szCs w:val="28"/>
    </w:rPr>
  </w:style>
  <w:style w:type="paragraph" w:customStyle="1" w:styleId="a4">
    <w:name w:val="Середина"/>
    <w:basedOn w:val="a"/>
    <w:qFormat/>
    <w:rsid w:val="004E122E"/>
    <w:pPr>
      <w:ind w:firstLine="0"/>
      <w:jc w:val="center"/>
    </w:pPr>
  </w:style>
  <w:style w:type="table" w:styleId="a5">
    <w:name w:val="Table Grid"/>
    <w:basedOn w:val="a1"/>
    <w:uiPriority w:val="59"/>
    <w:rsid w:val="00CB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08D6"/>
    <w:rPr>
      <w:color w:val="0563C1" w:themeColor="hyperlink"/>
      <w:u w:val="single"/>
    </w:rPr>
  </w:style>
  <w:style w:type="character" w:styleId="a7">
    <w:name w:val="Unresolved Mention"/>
    <w:basedOn w:val="a0"/>
    <w:uiPriority w:val="99"/>
    <w:semiHidden/>
    <w:unhideWhenUsed/>
    <w:rsid w:val="004708D6"/>
    <w:rPr>
      <w:color w:val="605E5C"/>
      <w:shd w:val="clear" w:color="auto" w:fill="E1DFDD"/>
    </w:rPr>
  </w:style>
  <w:style w:type="paragraph" w:styleId="a8">
    <w:name w:val="No Spacing"/>
    <w:uiPriority w:val="1"/>
    <w:qFormat/>
    <w:rsid w:val="00974219"/>
    <w:pPr>
      <w:ind w:firstLine="709"/>
      <w:jc w:val="both"/>
    </w:pPr>
    <w:rPr>
      <w:rFonts w:ascii="Times New Roman" w:hAnsi="Times New Roman" w:cs="Times New Roman"/>
      <w:sz w:val="28"/>
      <w:szCs w:val="28"/>
    </w:rPr>
  </w:style>
  <w:style w:type="paragraph" w:styleId="a9">
    <w:name w:val="List Paragraph"/>
    <w:basedOn w:val="a"/>
    <w:uiPriority w:val="34"/>
    <w:qFormat/>
    <w:rsid w:val="00F663EE"/>
    <w:pPr>
      <w:ind w:left="720"/>
      <w:contextualSpacing/>
    </w:pPr>
  </w:style>
  <w:style w:type="numbering" w:customStyle="1" w:styleId="1">
    <w:name w:val="Текущий список1"/>
    <w:uiPriority w:val="99"/>
    <w:rsid w:val="001336B1"/>
    <w:pPr>
      <w:numPr>
        <w:numId w:val="4"/>
      </w:numPr>
    </w:pPr>
  </w:style>
  <w:style w:type="paragraph" w:styleId="aa">
    <w:name w:val="header"/>
    <w:basedOn w:val="a"/>
    <w:link w:val="ab"/>
    <w:uiPriority w:val="99"/>
    <w:unhideWhenUsed/>
    <w:rsid w:val="00521926"/>
    <w:pPr>
      <w:tabs>
        <w:tab w:val="center" w:pos="4513"/>
        <w:tab w:val="right" w:pos="9026"/>
      </w:tabs>
      <w:spacing w:line="240" w:lineRule="auto"/>
    </w:pPr>
  </w:style>
  <w:style w:type="character" w:customStyle="1" w:styleId="ab">
    <w:name w:val="Верхний колонтитул Знак"/>
    <w:basedOn w:val="a0"/>
    <w:link w:val="aa"/>
    <w:uiPriority w:val="99"/>
    <w:rsid w:val="00521926"/>
    <w:rPr>
      <w:rFonts w:ascii="Times New Roman" w:hAnsi="Times New Roman" w:cs="Times New Roman"/>
      <w:sz w:val="28"/>
      <w:szCs w:val="28"/>
    </w:rPr>
  </w:style>
  <w:style w:type="paragraph" w:styleId="ac">
    <w:name w:val="footer"/>
    <w:basedOn w:val="a"/>
    <w:link w:val="ad"/>
    <w:uiPriority w:val="99"/>
    <w:unhideWhenUsed/>
    <w:rsid w:val="00521926"/>
    <w:pPr>
      <w:tabs>
        <w:tab w:val="center" w:pos="4513"/>
        <w:tab w:val="right" w:pos="9026"/>
      </w:tabs>
      <w:spacing w:line="240" w:lineRule="auto"/>
    </w:pPr>
  </w:style>
  <w:style w:type="character" w:customStyle="1" w:styleId="ad">
    <w:name w:val="Нижний колонтитул Знак"/>
    <w:basedOn w:val="a0"/>
    <w:link w:val="ac"/>
    <w:uiPriority w:val="99"/>
    <w:rsid w:val="0052192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0018">
      <w:bodyDiv w:val="1"/>
      <w:marLeft w:val="0"/>
      <w:marRight w:val="0"/>
      <w:marTop w:val="0"/>
      <w:marBottom w:val="0"/>
      <w:divBdr>
        <w:top w:val="none" w:sz="0" w:space="0" w:color="auto"/>
        <w:left w:val="none" w:sz="0" w:space="0" w:color="auto"/>
        <w:bottom w:val="none" w:sz="0" w:space="0" w:color="auto"/>
        <w:right w:val="none" w:sz="0" w:space="0" w:color="auto"/>
      </w:divBdr>
      <w:divsChild>
        <w:div w:id="1775248103">
          <w:marLeft w:val="0"/>
          <w:marRight w:val="0"/>
          <w:marTop w:val="0"/>
          <w:marBottom w:val="0"/>
          <w:divBdr>
            <w:top w:val="none" w:sz="0" w:space="0" w:color="auto"/>
            <w:left w:val="none" w:sz="0" w:space="0" w:color="auto"/>
            <w:bottom w:val="none" w:sz="0" w:space="0" w:color="auto"/>
            <w:right w:val="none" w:sz="0" w:space="0" w:color="auto"/>
          </w:divBdr>
        </w:div>
      </w:divsChild>
    </w:div>
    <w:div w:id="240140506">
      <w:bodyDiv w:val="1"/>
      <w:marLeft w:val="0"/>
      <w:marRight w:val="0"/>
      <w:marTop w:val="0"/>
      <w:marBottom w:val="0"/>
      <w:divBdr>
        <w:top w:val="none" w:sz="0" w:space="0" w:color="auto"/>
        <w:left w:val="none" w:sz="0" w:space="0" w:color="auto"/>
        <w:bottom w:val="none" w:sz="0" w:space="0" w:color="auto"/>
        <w:right w:val="none" w:sz="0" w:space="0" w:color="auto"/>
      </w:divBdr>
      <w:divsChild>
        <w:div w:id="411513149">
          <w:marLeft w:val="0"/>
          <w:marRight w:val="0"/>
          <w:marTop w:val="0"/>
          <w:marBottom w:val="0"/>
          <w:divBdr>
            <w:top w:val="none" w:sz="0" w:space="0" w:color="auto"/>
            <w:left w:val="none" w:sz="0" w:space="0" w:color="auto"/>
            <w:bottom w:val="none" w:sz="0" w:space="0" w:color="auto"/>
            <w:right w:val="none" w:sz="0" w:space="0" w:color="auto"/>
          </w:divBdr>
          <w:divsChild>
            <w:div w:id="997610085">
              <w:marLeft w:val="0"/>
              <w:marRight w:val="0"/>
              <w:marTop w:val="0"/>
              <w:marBottom w:val="0"/>
              <w:divBdr>
                <w:top w:val="none" w:sz="0" w:space="0" w:color="auto"/>
                <w:left w:val="none" w:sz="0" w:space="0" w:color="auto"/>
                <w:bottom w:val="none" w:sz="0" w:space="0" w:color="auto"/>
                <w:right w:val="none" w:sz="0" w:space="0" w:color="auto"/>
              </w:divBdr>
              <w:divsChild>
                <w:div w:id="1256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2139">
      <w:bodyDiv w:val="1"/>
      <w:marLeft w:val="0"/>
      <w:marRight w:val="0"/>
      <w:marTop w:val="0"/>
      <w:marBottom w:val="0"/>
      <w:divBdr>
        <w:top w:val="none" w:sz="0" w:space="0" w:color="auto"/>
        <w:left w:val="none" w:sz="0" w:space="0" w:color="auto"/>
        <w:bottom w:val="none" w:sz="0" w:space="0" w:color="auto"/>
        <w:right w:val="none" w:sz="0" w:space="0" w:color="auto"/>
      </w:divBdr>
    </w:div>
    <w:div w:id="274100449">
      <w:bodyDiv w:val="1"/>
      <w:marLeft w:val="0"/>
      <w:marRight w:val="0"/>
      <w:marTop w:val="0"/>
      <w:marBottom w:val="0"/>
      <w:divBdr>
        <w:top w:val="none" w:sz="0" w:space="0" w:color="auto"/>
        <w:left w:val="none" w:sz="0" w:space="0" w:color="auto"/>
        <w:bottom w:val="none" w:sz="0" w:space="0" w:color="auto"/>
        <w:right w:val="none" w:sz="0" w:space="0" w:color="auto"/>
      </w:divBdr>
    </w:div>
    <w:div w:id="558709216">
      <w:bodyDiv w:val="1"/>
      <w:marLeft w:val="0"/>
      <w:marRight w:val="0"/>
      <w:marTop w:val="0"/>
      <w:marBottom w:val="0"/>
      <w:divBdr>
        <w:top w:val="none" w:sz="0" w:space="0" w:color="auto"/>
        <w:left w:val="none" w:sz="0" w:space="0" w:color="auto"/>
        <w:bottom w:val="none" w:sz="0" w:space="0" w:color="auto"/>
        <w:right w:val="none" w:sz="0" w:space="0" w:color="auto"/>
      </w:divBdr>
    </w:div>
    <w:div w:id="750276596">
      <w:bodyDiv w:val="1"/>
      <w:marLeft w:val="0"/>
      <w:marRight w:val="0"/>
      <w:marTop w:val="0"/>
      <w:marBottom w:val="0"/>
      <w:divBdr>
        <w:top w:val="none" w:sz="0" w:space="0" w:color="auto"/>
        <w:left w:val="none" w:sz="0" w:space="0" w:color="auto"/>
        <w:bottom w:val="none" w:sz="0" w:space="0" w:color="auto"/>
        <w:right w:val="none" w:sz="0" w:space="0" w:color="auto"/>
      </w:divBdr>
      <w:divsChild>
        <w:div w:id="2025472970">
          <w:marLeft w:val="0"/>
          <w:marRight w:val="0"/>
          <w:marTop w:val="0"/>
          <w:marBottom w:val="0"/>
          <w:divBdr>
            <w:top w:val="none" w:sz="0" w:space="0" w:color="auto"/>
            <w:left w:val="none" w:sz="0" w:space="0" w:color="auto"/>
            <w:bottom w:val="none" w:sz="0" w:space="0" w:color="auto"/>
            <w:right w:val="none" w:sz="0" w:space="0" w:color="auto"/>
          </w:divBdr>
          <w:divsChild>
            <w:div w:id="113671800">
              <w:marLeft w:val="0"/>
              <w:marRight w:val="0"/>
              <w:marTop w:val="0"/>
              <w:marBottom w:val="0"/>
              <w:divBdr>
                <w:top w:val="none" w:sz="0" w:space="0" w:color="auto"/>
                <w:left w:val="none" w:sz="0" w:space="0" w:color="auto"/>
                <w:bottom w:val="none" w:sz="0" w:space="0" w:color="auto"/>
                <w:right w:val="none" w:sz="0" w:space="0" w:color="auto"/>
              </w:divBdr>
              <w:divsChild>
                <w:div w:id="14588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4603">
      <w:bodyDiv w:val="1"/>
      <w:marLeft w:val="0"/>
      <w:marRight w:val="0"/>
      <w:marTop w:val="0"/>
      <w:marBottom w:val="0"/>
      <w:divBdr>
        <w:top w:val="none" w:sz="0" w:space="0" w:color="auto"/>
        <w:left w:val="none" w:sz="0" w:space="0" w:color="auto"/>
        <w:bottom w:val="none" w:sz="0" w:space="0" w:color="auto"/>
        <w:right w:val="none" w:sz="0" w:space="0" w:color="auto"/>
      </w:divBdr>
      <w:divsChild>
        <w:div w:id="66417944">
          <w:marLeft w:val="0"/>
          <w:marRight w:val="0"/>
          <w:marTop w:val="0"/>
          <w:marBottom w:val="0"/>
          <w:divBdr>
            <w:top w:val="none" w:sz="0" w:space="0" w:color="auto"/>
            <w:left w:val="none" w:sz="0" w:space="0" w:color="auto"/>
            <w:bottom w:val="none" w:sz="0" w:space="0" w:color="auto"/>
            <w:right w:val="none" w:sz="0" w:space="0" w:color="auto"/>
          </w:divBdr>
          <w:divsChild>
            <w:div w:id="877550959">
              <w:marLeft w:val="0"/>
              <w:marRight w:val="0"/>
              <w:marTop w:val="0"/>
              <w:marBottom w:val="0"/>
              <w:divBdr>
                <w:top w:val="none" w:sz="0" w:space="0" w:color="auto"/>
                <w:left w:val="none" w:sz="0" w:space="0" w:color="auto"/>
                <w:bottom w:val="none" w:sz="0" w:space="0" w:color="auto"/>
                <w:right w:val="none" w:sz="0" w:space="0" w:color="auto"/>
              </w:divBdr>
              <w:divsChild>
                <w:div w:id="291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3971">
      <w:bodyDiv w:val="1"/>
      <w:marLeft w:val="0"/>
      <w:marRight w:val="0"/>
      <w:marTop w:val="0"/>
      <w:marBottom w:val="0"/>
      <w:divBdr>
        <w:top w:val="none" w:sz="0" w:space="0" w:color="auto"/>
        <w:left w:val="none" w:sz="0" w:space="0" w:color="auto"/>
        <w:bottom w:val="none" w:sz="0" w:space="0" w:color="auto"/>
        <w:right w:val="none" w:sz="0" w:space="0" w:color="auto"/>
      </w:divBdr>
    </w:div>
    <w:div w:id="1046638822">
      <w:bodyDiv w:val="1"/>
      <w:marLeft w:val="0"/>
      <w:marRight w:val="0"/>
      <w:marTop w:val="0"/>
      <w:marBottom w:val="0"/>
      <w:divBdr>
        <w:top w:val="none" w:sz="0" w:space="0" w:color="auto"/>
        <w:left w:val="none" w:sz="0" w:space="0" w:color="auto"/>
        <w:bottom w:val="none" w:sz="0" w:space="0" w:color="auto"/>
        <w:right w:val="none" w:sz="0" w:space="0" w:color="auto"/>
      </w:divBdr>
    </w:div>
    <w:div w:id="1434863322">
      <w:bodyDiv w:val="1"/>
      <w:marLeft w:val="0"/>
      <w:marRight w:val="0"/>
      <w:marTop w:val="0"/>
      <w:marBottom w:val="0"/>
      <w:divBdr>
        <w:top w:val="none" w:sz="0" w:space="0" w:color="auto"/>
        <w:left w:val="none" w:sz="0" w:space="0" w:color="auto"/>
        <w:bottom w:val="none" w:sz="0" w:space="0" w:color="auto"/>
        <w:right w:val="none" w:sz="0" w:space="0" w:color="auto"/>
      </w:divBdr>
    </w:div>
    <w:div w:id="1444499580">
      <w:bodyDiv w:val="1"/>
      <w:marLeft w:val="0"/>
      <w:marRight w:val="0"/>
      <w:marTop w:val="0"/>
      <w:marBottom w:val="0"/>
      <w:divBdr>
        <w:top w:val="none" w:sz="0" w:space="0" w:color="auto"/>
        <w:left w:val="none" w:sz="0" w:space="0" w:color="auto"/>
        <w:bottom w:val="none" w:sz="0" w:space="0" w:color="auto"/>
        <w:right w:val="none" w:sz="0" w:space="0" w:color="auto"/>
      </w:divBdr>
    </w:div>
    <w:div w:id="1709406857">
      <w:bodyDiv w:val="1"/>
      <w:marLeft w:val="0"/>
      <w:marRight w:val="0"/>
      <w:marTop w:val="0"/>
      <w:marBottom w:val="0"/>
      <w:divBdr>
        <w:top w:val="none" w:sz="0" w:space="0" w:color="auto"/>
        <w:left w:val="none" w:sz="0" w:space="0" w:color="auto"/>
        <w:bottom w:val="none" w:sz="0" w:space="0" w:color="auto"/>
        <w:right w:val="none" w:sz="0" w:space="0" w:color="auto"/>
      </w:divBdr>
      <w:divsChild>
        <w:div w:id="320474486">
          <w:marLeft w:val="0"/>
          <w:marRight w:val="0"/>
          <w:marTop w:val="0"/>
          <w:marBottom w:val="0"/>
          <w:divBdr>
            <w:top w:val="none" w:sz="0" w:space="0" w:color="auto"/>
            <w:left w:val="none" w:sz="0" w:space="0" w:color="auto"/>
            <w:bottom w:val="none" w:sz="0" w:space="0" w:color="auto"/>
            <w:right w:val="none" w:sz="0" w:space="0" w:color="auto"/>
          </w:divBdr>
          <w:divsChild>
            <w:div w:id="1570845887">
              <w:marLeft w:val="0"/>
              <w:marRight w:val="0"/>
              <w:marTop w:val="0"/>
              <w:marBottom w:val="0"/>
              <w:divBdr>
                <w:top w:val="none" w:sz="0" w:space="0" w:color="auto"/>
                <w:left w:val="none" w:sz="0" w:space="0" w:color="auto"/>
                <w:bottom w:val="none" w:sz="0" w:space="0" w:color="auto"/>
                <w:right w:val="none" w:sz="0" w:space="0" w:color="auto"/>
              </w:divBdr>
              <w:divsChild>
                <w:div w:id="1775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04101">
      <w:bodyDiv w:val="1"/>
      <w:marLeft w:val="0"/>
      <w:marRight w:val="0"/>
      <w:marTop w:val="0"/>
      <w:marBottom w:val="0"/>
      <w:divBdr>
        <w:top w:val="none" w:sz="0" w:space="0" w:color="auto"/>
        <w:left w:val="none" w:sz="0" w:space="0" w:color="auto"/>
        <w:bottom w:val="none" w:sz="0" w:space="0" w:color="auto"/>
        <w:right w:val="none" w:sz="0" w:space="0" w:color="auto"/>
      </w:divBdr>
    </w:div>
    <w:div w:id="1848250647">
      <w:bodyDiv w:val="1"/>
      <w:marLeft w:val="0"/>
      <w:marRight w:val="0"/>
      <w:marTop w:val="0"/>
      <w:marBottom w:val="0"/>
      <w:divBdr>
        <w:top w:val="none" w:sz="0" w:space="0" w:color="auto"/>
        <w:left w:val="none" w:sz="0" w:space="0" w:color="auto"/>
        <w:bottom w:val="none" w:sz="0" w:space="0" w:color="auto"/>
        <w:right w:val="none" w:sz="0" w:space="0" w:color="auto"/>
      </w:divBdr>
      <w:divsChild>
        <w:div w:id="902258968">
          <w:marLeft w:val="0"/>
          <w:marRight w:val="0"/>
          <w:marTop w:val="0"/>
          <w:marBottom w:val="0"/>
          <w:divBdr>
            <w:top w:val="none" w:sz="0" w:space="0" w:color="auto"/>
            <w:left w:val="none" w:sz="0" w:space="0" w:color="auto"/>
            <w:bottom w:val="none" w:sz="0" w:space="0" w:color="auto"/>
            <w:right w:val="none" w:sz="0" w:space="0" w:color="auto"/>
          </w:divBdr>
        </w:div>
        <w:div w:id="1950358593">
          <w:marLeft w:val="0"/>
          <w:marRight w:val="0"/>
          <w:marTop w:val="0"/>
          <w:marBottom w:val="0"/>
          <w:divBdr>
            <w:top w:val="none" w:sz="0" w:space="0" w:color="auto"/>
            <w:left w:val="none" w:sz="0" w:space="0" w:color="auto"/>
            <w:bottom w:val="none" w:sz="0" w:space="0" w:color="auto"/>
            <w:right w:val="none" w:sz="0" w:space="0" w:color="auto"/>
          </w:divBdr>
        </w:div>
      </w:divsChild>
    </w:div>
    <w:div w:id="1959798391">
      <w:bodyDiv w:val="1"/>
      <w:marLeft w:val="0"/>
      <w:marRight w:val="0"/>
      <w:marTop w:val="0"/>
      <w:marBottom w:val="0"/>
      <w:divBdr>
        <w:top w:val="none" w:sz="0" w:space="0" w:color="auto"/>
        <w:left w:val="none" w:sz="0" w:space="0" w:color="auto"/>
        <w:bottom w:val="none" w:sz="0" w:space="0" w:color="auto"/>
        <w:right w:val="none" w:sz="0" w:space="0" w:color="auto"/>
      </w:divBdr>
    </w:div>
    <w:div w:id="21026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Коротенко</dc:creator>
  <cp:keywords/>
  <dc:description/>
  <cp:lastModifiedBy>alinalysenko04072003@gmail.com</cp:lastModifiedBy>
  <cp:revision>2</cp:revision>
  <dcterms:created xsi:type="dcterms:W3CDTF">2024-05-07T14:54:00Z</dcterms:created>
  <dcterms:modified xsi:type="dcterms:W3CDTF">2024-05-07T14:54:00Z</dcterms:modified>
</cp:coreProperties>
</file>