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F0960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before="235" w:beforeAutospacing="0" w:afterAutospacing="0"/>
        <w:ind w:left="48"/>
        <w:jc w:val="center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ind w:left="48"/>
        <w:jc w:val="center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ind w:left="48"/>
        <w:jc w:val="center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ind w:left="48"/>
        <w:jc w:val="center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ind w:left="48"/>
        <w:jc w:val="center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ind w:left="48"/>
        <w:jc w:val="both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ind w:left="48"/>
        <w:jc w:val="both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ind w:left="48"/>
        <w:jc w:val="both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ind w:left="48"/>
        <w:jc w:val="both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ind w:left="48"/>
        <w:jc w:val="both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ind w:left="48"/>
        <w:jc w:val="both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ind w:left="48"/>
        <w:jc w:val="both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</w:t>
      </w:r>
    </w:p>
    <w:p>
      <w:pPr>
        <w:shd w:val="clear" w:fill="FFFFFF"/>
        <w:spacing w:before="235" w:beforeAutospacing="0" w:afterAutospacing="0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rPr>
          <w:rFonts w:ascii="Times New Roman" w:hAnsi="Times New Roman"/>
          <w:b w:val="1"/>
          <w:sz w:val="28"/>
        </w:rPr>
      </w:pPr>
    </w:p>
    <w:p>
      <w:pPr>
        <w:shd w:val="clear" w:fill="FFFFFF"/>
        <w:spacing w:before="235" w:beforeAutospacing="0" w:afterAutospacing="0"/>
        <w:rPr>
          <w:rFonts w:ascii="Times New Roman" w:hAnsi="Times New Roman"/>
          <w:b w:val="1"/>
          <w:sz w:val="28"/>
        </w:rPr>
      </w:pP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"</w:t>
      </w:r>
      <w:r>
        <w:rPr>
          <w:rFonts w:ascii="Times New Roman" w:hAnsi="Times New Roman"/>
          <w:b w:val="1"/>
          <w:sz w:val="24"/>
        </w:rPr>
        <w:t>М</w:t>
      </w:r>
      <w:r>
        <w:rPr>
          <w:rFonts w:ascii="Times New Roman" w:hAnsi="Times New Roman"/>
          <w:b w:val="1"/>
          <w:sz w:val="24"/>
        </w:rPr>
        <w:t>ы поедем</w:t>
      </w:r>
      <w:r>
        <w:rPr>
          <w:rFonts w:ascii="Times New Roman" w:hAnsi="Times New Roman"/>
          <w:b w:val="1"/>
          <w:sz w:val="24"/>
        </w:rPr>
        <w:t xml:space="preserve"> в зоопарк</w:t>
      </w:r>
      <w:r>
        <w:rPr>
          <w:rFonts w:ascii="Times New Roman" w:hAnsi="Times New Roman"/>
          <w:b w:val="1"/>
          <w:sz w:val="24"/>
        </w:rPr>
        <w:t>"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Логоритмическое занятие с использованием технологии "боди-перкуссия"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преодоление речевого нарушения у детей старшего дошкольного возраста через развитие двигательной сферы в сочетании с музыкой и словом.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>
      <w:pPr>
        <w:pStyle w:val="P1"/>
        <w:keepNext w:val="0"/>
        <w:widowControl w:val="1"/>
        <w:numPr>
          <w:ilvl w:val="0"/>
          <w:numId w:val="1"/>
        </w:numPr>
        <w:shd w:val="clear" w:fill="FFFFFF"/>
        <w:spacing w:lineRule="auto" w:line="240" w:before="0" w:after="0" w:beforeAutospacing="0" w:afterAutospacing="0"/>
        <w:ind w:firstLine="285" w:left="-28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Образовательные 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формировать правильную артикуляцию и ясное произношение слов  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совершенствовать общую и мелкую моторику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формировать творческую активность, умение передавать характер песни, обыграть ее содержание 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Развивающие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>Развивать речевое дыхание, мимику, пантомимику, зрительное внимание, умение чисто интонировать мелодию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Воспитательные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воспитывать внимательное отношение к животным, расширить представление детей о животных жарких стран, уметь действовать в коллективе, согласовывать свои действия с партнерами  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Оборудование</w:t>
      </w:r>
      <w:r>
        <w:rPr>
          <w:rFonts w:ascii="Times New Roman" w:hAnsi="Times New Roman"/>
          <w:sz w:val="24"/>
        </w:rPr>
        <w:t>: картинки слона, верблюда, обезьяны, зебры, ленточки, маска тигра.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Методы: </w:t>
      </w:r>
      <w:r>
        <w:rPr>
          <w:rFonts w:ascii="Times New Roman" w:hAnsi="Times New Roman"/>
          <w:sz w:val="24"/>
        </w:rPr>
        <w:t>наглядный, словесный, практический, игровой.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Приемы: </w:t>
      </w:r>
      <w:r>
        <w:rPr>
          <w:rFonts w:ascii="Times New Roman" w:hAnsi="Times New Roman"/>
          <w:sz w:val="24"/>
        </w:rPr>
        <w:t>прием «Использования стихотворений», «Использования сказочных сюжетов», «Использования эмоциональной окраски речи».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Взаимодействие специалистов</w:t>
      </w:r>
      <w:r>
        <w:rPr>
          <w:rFonts w:ascii="Times New Roman" w:hAnsi="Times New Roman"/>
          <w:sz w:val="24"/>
        </w:rPr>
        <w:t>: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Воспитатель перед музыкальным занятием повторяет с детьми слова песен, на музыкальном занятии помогает выполнять движения под музыку детям, которые затрудняются, следит, чтобы все дети активно участвовали в музыкальной деятельности. После музыкального занятия помогает воспроизвести образы животных из прослушанных произведений в поделках, рисунках во время групповых занятиях.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Логопед помогает подбирать логоритмические упражнения, формирует правильное произношение слов в индивидуальной работе с детьми. На музыкальном занятии показывает упражнения на координацию движений с музыкой и текстом.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14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Ход занятия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Упражнение на координацию слова и движения, развитие чувства ритма.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Звучит марш, дети встают в круг.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– я часть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Раз, два, три, четыре     делают 4 шага по кругу вперед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Щелк                               щелчок правой рукой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Щелк                               щелчок левой рукой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Хлоп                                хлопок перед собой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Хлоп                                хлопок перед собой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Раз, два, три, четыре      делают 4 шага вперед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Щелк                                щелчок правой рукой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Щелк                                щелчок левой рукой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Шлеп                                хлопок по коленям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Шлеп                                хлопок по коленям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– часть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Раз, два, три, четыре       делают 4 шага спиной назад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Хлоп, хлоп                       хлопки перед собой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285" w:left="-285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Шлеп, шлеп                     хлопки по коленям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Приветствие-распевка </w:t>
      </w:r>
    </w:p>
    <w:p>
      <w:pPr>
        <w:keepNext w:val="0"/>
        <w:widowControl w:val="1"/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333333"/>
          <w:sz w:val="24"/>
        </w:rPr>
        <w:t>ДОБРОЕ УТРО ВСЕМ, КТО ПРОСНУЛСЯ,</w:t>
        <w:br w:type="textWrapping"/>
        <w:t>ДОБРОЕ УТРО, КТО УЛЫБНУЛСЯ,</w:t>
        <w:br w:type="textWrapping"/>
        <w:t>ГЛАЗКИ ОТКРОЙТЕ И ПОСМОТРИТЕ,</w:t>
        <w:br w:type="textWrapping"/>
        <w:t>МЫ ВСЕХ ВАС ЛЮБИМ, И ВЫ НАС ЛЮБИТЕ!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Основная часть.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Муз. руководитель. </w:t>
      </w:r>
      <w:r>
        <w:rPr>
          <w:rFonts w:ascii="Times New Roman" w:hAnsi="Times New Roman"/>
          <w:sz w:val="24"/>
        </w:rPr>
        <w:t>Сегодня мы с вами, ребята, отправимся на экскурсию в зоопарк.Сейчас утро, взрослые на работе, дети в садах и школах, а звери скучают. Вот мы и отправимся с ними познакомиться и развеселить. На чем же поедем? (на автобусе). Посмотрите внимательно, из чего же мы можем этот автобус придумать? ( из стульчиков, стоим автобус)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Логоритмическое упражнение "Автобус"Е. Железновой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Заходите, заходите, на зверей вы поглядите! Посмотрите – это слон. 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(картинка на мультимедиа)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длинный хобот у слона, а вы знаете, что слон издает громкие звуки, говорят "слон трубит". Давайте и мы так попробуем.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Диафрагмальное дыхание с пропеванием на выдохе звука "у" 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Ребята, но наш слон почему-то нахмурился. Что же случилось?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(нет друзей, совсем один)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Давайте подарим слону песенку о дружбе и он обязательно улыбнется!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дети исполняют "Песенку слона" сл.М. Матусовского, муз. В. Шаинского 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припеве используют боди-перкуссию)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на мультимедиа картинка с улыбающимся слоном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Музыкальный руководитель.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Попрощались со слоном.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Вот – верблюд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(картинка на мультимедиа)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на верблюде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Возят кладь и ездят люди.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живет среди пустынь, ест невкусные кусты (какие?)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что-то верблюд тоже скучает, как мы можем ему помочь? (рассказать стихотворение про верблюда)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Упражнение на ритмическую структуру слова, мелкую моторику «Верблюд» с использованием боди-перкуссии</w:t>
      </w:r>
    </w:p>
    <w:p>
      <w:pPr>
        <w:keepNext w:val="0"/>
        <w:widowControl w:val="1"/>
        <w:spacing w:lineRule="auto" w:line="240"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каждую строку дети ритмично хлопают в ладоши, выделяя шлепком по колену (правому или левому в зависимости от задания ведущего) последнее слово в данной строке.</w:t>
      </w:r>
    </w:p>
    <w:p>
      <w:pPr>
        <w:keepNext w:val="0"/>
        <w:widowControl w:val="1"/>
        <w:spacing w:lineRule="auto" w:line="240" w:before="0" w:after="0" w:beforeAutospacing="0" w:afterAutospacing="0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Бедный маленький верблюд.</w:t>
      </w:r>
    </w:p>
    <w:p>
      <w:pPr>
        <w:keepNext w:val="0"/>
        <w:widowControl w:val="1"/>
        <w:spacing w:lineRule="auto" w:line="240" w:before="0" w:after="0" w:beforeAutospacing="0" w:afterAutospacing="0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Есть ребенку не дают.</w:t>
      </w:r>
    </w:p>
    <w:p>
      <w:pPr>
        <w:keepNext w:val="0"/>
        <w:widowControl w:val="1"/>
        <w:spacing w:lineRule="auto" w:line="240" w:before="0" w:after="0" w:beforeAutospacing="0" w:afterAutospacing="0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Он сегодня съел с утра</w:t>
      </w:r>
    </w:p>
    <w:p>
      <w:pPr>
        <w:keepNext w:val="0"/>
        <w:widowControl w:val="1"/>
        <w:spacing w:lineRule="auto" w:line="240" w:before="0" w:after="0" w:beforeAutospacing="0" w:afterAutospacing="0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Только два больших ведра.</w:t>
      </w:r>
    </w:p>
    <w:p>
      <w:pPr>
        <w:keepNext w:val="0"/>
        <w:widowControl w:val="1"/>
        <w:spacing w:lineRule="auto" w:line="240" w:before="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на мультимедиа картинка с улыбающимся верблюдом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Логопед. </w:t>
      </w:r>
      <w:r>
        <w:rPr>
          <w:rFonts w:ascii="Times New Roman" w:hAnsi="Times New Roman"/>
          <w:sz w:val="24"/>
        </w:rPr>
        <w:t>Посмотрите дальше – это обезьянки!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картинка на мультимедиа.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Смешнее нет.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сидит, как статуя?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Человеческий портрет,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Даром, что хвостатая.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Ребята, давайте представим, что мы тоже обезьянки, и поиграем.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right="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Упражнение на развитие мимики лица, координацию движения, воображение «Мартышки» муз. М. Гоголевой.</w:t>
      </w:r>
    </w:p>
    <w:p>
      <w:pPr>
        <w:keepNext w:val="0"/>
        <w:widowControl w:val="1"/>
        <w:shd w:val="clear" w:fill="FFFFFF"/>
        <w:spacing w:lineRule="auto" w:line="240" w:before="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веселые мартышки,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играем громко слишком.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в ладоши хлопаем,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Все ногами топаем.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Надуваем щечки,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Скачем на носочках.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друг другу даже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Языки покажем.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Оттопырим ушки,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Хвостики – вертушки,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Пальчик поднесем ко рту,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Дружно прыгнем к потолку.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Шире рот откроем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гримасы строим! 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Логопед.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скажу я слово «три!»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с гримасами замри!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Раз! Два! Три!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Здорово! Из нас чудесные обезьянки получились!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еще нас ждет?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картинка на мультимедиа тигр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 вот и тигр, он тоже очень любит играть! Давайте постичаем считалкой, кто из вас сегодня будет спящим тигром! (дети при помощи считалки выбирают тигра).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contextualSpacing w:val="1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МУЗЫКАЛЬНАЯ ПОДВИЖНАЯ ИГРА "СПЯЩИЙ ТИГР" </w:t>
        <w:br w:type="textWrapping"/>
        <w:t>Наш тигр (или тигренок) очень добрый, но он всегда ворчит-рычит, если ему мешают спать </w:t>
        <w:br w:type="textWrapping"/>
        <w:t>Мы танцуем под веселую музыку, но стараемся это делать тихооонько... чтобы его не разбудить...</w:t>
        <w:br w:type="textWrapping"/>
        <w:t>Ой, наш тигр проснулся и ворчит! (музыка прерывается, слышно рычание..)</w:t>
        <w:br w:type="textWrapping"/>
        <w:t>Надо скорее его погладить, чтобы он снова уснул! (во время рычания делаем движение рукой, как будто гладим тигра)..</w:t>
        <w:br w:type="textWrapping"/>
        <w:t>Кажется спит... Можно продолжать танцевать </w:t>
        <w:br w:type="textWrapping"/>
        <w:t>Иногда музыка тихая, а иногда вдруг такая громкая, что он точно проснется!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Логопед:</w:t>
      </w:r>
      <w:r>
        <w:rPr>
          <w:rFonts w:ascii="Times New Roman" w:hAnsi="Times New Roman"/>
          <w:sz w:val="24"/>
        </w:rPr>
        <w:t xml:space="preserve"> ребята, посмотрите какая красивая полянка, давайте с вами немного посидим и отдохнем.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Самомассаж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Релаксационное упражнение «Улыбка».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Представьте себе, что вы видите на рисунке красивое солнышко, рот которого раскрылся в широкой улыбке. Улыбайтесь в ответ солнышку и почувствуйте, как улыбка переходит в ваши руки, доходит до ладоней. Дышите и улыбайтесь. Ваши руки и ладошки наполняются улыбающейся силой солнышка. 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Муз. Рук.</w:t>
      </w:r>
      <w:r>
        <w:rPr>
          <w:rFonts w:ascii="Times New Roman" w:hAnsi="Times New Roman"/>
          <w:sz w:val="24"/>
        </w:rPr>
        <w:t>: ребята, как вы думаете, получилось у нас зверей порадовать? А с кем мы сегодня познакомились? (закрепляет представления детей о животных жарких стран).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ind w:firstLine="0" w:right="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А теперь давайте попрощаемся с его обитателями и вернемся в детский сад.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9BD0D79"/>
    <w:multiLevelType w:val="hybridMultilevel"/>
    <w:lvl w:ilvl="0" w:tplc="F7D2B8C0">
      <w:start w:val="1"/>
      <w:numFmt w:val="decimal"/>
      <w:suff w:val="tab"/>
      <w:lvlText w:val="%1."/>
      <w:lvlJc w:val="left"/>
      <w:pPr>
        <w:ind w:hanging="360" w:left="40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12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4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6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8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0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72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4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68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  <w:jc w:val="left"/>
    </w:pPr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