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8" w:rsidRDefault="00AF6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Методическая разработка: </w:t>
      </w:r>
      <w:r w:rsidR="00AD481A" w:rsidRPr="00AD481A">
        <w:rPr>
          <w:rFonts w:ascii="Times New Roman" w:hAnsi="Times New Roman" w:cs="Times New Roman"/>
          <w:b/>
          <w:sz w:val="24"/>
          <w:szCs w:val="24"/>
        </w:rPr>
        <w:t>Анализ стихотворения «Россия» А. А. Блока</w:t>
      </w:r>
      <w:r w:rsidR="00AD481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D481A" w:rsidRPr="00AD481A" w:rsidRDefault="00AD481A" w:rsidP="00A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Родины занимает важное место в творчестве русских поэтов, и Блок не стал в их ряду исключением. Одна</w:t>
      </w:r>
      <w:r w:rsidR="00AF6D0B"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написанное им стихотворение «Россия»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нетипи</w:t>
      </w:r>
      <w:r w:rsidR="00AF6D0B"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чно. Краткий анализ «Россия»</w:t>
      </w:r>
      <w:r w:rsidRPr="00A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 поможет ученикам понять, в чём эта нетипичность заключается. Разбор может быть использован и в качестве основного, и как дополнительный материал при объяснении темы на уроке литературы.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анализ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прочтением данного анализа рекомендуем ознакомиться со стихотворением «Россия».               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написано произведение в 1908 году, когда Александр Блок глубоко разочаровался в существующем режиме и страстно ждал революции. Позднее оно вошло в цикл под названием “Родина”.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стихотворения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любовь к Родине, даже если она несовершенна.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двухчастная, в первой части пять строф, во второй – одна строфа из шести строк.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гражданская лирика.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Стихотворный размер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четырёхстопный ямб.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Эпитеты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F6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“золотые годы”, “стертые шлеи”, “</w:t>
      </w:r>
      <w:proofErr w:type="gramStart"/>
      <w:r w:rsidRPr="00AF6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расхлябанные</w:t>
      </w:r>
      <w:proofErr w:type="gramEnd"/>
      <w:r w:rsidRPr="00AF6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колеи”, “расписные спицы”, “серые избы”, “прекрасные черты”.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Метафоры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F6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“крест свой бережно несу”, “какому хочешь чародею отдай разбойную красу”, “забота затуманит черты”, “звенит тоской острожной”.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F6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“как слёзы первые любви”.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у многих русских поэтов, у Александра Блока любовь к России была странной, то есть он любил её не за достоинства, а вопреки недостаткам. Понимая, что его стране далеко до большинства европейских государств, он всё же не мог её не любить. Стихотворение “Россия”, написанное в 1908 году, как раз об этом.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его написания Александр Александрович окончательно разочаровался в существующем государственном устройстве и остро ждал революционных событий. Именно о них он и говорит, как о </w:t>
      </w:r>
      <w:proofErr w:type="gramStart"/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невозможном</w:t>
      </w:r>
      <w:proofErr w:type="gramEnd"/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всё же возможно.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“Россия” стала частью поэтического цикла “Родина”, куда вошли стихотворения 1907–1916 годов написания.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тема произведения – любовь к своей стране, которая может быть несовершенной, в ней многое не так, как хотелось бы, но поскольку это твоя Родина, ты просто не можешь её не любить.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Разделенное на две части произведение начинается с отсылки к Гоголю – “опять” мчится Русь-тройка, сама не понимая, куда. Лирический герой понимает, что его страна – нищая и серая, но все равно любит её, не задумываясь о причинах этого чувства.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он, безусловно, восхищается ею – вне зависимости от того, кто ею правит, она стойко переносит все невзгоды, только грустит немного больше. Основная проблема, которую ставит в своем произведении Блок, – это несение своего креста. То есть в его понимании, родившись в России, нужно и жить в этой стране, и свои чувства также посвящать ей. Она при этом остается неизменно прекрасной в глазах любящего её сына – этой мыслью и завершается первая часть стиха.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– всего шесть строк. В нём появляется мотив дороги, который закольцовывает композицию, но если в первой строфе Россия мчалась куда-то, то теперь Блок видит расстилающуюся перед ней дорогу в светлое будущее. Россия всегда находится в поиске пути. И хотя песня ямщика всё так же звучит острожной тоской, но в дорожной дали мелькает надежда – взор красавицы.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лирическое стихотворение, относится к такому виду, как гражданская лирика: имеет явно гражданский характер: поэт в нём высказывает не только свою позицию относительно любви к Родине, но и недовольство тем, как она живёт, и желание перемен. Использованный для передачи этих мыслей и чувств такой стихотворный размер, как четырёхстопный ямб с перекрестной рифмой, делает стихотворение одновременно ритмичным и ясным.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выразительности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Стремясь передать </w:t>
      </w:r>
      <w:proofErr w:type="gramStart"/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читателю</w:t>
      </w:r>
      <w:proofErr w:type="gramEnd"/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 и мысли, Александр Александрович использует разные художественные средства:</w:t>
      </w:r>
    </w:p>
    <w:p w:rsidR="00AF6D0B" w:rsidRPr="00AF6D0B" w:rsidRDefault="00AF6D0B" w:rsidP="00AF6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Эпитеты 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“золотые годы”, “стертые шлеи”, “</w:t>
      </w:r>
      <w:proofErr w:type="gramStart"/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расхлябанные</w:t>
      </w:r>
      <w:proofErr w:type="gramEnd"/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колеи”, “расписные спицы”, “серые избы”, “прекрасные черты”.</w:t>
      </w:r>
    </w:p>
    <w:p w:rsidR="00AF6D0B" w:rsidRPr="00AF6D0B" w:rsidRDefault="00AF6D0B" w:rsidP="00AF6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Метафоры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“крест свой бережно несу”, “какому хочешь чародею отдай разбойную красу”, “забота затуманит черты”, “звенит тоской острожной”.</w:t>
      </w:r>
    </w:p>
    <w:p w:rsidR="00AF6D0B" w:rsidRPr="00AF6D0B" w:rsidRDefault="00AF6D0B" w:rsidP="00AF6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“как слёзы первые любви”.</w:t>
      </w:r>
    </w:p>
    <w:p w:rsidR="00AF6D0B" w:rsidRPr="00AF6D0B" w:rsidRDefault="00AF6D0B" w:rsidP="00AF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помощью он создаёт образ дороги и Родины-матери, говорит о долготерпении, с одной стороны, и надежде, с другой, а также показывает, что в любом случае самое главное – это любовь. С учётом того, что Россия для Блока была частью образа Вечной женственности, этот мотив прописан особенно выразительно.</w:t>
      </w:r>
    </w:p>
    <w:p w:rsidR="00AD481A" w:rsidRPr="00AF6D0B" w:rsidRDefault="00AD481A">
      <w:pPr>
        <w:rPr>
          <w:rFonts w:ascii="Times New Roman" w:hAnsi="Times New Roman" w:cs="Times New Roman"/>
          <w:b/>
          <w:sz w:val="24"/>
          <w:szCs w:val="24"/>
        </w:rPr>
      </w:pPr>
    </w:p>
    <w:sectPr w:rsidR="00AD481A" w:rsidRPr="00AF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6917"/>
    <w:multiLevelType w:val="multilevel"/>
    <w:tmpl w:val="ED7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1A"/>
    <w:rsid w:val="00AD481A"/>
    <w:rsid w:val="00AF6D0B"/>
    <w:rsid w:val="00F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8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6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A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D0B"/>
    <w:rPr>
      <w:b/>
      <w:bCs/>
    </w:rPr>
  </w:style>
  <w:style w:type="character" w:styleId="a6">
    <w:name w:val="Emphasis"/>
    <w:basedOn w:val="a0"/>
    <w:uiPriority w:val="20"/>
    <w:qFormat/>
    <w:rsid w:val="00AF6D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8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6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AF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D0B"/>
    <w:rPr>
      <w:b/>
      <w:bCs/>
    </w:rPr>
  </w:style>
  <w:style w:type="character" w:styleId="a6">
    <w:name w:val="Emphasis"/>
    <w:basedOn w:val="a0"/>
    <w:uiPriority w:val="20"/>
    <w:qFormat/>
    <w:rsid w:val="00AF6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2024-05-13T15:01:00Z</dcterms:created>
  <dcterms:modified xsi:type="dcterms:W3CDTF">2024-05-13T15:15:00Z</dcterms:modified>
</cp:coreProperties>
</file>