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B387" w14:textId="2CC55DBA" w:rsidR="0011505A" w:rsidRDefault="0011505A" w:rsidP="00D15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нужен предмет «Окружающий мир» в начальной школе</w:t>
      </w:r>
    </w:p>
    <w:p w14:paraId="031A7610" w14:textId="5B56BF67" w:rsidR="0011505A" w:rsidRDefault="0011505A" w:rsidP="00D1535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нового поколения определенную роль в развитии экологической грамотности учащихся отводит учебному предмету «Окружающий мир», который имеет возможности подвести их к пониманию основного закона экологии «все связано со всем», а вслед за этим к осознанию целостности природы и элементарных правил нравственного поведения в ней, как составляющих гражданской позиции и мировоззрения обучающихся. Так же ориентируют учителя на формирование у учащихся универсальных учебных действий.</w:t>
      </w:r>
    </w:p>
    <w:p w14:paraId="50215071" w14:textId="165DCCAC" w:rsidR="00D1535C" w:rsidRDefault="00D1535C" w:rsidP="00D1535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педагог Василий Александрович Сухомлинский придавал особое значение природе в нравственном и духовном развитии ребенка. По его мнению, природа лежит в основе детского мышления, чувств и творчества. Он неоднократно отмечал, что природа сама не воспитывает, а активно влияет только на взаимодействие с ней. Чтобы ребенок научился понимать природу и чувствовать ее красоту, нужно прививать эти качества с самого раннего детства, как только ребенок начнет осознавать все то, что его окружает.</w:t>
      </w:r>
    </w:p>
    <w:p w14:paraId="7A145A65" w14:textId="77777777" w:rsidR="0011505A" w:rsidRDefault="0011505A" w:rsidP="00D1535C">
      <w:pPr>
        <w:ind w:left="-3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«Окружающий мир» наряду с другими создает те условия многообразия психической деятельности, которые необходимы для общего развития школьников. Это один из самых интересных и в то же время сложных предметов начальной школы. Окружающему миру принадлежит ведущая роль в развитии ребенка. Этот предмет помогает в изучении других предметов. </w:t>
      </w:r>
    </w:p>
    <w:p w14:paraId="3017BA99" w14:textId="0BBA0311" w:rsidR="0011505A" w:rsidRPr="0011505A" w:rsidRDefault="0011505A" w:rsidP="00D1535C">
      <w:pPr>
        <w:spacing w:line="240" w:lineRule="exact"/>
        <w:ind w:left="-357" w:firstLine="709"/>
        <w:rPr>
          <w:rFonts w:ascii="Times New Roman" w:hAnsi="Times New Roman" w:cs="Times New Roman"/>
          <w:sz w:val="24"/>
          <w:szCs w:val="24"/>
        </w:rPr>
      </w:pPr>
      <w:r w:rsidRPr="0011505A">
        <w:rPr>
          <w:rFonts w:ascii="Times New Roman" w:hAnsi="Times New Roman" w:cs="Times New Roman"/>
          <w:sz w:val="24"/>
          <w:szCs w:val="24"/>
        </w:rPr>
        <w:t>При изучении этого предмета младший школьник:</w:t>
      </w:r>
    </w:p>
    <w:p w14:paraId="195E4558" w14:textId="77777777" w:rsidR="0011505A" w:rsidRPr="0011505A" w:rsidRDefault="0011505A" w:rsidP="00D1535C">
      <w:pPr>
        <w:spacing w:line="240" w:lineRule="exact"/>
        <w:ind w:left="-357" w:firstLine="709"/>
        <w:rPr>
          <w:rFonts w:ascii="Times New Roman" w:hAnsi="Times New Roman" w:cs="Times New Roman"/>
          <w:sz w:val="24"/>
          <w:szCs w:val="24"/>
        </w:rPr>
      </w:pPr>
      <w:r w:rsidRPr="0011505A">
        <w:rPr>
          <w:rFonts w:ascii="Times New Roman" w:hAnsi="Times New Roman" w:cs="Times New Roman"/>
          <w:sz w:val="24"/>
          <w:szCs w:val="24"/>
        </w:rPr>
        <w:t>- 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14:paraId="5096F891" w14:textId="77777777" w:rsidR="0011505A" w:rsidRPr="0011505A" w:rsidRDefault="0011505A" w:rsidP="00D1535C">
      <w:pPr>
        <w:spacing w:line="240" w:lineRule="exact"/>
        <w:ind w:left="-357" w:firstLine="709"/>
        <w:rPr>
          <w:rFonts w:ascii="Times New Roman" w:hAnsi="Times New Roman" w:cs="Times New Roman"/>
          <w:sz w:val="24"/>
          <w:szCs w:val="24"/>
        </w:rPr>
      </w:pPr>
      <w:r w:rsidRPr="0011505A">
        <w:rPr>
          <w:rFonts w:ascii="Times New Roman" w:hAnsi="Times New Roman" w:cs="Times New Roman"/>
          <w:sz w:val="24"/>
          <w:szCs w:val="24"/>
        </w:rPr>
        <w:t>- осознаёт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14:paraId="4ACAA3F9" w14:textId="77777777" w:rsidR="0011505A" w:rsidRPr="0011505A" w:rsidRDefault="0011505A" w:rsidP="00D1535C">
      <w:pPr>
        <w:spacing w:line="240" w:lineRule="exact"/>
        <w:ind w:left="-357" w:firstLine="709"/>
        <w:rPr>
          <w:rFonts w:ascii="Times New Roman" w:hAnsi="Times New Roman" w:cs="Times New Roman"/>
          <w:sz w:val="24"/>
          <w:szCs w:val="24"/>
        </w:rPr>
      </w:pPr>
      <w:r w:rsidRPr="0011505A">
        <w:rPr>
          <w:rFonts w:ascii="Times New Roman" w:hAnsi="Times New Roman" w:cs="Times New Roman"/>
          <w:sz w:val="24"/>
          <w:szCs w:val="24"/>
        </w:rPr>
        <w:t>- 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жизни;</w:t>
      </w:r>
    </w:p>
    <w:p w14:paraId="69932E6A" w14:textId="4D556DA4" w:rsidR="0011505A" w:rsidRPr="0011505A" w:rsidRDefault="0011505A" w:rsidP="00D1535C">
      <w:pPr>
        <w:spacing w:line="240" w:lineRule="exact"/>
        <w:ind w:left="-357" w:firstLine="709"/>
        <w:rPr>
          <w:rFonts w:ascii="Times New Roman" w:hAnsi="Times New Roman" w:cs="Times New Roman"/>
          <w:sz w:val="24"/>
          <w:szCs w:val="24"/>
        </w:rPr>
      </w:pPr>
      <w:r w:rsidRPr="0011505A">
        <w:rPr>
          <w:rFonts w:ascii="Times New Roman" w:hAnsi="Times New Roman" w:cs="Times New Roman"/>
          <w:sz w:val="24"/>
          <w:szCs w:val="24"/>
        </w:rPr>
        <w:t>- подготавливается к изучению базовых предметов в основной школе.</w:t>
      </w:r>
    </w:p>
    <w:p w14:paraId="28E3DBF1" w14:textId="77777777" w:rsidR="00D1535C" w:rsidRDefault="0011505A" w:rsidP="00D1535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«Окружающий мир» имеет интегративный характер, который соединяет в себе природоведческие, обществоведческие, исторические знания и дает обучающемуся материал естественных и социально-гуманитарных наук, который необходим для целостного и системного видения мира в его важнейших взаимосвязях.</w:t>
      </w:r>
    </w:p>
    <w:p w14:paraId="4C2B0C3C" w14:textId="63114729" w:rsidR="0011505A" w:rsidRDefault="0011505A" w:rsidP="00D1535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14:paraId="33E8A437" w14:textId="713611E2" w:rsidR="00D1535C" w:rsidRPr="0011505A" w:rsidRDefault="00D1535C" w:rsidP="00D1535C">
      <w:pPr>
        <w:ind w:left="-360" w:firstLine="709"/>
        <w:rPr>
          <w:rFonts w:ascii="Times New Roman" w:hAnsi="Times New Roman" w:cs="Times New Roman"/>
          <w:sz w:val="24"/>
          <w:szCs w:val="24"/>
        </w:rPr>
      </w:pPr>
      <w:r w:rsidRPr="00D1535C">
        <w:rPr>
          <w:rFonts w:ascii="Times New Roman" w:hAnsi="Times New Roman" w:cs="Times New Roman"/>
          <w:sz w:val="24"/>
          <w:szCs w:val="24"/>
        </w:rPr>
        <w:t>Предмет «Окружающий мир» даёт возможность использовать самые различные методы изучения: экскурсии, прогулки и наблюдения, использование наглядного материала, дидактические и ролевые игры, речевые разминки, логические задачи, творческие рассказы, задания с использованием музыки и живописи, опыты и эксперименты и др.</w:t>
      </w:r>
    </w:p>
    <w:p w14:paraId="42A557D1" w14:textId="78B840E9" w:rsidR="0011505A" w:rsidRPr="00D1535C" w:rsidRDefault="0011505A" w:rsidP="00D1535C">
      <w:pPr>
        <w:ind w:left="-360" w:firstLine="709"/>
        <w:rPr>
          <w:rFonts w:ascii="Times New Roman" w:hAnsi="Times New Roman" w:cs="Times New Roman"/>
          <w:sz w:val="24"/>
          <w:szCs w:val="24"/>
        </w:rPr>
      </w:pPr>
      <w:r w:rsidRPr="0011505A">
        <w:rPr>
          <w:rFonts w:ascii="Times New Roman" w:hAnsi="Times New Roman" w:cs="Times New Roman"/>
          <w:sz w:val="24"/>
          <w:szCs w:val="24"/>
        </w:rPr>
        <w:lastRenderedPageBreak/>
        <w:t>Постоянно наблюдая явления окружающего мира и находясь во взаимодействии с его предметами и объектами, младший школьник приобретает не только богатый чувственный опыт, но и развивает умения анализировать, устанавливать связи и зависимости, обобщать наблюдаемое и делать выводы. Вместе с тем воспитывается логика мысли, развивается логически правильная речь и воображение. В процессе ознакомления с окружающим миром достаточно легко создавать ситуации удивления, вопроса, предположения, предвидения, которые становятся основой для появления мотива получения знаний, приобретают особое значение в развитии логического мышления и связной речи.</w:t>
      </w:r>
    </w:p>
    <w:p w14:paraId="5C7E74B7" w14:textId="77777777" w:rsidR="00AB2DA7" w:rsidRDefault="00AB2DA7" w:rsidP="00D1535C">
      <w:pPr>
        <w:pStyle w:val="c13"/>
        <w:spacing w:before="0" w:beforeAutospacing="0" w:after="0" w:afterAutospacing="0" w:line="240" w:lineRule="atLeast"/>
        <w:ind w:firstLine="709"/>
        <w:jc w:val="both"/>
        <w:rPr>
          <w:rStyle w:val="c6"/>
        </w:rPr>
      </w:pPr>
      <w:r w:rsidRPr="00D1535C">
        <w:rPr>
          <w:rStyle w:val="c6"/>
        </w:rPr>
        <w:t xml:space="preserve">Важным </w:t>
      </w:r>
      <w:r w:rsidRPr="00D1535C">
        <w:rPr>
          <w:rStyle w:val="c1"/>
        </w:rPr>
        <w:t>аспектом нравственного развития</w:t>
      </w:r>
      <w:r w:rsidRPr="00D1535C">
        <w:rPr>
          <w:rStyle w:val="c6"/>
        </w:rPr>
        <w:t> детей является воспитание экологической культуры. Дети познают азбучные истины науки о взаимодействии растительных и животных организмов, о связи человека с природой, о необходимости бережного, рачительного и разумного к ней отношения. В последние годы произошла экологизация всех естественнонаучных знаний, которые предлагаются младшим школьникам. В рамках предмета «Окружающий мир» дети знакомятся с наиболее важными экологическими связями в природе, а полученные ими знания становятся фундаментом для воспитания экологически грамотного отношения к среде обитания. Обогащается опыт эмоциональных оценок поведения человека в природе, развиваются умения и навыки ухода за животными и растениями, оказания им необходимой помощи как в искусственно созданной, так и естественной среде их обитания.</w:t>
      </w:r>
    </w:p>
    <w:p w14:paraId="46E6CC43" w14:textId="77777777" w:rsidR="00D1535C" w:rsidRDefault="00D1535C" w:rsidP="00D1535C">
      <w:pPr>
        <w:pStyle w:val="c13"/>
        <w:spacing w:before="0" w:beforeAutospacing="0" w:after="0" w:afterAutospacing="0" w:line="240" w:lineRule="atLeast"/>
        <w:ind w:firstLine="709"/>
        <w:jc w:val="both"/>
        <w:rPr>
          <w:rStyle w:val="c6"/>
        </w:rPr>
      </w:pPr>
    </w:p>
    <w:p w14:paraId="2BC6E4FB" w14:textId="77777777" w:rsidR="00D1535C" w:rsidRPr="00D1535C" w:rsidRDefault="00D1535C" w:rsidP="00D1535C">
      <w:pPr>
        <w:pStyle w:val="c13"/>
        <w:spacing w:before="0" w:beforeAutospacing="0" w:after="0" w:afterAutospacing="0" w:line="240" w:lineRule="atLeast"/>
        <w:ind w:firstLine="709"/>
        <w:jc w:val="both"/>
      </w:pPr>
      <w:r w:rsidRPr="00D1535C">
        <w:rPr>
          <w:rStyle w:val="c6"/>
        </w:rPr>
        <w:t>Необходимо обратить внимание еще на один существенный результат, к которому приводит процесс изучения окружающего мира − развитие детской эрудиции. В начальной школе дети получают достаточно большой объем знаний из разных образовательных областей − естествознания, географии, истории, обществоведения, анатомии и др., то есть предмет «Окружающий мир» является курсом культурологическим, формирующим общую культуру и эрудицию ребенка.</w:t>
      </w:r>
    </w:p>
    <w:p w14:paraId="5280A1AA" w14:textId="77777777" w:rsidR="00D1535C" w:rsidRPr="00D1535C" w:rsidRDefault="00D1535C" w:rsidP="00D1535C">
      <w:pPr>
        <w:pStyle w:val="c13"/>
        <w:spacing w:before="0" w:beforeAutospacing="0" w:after="0" w:afterAutospacing="0" w:line="240" w:lineRule="atLeast"/>
        <w:ind w:firstLine="709"/>
        <w:jc w:val="both"/>
      </w:pPr>
    </w:p>
    <w:p w14:paraId="53AEE23B" w14:textId="77777777" w:rsidR="00AB2DA7" w:rsidRDefault="00AB2DA7" w:rsidP="00A45A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C">
        <w:rPr>
          <w:rFonts w:ascii="Times New Roman" w:hAnsi="Times New Roman" w:cs="Times New Roman"/>
          <w:b/>
          <w:sz w:val="24"/>
          <w:szCs w:val="24"/>
        </w:rPr>
        <w:t>Список</w:t>
      </w:r>
      <w:r w:rsidR="00A45ABB" w:rsidRPr="00D1535C">
        <w:rPr>
          <w:rFonts w:ascii="Times New Roman" w:hAnsi="Times New Roman" w:cs="Times New Roman"/>
          <w:b/>
          <w:sz w:val="24"/>
          <w:szCs w:val="24"/>
        </w:rPr>
        <w:t xml:space="preserve"> использованной</w:t>
      </w:r>
      <w:r w:rsidRPr="00D1535C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14:paraId="45D24A3E" w14:textId="2F7711C1" w:rsidR="00D1535C" w:rsidRPr="00D1535C" w:rsidRDefault="00D1535C" w:rsidP="00D1535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5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Аквилева Г.Н., </w:t>
      </w:r>
      <w:proofErr w:type="spellStart"/>
      <w:r w:rsidRPr="00D1535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Клепинина</w:t>
      </w:r>
      <w:proofErr w:type="spellEnd"/>
      <w:r w:rsidRPr="00D1535C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З.А. Методика преподавания предмета</w:t>
      </w:r>
      <w:r w:rsidRPr="00D1535C">
        <w:rPr>
          <w:rFonts w:ascii="Times New Roman" w:hAnsi="Times New Roman" w:cs="Times New Roman"/>
          <w:sz w:val="24"/>
          <w:szCs w:val="24"/>
        </w:rPr>
        <w:t xml:space="preserve"> «Окружающий мир». - М.: Издательский центр «Академия», 2013г. - 336с.</w:t>
      </w:r>
    </w:p>
    <w:p w14:paraId="3F46A265" w14:textId="77777777" w:rsidR="00D1535C" w:rsidRPr="00D1535C" w:rsidRDefault="00D1535C" w:rsidP="00D1535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35C">
        <w:rPr>
          <w:rFonts w:ascii="Times New Roman" w:hAnsi="Times New Roman" w:cs="Times New Roman"/>
          <w:sz w:val="24"/>
          <w:szCs w:val="24"/>
        </w:rPr>
        <w:t xml:space="preserve">  </w:t>
      </w:r>
      <w:r w:rsidR="00AB2DA7" w:rsidRPr="00D1535C">
        <w:rPr>
          <w:rFonts w:ascii="Times New Roman" w:hAnsi="Times New Roman" w:cs="Times New Roman"/>
          <w:sz w:val="24"/>
          <w:szCs w:val="24"/>
        </w:rPr>
        <w:t>Тарасова Т.И. Современные подходы к проблеме экологического образования /Совершенствование профессионально-педагогической подготовки учителя начальных классов: Сборник научных трудов. – Борисоглебск, 2013. – 218 с.</w:t>
      </w:r>
    </w:p>
    <w:p w14:paraId="19E3A88B" w14:textId="3D3BEED8" w:rsidR="00AB2DA7" w:rsidRPr="00D1535C" w:rsidRDefault="00AB2DA7" w:rsidP="00D1535C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35C">
        <w:rPr>
          <w:rFonts w:ascii="Times New Roman" w:hAnsi="Times New Roman" w:cs="Times New Roman"/>
          <w:sz w:val="24"/>
          <w:szCs w:val="24"/>
        </w:rPr>
        <w:t>Тихонова А.Е., Деев В.М. Приобщение младших школьников к туристско-краеведческой работе с целью их экологического образования. // Начальная школа. – 1998. - №6. – С. 23</w:t>
      </w:r>
      <w:r w:rsidR="00A45ABB" w:rsidRPr="00D1535C">
        <w:rPr>
          <w:rFonts w:ascii="Times New Roman" w:hAnsi="Times New Roman" w:cs="Times New Roman"/>
          <w:sz w:val="24"/>
          <w:szCs w:val="24"/>
        </w:rPr>
        <w:t xml:space="preserve"> – </w:t>
      </w:r>
      <w:r w:rsidRPr="00D1535C">
        <w:rPr>
          <w:rFonts w:ascii="Times New Roman" w:hAnsi="Times New Roman" w:cs="Times New Roman"/>
          <w:sz w:val="24"/>
          <w:szCs w:val="24"/>
        </w:rPr>
        <w:t>49</w:t>
      </w:r>
    </w:p>
    <w:p w14:paraId="4DC59E35" w14:textId="77777777" w:rsidR="00AB2DA7" w:rsidRPr="00D1535C" w:rsidRDefault="00AB2DA7">
      <w:pPr>
        <w:rPr>
          <w:rFonts w:ascii="Times New Roman" w:hAnsi="Times New Roman" w:cs="Times New Roman"/>
          <w:sz w:val="24"/>
          <w:szCs w:val="24"/>
        </w:rPr>
      </w:pPr>
    </w:p>
    <w:p w14:paraId="31533C8F" w14:textId="77777777" w:rsidR="00AB2DA7" w:rsidRDefault="00AB2DA7"/>
    <w:p w14:paraId="6147039A" w14:textId="77777777" w:rsidR="00AB2DA7" w:rsidRDefault="00AB2DA7"/>
    <w:p w14:paraId="7C6219FC" w14:textId="77777777" w:rsidR="00AB2DA7" w:rsidRDefault="00AB2DA7"/>
    <w:p w14:paraId="5A8BE017" w14:textId="77777777" w:rsidR="00AB2DA7" w:rsidRDefault="00AB2DA7"/>
    <w:sectPr w:rsidR="00AB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7FE9"/>
    <w:multiLevelType w:val="multilevel"/>
    <w:tmpl w:val="DA7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B48CA"/>
    <w:multiLevelType w:val="multilevel"/>
    <w:tmpl w:val="765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A30E2"/>
    <w:multiLevelType w:val="hybridMultilevel"/>
    <w:tmpl w:val="5F56FA60"/>
    <w:lvl w:ilvl="0" w:tplc="BE5C536A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D3213D"/>
    <w:multiLevelType w:val="hybridMultilevel"/>
    <w:tmpl w:val="BCD4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22DD"/>
    <w:multiLevelType w:val="hybridMultilevel"/>
    <w:tmpl w:val="70E47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F3993"/>
    <w:multiLevelType w:val="multilevel"/>
    <w:tmpl w:val="025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922251">
    <w:abstractNumId w:val="3"/>
  </w:num>
  <w:num w:numId="2" w16cid:durableId="363023250">
    <w:abstractNumId w:val="1"/>
  </w:num>
  <w:num w:numId="3" w16cid:durableId="1245145963">
    <w:abstractNumId w:val="5"/>
  </w:num>
  <w:num w:numId="4" w16cid:durableId="894975805">
    <w:abstractNumId w:val="0"/>
  </w:num>
  <w:num w:numId="5" w16cid:durableId="516042872">
    <w:abstractNumId w:val="4"/>
  </w:num>
  <w:num w:numId="6" w16cid:durableId="22429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5"/>
    <w:rsid w:val="000174B6"/>
    <w:rsid w:val="00066A25"/>
    <w:rsid w:val="0011505A"/>
    <w:rsid w:val="00A45ABB"/>
    <w:rsid w:val="00AB2DA7"/>
    <w:rsid w:val="00BC3382"/>
    <w:rsid w:val="00D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951D"/>
  <w15:docId w15:val="{E04685F0-EACA-49F2-97F9-C635D51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B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2DA7"/>
  </w:style>
  <w:style w:type="character" w:customStyle="1" w:styleId="c1">
    <w:name w:val="c1"/>
    <w:basedOn w:val="a0"/>
    <w:rsid w:val="00AB2DA7"/>
  </w:style>
  <w:style w:type="paragraph" w:styleId="a3">
    <w:name w:val="Normal (Web)"/>
    <w:basedOn w:val="a"/>
    <w:uiPriority w:val="99"/>
    <w:semiHidden/>
    <w:unhideWhenUsed/>
    <w:rsid w:val="00AB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05A"/>
    <w:rPr>
      <w:i/>
      <w:iCs/>
    </w:rPr>
  </w:style>
  <w:style w:type="character" w:styleId="a5">
    <w:name w:val="Hyperlink"/>
    <w:basedOn w:val="a0"/>
    <w:uiPriority w:val="99"/>
    <w:semiHidden/>
    <w:unhideWhenUsed/>
    <w:rsid w:val="0011505A"/>
    <w:rPr>
      <w:color w:val="0000FF"/>
      <w:u w:val="single"/>
    </w:rPr>
  </w:style>
  <w:style w:type="character" w:styleId="a6">
    <w:name w:val="Strong"/>
    <w:basedOn w:val="a0"/>
    <w:uiPriority w:val="22"/>
    <w:qFormat/>
    <w:rsid w:val="0011505A"/>
    <w:rPr>
      <w:b/>
      <w:bCs/>
    </w:rPr>
  </w:style>
  <w:style w:type="paragraph" w:styleId="a7">
    <w:name w:val="List Paragraph"/>
    <w:basedOn w:val="a"/>
    <w:uiPriority w:val="34"/>
    <w:qFormat/>
    <w:rsid w:val="00D1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Admin-LRO</cp:lastModifiedBy>
  <cp:revision>2</cp:revision>
  <dcterms:created xsi:type="dcterms:W3CDTF">2024-05-13T12:55:00Z</dcterms:created>
  <dcterms:modified xsi:type="dcterms:W3CDTF">2024-05-13T12:55:00Z</dcterms:modified>
</cp:coreProperties>
</file>