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B6417" w14:textId="77777777" w:rsidR="00877239" w:rsidRPr="005F5082" w:rsidRDefault="00877239" w:rsidP="000B4BFA">
      <w:pPr>
        <w:spacing w:after="0" w:line="36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F508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ЗАЧЕМ ДЕТЯМ В ШКОЛЕ ИЗОБРАЗИТЕЛЬНОЕ ИСКУССТВО?</w:t>
      </w:r>
    </w:p>
    <w:p w14:paraId="6E34A2D3" w14:textId="77777777" w:rsidR="002E1C65" w:rsidRDefault="002E1C65" w:rsidP="005F5082">
      <w:pPr>
        <w:pStyle w:val="blockblock-3c"/>
        <w:spacing w:line="240" w:lineRule="atLeast"/>
        <w:ind w:firstLine="709"/>
      </w:pPr>
      <w:r w:rsidRPr="005F5082">
        <w:t>Предмет «изобразительное искусство», или просто ИЗО, входит в стандартную программу обучения школьников с 1 по 7 класс. Нередко многие ставят под сомнение необходимость этого предмета, воспринимая его как «лишнюю» нагрузку на ребенка. Зачем ИЗО все-таки нужно и какую роль этот предмет играет в формировании личности ребенка?</w:t>
      </w:r>
    </w:p>
    <w:p w14:paraId="68C66E6D" w14:textId="1F87310E" w:rsidR="005F5082" w:rsidRPr="005F5082" w:rsidRDefault="005F5082" w:rsidP="005F5082">
      <w:pPr>
        <w:pStyle w:val="blockblock-3c"/>
        <w:ind w:firstLine="709"/>
      </w:pPr>
      <w:r w:rsidRPr="005F5082">
        <w:t xml:space="preserve">ИЗО является частью единого эстетического цикла </w:t>
      </w:r>
      <w:r>
        <w:t>наряду с литературой и музыкой. Все три предмета знакомят детей с искусством: в литературе эстетика мира воспроизводится через слово, в музыке — через звук, а в живописи — через визуальные образы и цвет.</w:t>
      </w:r>
    </w:p>
    <w:p w14:paraId="3E0E648F" w14:textId="73017979" w:rsidR="002E1C65" w:rsidRPr="005F5082" w:rsidRDefault="00877239" w:rsidP="005F5082">
      <w:pPr>
        <w:pStyle w:val="Default"/>
        <w:spacing w:line="240" w:lineRule="atLeast"/>
        <w:ind w:firstLine="709"/>
        <w:jc w:val="both"/>
      </w:pPr>
      <w:r w:rsidRPr="005F5082"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 - 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  <w:r w:rsidR="002E1C65" w:rsidRPr="005F5082">
        <w:t xml:space="preserve"> </w:t>
      </w:r>
      <w:r w:rsidRPr="005F5082">
        <w:t>Цель 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 эстетической отзывчивости на прекрасное и безобразное в жизни и искусстве, т. е. зоркости души ребенка.</w:t>
      </w:r>
    </w:p>
    <w:p w14:paraId="3D6CD755" w14:textId="138DADC0" w:rsidR="00547BD0" w:rsidRPr="005F5082" w:rsidRDefault="002E1C65" w:rsidP="005F508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ИЗО — это не просто рисование. Кроме основ живописи, графики и скульптуры, предмет включает в себя развитие в области разных видов дизайна, архитектуры, народных и профессиональных видов декоративно-прикладных искусств, первичное освоение компьютерной графики, художественной фотографии, а также инструментарий для понимания роли изображения во всех видах синтетических искусств — в кино и театре.</w:t>
      </w:r>
    </w:p>
    <w:p w14:paraId="15E61B20" w14:textId="77777777" w:rsidR="005F5082" w:rsidRPr="005F5082" w:rsidRDefault="005F5082" w:rsidP="005F5082">
      <w:pPr>
        <w:pStyle w:val="blockblock-3c"/>
        <w:spacing w:line="240" w:lineRule="atLeast"/>
        <w:ind w:firstLine="709"/>
      </w:pPr>
      <w:r w:rsidRPr="005F5082">
        <w:t>Изобразительное искусство — важная часть школьного образования. На уроках ИЗО дети не только знакомятся с мировой культурой и культурой своего народа, но и учатся прислушиваться к себе, уважать и понимать чувства других и мыслить ярко, образно и свободно. ИЗО наряду со многими другими предметами, закладывает фундамент, на котором в дальнейшем будет выстраиваться личность ребенка.</w:t>
      </w:r>
    </w:p>
    <w:p w14:paraId="5A15EB06" w14:textId="7904B0FE" w:rsidR="005F5082" w:rsidRPr="005F5082" w:rsidRDefault="005F5082" w:rsidP="005F5082">
      <w:pPr>
        <w:pStyle w:val="blockblock-3c"/>
        <w:spacing w:line="240" w:lineRule="atLeast"/>
        <w:ind w:firstLine="709"/>
      </w:pPr>
      <w:r w:rsidRPr="005F5082">
        <w:t>Некоторые родители ошибочно считают, что ИЗО нужно только тем, кто любит рисовать или делает это хорошо, но, хотя практика и связана с процессом изображения, этот предмет шире, чем просто рисование. Важен не сам навык рисования, а возможность выражать эмоции, передавать настроение, выстраивать композицию. Именно это развивает образное мышление и задействует правое полушарие мозга, которое, как известно, отвечает за творчество и эмоции (левое — за логику).</w:t>
      </w:r>
    </w:p>
    <w:p w14:paraId="6AE4E4B5" w14:textId="0CF2304A" w:rsidR="002E1C65" w:rsidRPr="005F5082" w:rsidRDefault="002E1C65" w:rsidP="005F508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так или иначе присутствует в жизни всех людей. Есть две формы познания мира. Первая — логическая, научная или объективная, построенная на законах и закономерностях. Но есть и эмоционально-образное восприятие мира: нравится — не нравится, прекрасное — безобразное. Это необходимая составляющая переживания жизни человеком. Именно искусство помогает нам наследовать, передавать и осмысливать собственный опыт чувств. Искусство активно участвует в формировании нашей ценностной картины мира.</w:t>
      </w:r>
    </w:p>
    <w:p w14:paraId="5D500D37" w14:textId="2D8D9269" w:rsidR="002E1C65" w:rsidRPr="00053C1D" w:rsidRDefault="002E1C65" w:rsidP="00053C1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1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Изобразительное искусство позволяет детям выразить свои мысли, эмоции и чувства через рисунок, живопись или скульптуру</w:t>
      </w:r>
      <w:r w:rsidR="00053C1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  <w:r w:rsidRPr="00053C1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способствует развитию визуального мышления и наблюдательности</w:t>
      </w:r>
      <w:r w:rsidR="00053C1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  <w:r w:rsidRPr="00053C1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развивает моторику и координацию движений</w:t>
      </w:r>
      <w:r w:rsidR="00053C1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053C1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изучает основы </w:t>
      </w:r>
      <w:proofErr w:type="spellStart"/>
      <w:r w:rsidRPr="00053C1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цветоведения</w:t>
      </w:r>
      <w:proofErr w:type="spellEnd"/>
      <w:r w:rsidRPr="00053C1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и сочетание цветов</w:t>
      </w:r>
      <w:r w:rsidR="00053C1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; з</w:t>
      </w:r>
      <w:r w:rsidRPr="00053C1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накомит с историей искусства</w:t>
      </w:r>
      <w:r w:rsidR="00053C1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; р</w:t>
      </w:r>
      <w:r w:rsidRPr="00053C1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азвивает самовыражение и выражение эмоций</w:t>
      </w:r>
      <w:r w:rsidR="00053C1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  <w:r w:rsidRPr="00053C1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художественный вкус и эстетическое восприятие</w:t>
      </w:r>
      <w:r w:rsidR="00053C1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053C1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способность к самооценке и самореализации.</w:t>
      </w:r>
    </w:p>
    <w:p w14:paraId="66FB16DE" w14:textId="77777777" w:rsidR="00053C1D" w:rsidRPr="005F5082" w:rsidRDefault="00053C1D" w:rsidP="00053C1D">
      <w:pPr>
        <w:spacing w:before="100" w:beforeAutospacing="1" w:after="100" w:afterAutospacing="1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что: во-первых, благодаря урокам изобразительного искусства, формируется гармоничный тип мышления, такого мышления, при котором активно работают и взаимодействуют оба полушария мозга. Это создает большие когнитивные (мыслительные, умственные) возможности; во-вторых, мыслительная деятельность на уроке изобразительного искусства более напряженная, сложная, чем на дисциплинах естественно-математического цикла, поскольку к логическим рассуждениям и анализу имеющейся в распоряжении ученика информации добавляются эмоциональные переживания. Ребенок активно закрепляет знания, осваивает умения и понятия; в-третьих, ребенок становится субъектом образовательного процесса.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композицию и всю работу целиком! Для ребенка очень важна и необходима свобода. Это с высоты своих лет взрослым кажется, что детство – беззаботный период. Ну да, ребенок не заботится о хлебе насущном, но у ребенка огромное количество ограничений, правил, предписаний, которые он обязан выполнять, чтобы гармонично существовать в мире взрослых, чтобы самому научиться чему-либо. </w:t>
      </w:r>
    </w:p>
    <w:p w14:paraId="5616DAD4" w14:textId="60CC65EA" w:rsidR="002E1C65" w:rsidRDefault="002E1C65" w:rsidP="002E1C65"/>
    <w:p w14:paraId="7D04179B" w14:textId="5196656B" w:rsidR="002E1C65" w:rsidRDefault="002E1C65" w:rsidP="002E1C65"/>
    <w:p w14:paraId="0EE521AF" w14:textId="77777777" w:rsidR="00053C1D" w:rsidRPr="00053C1D" w:rsidRDefault="00053C1D" w:rsidP="00053C1D">
      <w:pPr>
        <w:pStyle w:val="1"/>
        <w:spacing w:line="240" w:lineRule="atLeast"/>
        <w:rPr>
          <w:color w:val="000000" w:themeColor="text1"/>
        </w:rPr>
      </w:pPr>
      <w:r w:rsidRPr="00053C1D">
        <w:rPr>
          <w:color w:val="000000" w:themeColor="text1"/>
        </w:rPr>
        <w:t>Список литературы</w:t>
      </w:r>
    </w:p>
    <w:p w14:paraId="0749EA81" w14:textId="77777777" w:rsidR="00053C1D" w:rsidRDefault="00053C1D" w:rsidP="00053C1D">
      <w:pPr>
        <w:pStyle w:val="a5"/>
        <w:spacing w:line="240" w:lineRule="atLeast"/>
      </w:pPr>
      <w:r>
        <w:t>1. Баранов С.П. Педагогика. - М.: Просвещение, 1986. - 336с.</w:t>
      </w:r>
    </w:p>
    <w:p w14:paraId="39B6059F" w14:textId="77777777" w:rsidR="00053C1D" w:rsidRDefault="00053C1D" w:rsidP="00053C1D">
      <w:pPr>
        <w:pStyle w:val="a5"/>
        <w:spacing w:line="240" w:lineRule="atLeast"/>
      </w:pPr>
      <w:r>
        <w:t xml:space="preserve">2. Глинская И.П. Изобразительное искусство. Методика обучения в 4-6 классах. - К.: </w:t>
      </w:r>
      <w:proofErr w:type="spellStart"/>
      <w:r>
        <w:t>Радянська</w:t>
      </w:r>
      <w:proofErr w:type="spellEnd"/>
      <w:r>
        <w:t xml:space="preserve"> школа, 1981. - 126 с.</w:t>
      </w:r>
    </w:p>
    <w:p w14:paraId="1702656D" w14:textId="77777777" w:rsidR="00053C1D" w:rsidRDefault="00053C1D" w:rsidP="00053C1D">
      <w:pPr>
        <w:pStyle w:val="a5"/>
        <w:spacing w:line="240" w:lineRule="atLeast"/>
      </w:pPr>
      <w:r>
        <w:t>3. Костерин Н.П. Учебное рисование. - М., Просвещение. 1980.- 272с.</w:t>
      </w:r>
    </w:p>
    <w:p w14:paraId="78BCAA86" w14:textId="2D31737C" w:rsidR="00053C1D" w:rsidRDefault="00053C1D" w:rsidP="00053C1D">
      <w:pPr>
        <w:pStyle w:val="a5"/>
        <w:spacing w:line="240" w:lineRule="atLeast"/>
      </w:pPr>
      <w:r>
        <w:t>4</w:t>
      </w:r>
      <w:r>
        <w:t>. Кузин В.С. Основы обучения изобразительному искусству в общеобразовательной школе. - М., Просвещение.1972.- 270с.</w:t>
      </w:r>
    </w:p>
    <w:p w14:paraId="4772F471" w14:textId="65B1904C" w:rsidR="00053C1D" w:rsidRDefault="00053C1D" w:rsidP="00053C1D">
      <w:pPr>
        <w:pStyle w:val="a5"/>
        <w:spacing w:line="240" w:lineRule="atLeast"/>
      </w:pPr>
      <w:r>
        <w:t>5</w:t>
      </w:r>
      <w:r>
        <w:t>. Кузин В.С. Методика преподавания изобразительного искусства в 1-3 классах. М.: Просвещение, 1979.- 192с.</w:t>
      </w:r>
    </w:p>
    <w:p w14:paraId="20187117" w14:textId="6E662769" w:rsidR="00053C1D" w:rsidRDefault="00053C1D" w:rsidP="00053C1D">
      <w:pPr>
        <w:pStyle w:val="a5"/>
        <w:spacing w:line="240" w:lineRule="atLeast"/>
      </w:pPr>
      <w:r>
        <w:t>6</w:t>
      </w:r>
      <w:r>
        <w:t>. Кузин В.С. Психология. - М.: Высшая школа, 1974.- 279с.</w:t>
      </w:r>
    </w:p>
    <w:p w14:paraId="651B9061" w14:textId="75BCF6F7" w:rsidR="002E1C65" w:rsidRDefault="002E1C65" w:rsidP="002E1C65"/>
    <w:p w14:paraId="7F577A6A" w14:textId="77777777" w:rsidR="002E1C65" w:rsidRPr="000B4BFA" w:rsidRDefault="002E1C65" w:rsidP="002E1C65">
      <w:pPr>
        <w:spacing w:after="0" w:line="360" w:lineRule="auto"/>
        <w:ind w:left="120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2E1C65" w:rsidRPr="000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92BA0"/>
    <w:multiLevelType w:val="multilevel"/>
    <w:tmpl w:val="9808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B2F47"/>
    <w:multiLevelType w:val="multilevel"/>
    <w:tmpl w:val="DA84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D25D3"/>
    <w:multiLevelType w:val="multilevel"/>
    <w:tmpl w:val="8ED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0089E"/>
    <w:multiLevelType w:val="multilevel"/>
    <w:tmpl w:val="AAA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1123D"/>
    <w:multiLevelType w:val="multilevel"/>
    <w:tmpl w:val="DA8C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8314528">
    <w:abstractNumId w:val="2"/>
  </w:num>
  <w:num w:numId="2" w16cid:durableId="944266656">
    <w:abstractNumId w:val="0"/>
  </w:num>
  <w:num w:numId="3" w16cid:durableId="441607847">
    <w:abstractNumId w:val="4"/>
  </w:num>
  <w:num w:numId="4" w16cid:durableId="1551188247">
    <w:abstractNumId w:val="3"/>
  </w:num>
  <w:num w:numId="5" w16cid:durableId="1425033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F4"/>
    <w:rsid w:val="00053C1D"/>
    <w:rsid w:val="000B4BFA"/>
    <w:rsid w:val="002E1C65"/>
    <w:rsid w:val="00547BD0"/>
    <w:rsid w:val="005F5082"/>
    <w:rsid w:val="006F1BF4"/>
    <w:rsid w:val="00877239"/>
    <w:rsid w:val="00BB20C1"/>
    <w:rsid w:val="00E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F8F4"/>
  <w15:docId w15:val="{8F0AA8B5-30BC-4538-9CC2-689B4E0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239"/>
  </w:style>
  <w:style w:type="paragraph" w:styleId="1">
    <w:name w:val="heading 1"/>
    <w:basedOn w:val="a"/>
    <w:next w:val="a"/>
    <w:link w:val="10"/>
    <w:uiPriority w:val="9"/>
    <w:qFormat/>
    <w:rsid w:val="002E1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1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uiPriority w:val="9"/>
    <w:qFormat/>
    <w:rsid w:val="002E1C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E1C6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1C6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E1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E1C6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unhideWhenUsed/>
    <w:rsid w:val="002E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1C65"/>
    <w:rPr>
      <w:b/>
      <w:bCs/>
    </w:rPr>
  </w:style>
  <w:style w:type="character" w:styleId="a7">
    <w:name w:val="Emphasis"/>
    <w:basedOn w:val="a0"/>
    <w:uiPriority w:val="20"/>
    <w:qFormat/>
    <w:rsid w:val="002E1C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1C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E1C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avigation-tabtabcontent-2d">
    <w:name w:val="navigation-tab__tabcontent-2d"/>
    <w:basedOn w:val="a"/>
    <w:rsid w:val="002E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-tabtext-2g">
    <w:name w:val="navigation-tab__text-2g"/>
    <w:basedOn w:val="a0"/>
    <w:rsid w:val="002E1C65"/>
  </w:style>
  <w:style w:type="character" w:customStyle="1" w:styleId="ad-campaign-linktitle-1y">
    <w:name w:val="ad-campaign-link__title-1y"/>
    <w:basedOn w:val="a0"/>
    <w:rsid w:val="002E1C65"/>
  </w:style>
  <w:style w:type="character" w:customStyle="1" w:styleId="ad-campaign-linklink-22">
    <w:name w:val="ad-campaign-link__link-22"/>
    <w:basedOn w:val="a0"/>
    <w:rsid w:val="002E1C65"/>
  </w:style>
  <w:style w:type="character" w:customStyle="1" w:styleId="ui-lib-channel-infosubtitle-text">
    <w:name w:val="ui-lib-channel-info__subtitle-text"/>
    <w:basedOn w:val="a0"/>
    <w:rsid w:val="002E1C65"/>
  </w:style>
  <w:style w:type="character" w:customStyle="1" w:styleId="article-stats-viewstats-item-count">
    <w:name w:val="article-stats-view__stats-item-count"/>
    <w:basedOn w:val="a0"/>
    <w:rsid w:val="002E1C65"/>
  </w:style>
  <w:style w:type="paragraph" w:customStyle="1" w:styleId="blockblock-3c">
    <w:name w:val="block__block-3c"/>
    <w:basedOn w:val="a"/>
    <w:rsid w:val="002E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6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13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82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24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768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Admin-LRO</cp:lastModifiedBy>
  <cp:revision>2</cp:revision>
  <dcterms:created xsi:type="dcterms:W3CDTF">2024-05-13T13:53:00Z</dcterms:created>
  <dcterms:modified xsi:type="dcterms:W3CDTF">2024-05-13T13:53:00Z</dcterms:modified>
</cp:coreProperties>
</file>