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C5" w:rsidRPr="00FA15C5" w:rsidRDefault="002A3000" w:rsidP="002A3000">
      <w:pPr>
        <w:spacing w:line="240" w:lineRule="auto"/>
        <w:ind w:firstLine="709"/>
        <w:contextualSpacing/>
        <w:jc w:val="center"/>
        <w:rPr>
          <w:rFonts w:ascii="PT Astra Serif" w:hAnsi="PT Astra Serif"/>
          <w:sz w:val="24"/>
          <w:szCs w:val="24"/>
        </w:rPr>
      </w:pPr>
      <w:r>
        <w:rPr>
          <w:rFonts w:ascii="PT Astra Serif" w:hAnsi="PT Astra Serif"/>
          <w:sz w:val="24"/>
          <w:szCs w:val="24"/>
        </w:rPr>
        <w:t>Практикум</w:t>
      </w:r>
    </w:p>
    <w:p w:rsidR="00FA15C5" w:rsidRDefault="00FA15C5" w:rsidP="00FA15C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Методы стимуляции деятельности мозга. </w:t>
      </w:r>
    </w:p>
    <w:p w:rsidR="00FA15C5" w:rsidRDefault="00FA15C5" w:rsidP="00FA15C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Простые упражнения для взрослых</w:t>
      </w:r>
    </w:p>
    <w:p w:rsidR="00FA15C5" w:rsidRPr="00FA15C5" w:rsidRDefault="00FA15C5" w:rsidP="002A3000">
      <w:pPr>
        <w:spacing w:line="240" w:lineRule="auto"/>
        <w:contextualSpacing/>
        <w:rPr>
          <w:rFonts w:ascii="PT Astra Serif" w:hAnsi="PT Astra Serif"/>
          <w:b/>
          <w:sz w:val="28"/>
          <w:szCs w:val="28"/>
        </w:rPr>
      </w:pPr>
    </w:p>
    <w:p w:rsidR="00FA15C5" w:rsidRPr="00FA15C5" w:rsidRDefault="00FA15C5" w:rsidP="00FA15C5">
      <w:pPr>
        <w:tabs>
          <w:tab w:val="center" w:pos="4677"/>
          <w:tab w:val="right" w:pos="9355"/>
        </w:tabs>
        <w:spacing w:line="240" w:lineRule="auto"/>
        <w:contextualSpacing/>
        <w:jc w:val="right"/>
        <w:rPr>
          <w:rFonts w:ascii="Times New Roman" w:hAnsi="Times New Roman" w:cs="Times New Roman"/>
          <w:sz w:val="24"/>
          <w:szCs w:val="24"/>
        </w:rPr>
      </w:pPr>
      <w:r w:rsidRPr="00FA15C5">
        <w:rPr>
          <w:rFonts w:ascii="Times New Roman" w:hAnsi="Times New Roman" w:cs="Times New Roman"/>
          <w:sz w:val="24"/>
          <w:szCs w:val="24"/>
        </w:rPr>
        <w:t>Петрушина Светлана Анатольевна,</w:t>
      </w:r>
    </w:p>
    <w:p w:rsidR="00FA15C5" w:rsidRPr="00FA15C5" w:rsidRDefault="00FA15C5" w:rsidP="00FA15C5">
      <w:pPr>
        <w:spacing w:line="240" w:lineRule="auto"/>
        <w:contextualSpacing/>
        <w:jc w:val="right"/>
        <w:rPr>
          <w:rFonts w:ascii="Times New Roman" w:hAnsi="Times New Roman" w:cs="Times New Roman"/>
          <w:sz w:val="24"/>
          <w:szCs w:val="24"/>
        </w:rPr>
      </w:pPr>
      <w:r w:rsidRPr="00FA15C5">
        <w:rPr>
          <w:rFonts w:ascii="Times New Roman" w:hAnsi="Times New Roman" w:cs="Times New Roman"/>
          <w:sz w:val="24"/>
          <w:szCs w:val="24"/>
        </w:rPr>
        <w:t xml:space="preserve"> педаго</w:t>
      </w:r>
      <w:r w:rsidR="002A3000">
        <w:rPr>
          <w:rFonts w:ascii="Times New Roman" w:hAnsi="Times New Roman" w:cs="Times New Roman"/>
          <w:sz w:val="24"/>
          <w:szCs w:val="24"/>
        </w:rPr>
        <w:t xml:space="preserve">г-психолог </w:t>
      </w:r>
    </w:p>
    <w:p w:rsidR="00FA15C5" w:rsidRPr="00FA15C5" w:rsidRDefault="00FA15C5" w:rsidP="00FA15C5">
      <w:pPr>
        <w:spacing w:line="240" w:lineRule="auto"/>
        <w:contextualSpacing/>
        <w:jc w:val="right"/>
        <w:rPr>
          <w:rFonts w:ascii="Times New Roman" w:hAnsi="Times New Roman" w:cs="Times New Roman"/>
          <w:sz w:val="28"/>
          <w:szCs w:val="28"/>
        </w:rPr>
      </w:pPr>
    </w:p>
    <w:p w:rsidR="002D1108" w:rsidRDefault="002D1108" w:rsidP="002A3000">
      <w:pPr>
        <w:spacing w:line="240" w:lineRule="auto"/>
        <w:contextualSpacing/>
        <w:rPr>
          <w:rFonts w:ascii="Times New Roman" w:hAnsi="Times New Roman" w:cs="Times New Roman"/>
          <w:sz w:val="24"/>
          <w:szCs w:val="24"/>
        </w:rPr>
      </w:pPr>
    </w:p>
    <w:p w:rsidR="002D1108" w:rsidRDefault="002D1108" w:rsidP="002D110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Всем известно, что с возрастом наш мозг работает не так продуктивно, как в молодос</w:t>
      </w:r>
      <w:r w:rsidR="009A5E67">
        <w:rPr>
          <w:rFonts w:ascii="Times New Roman" w:hAnsi="Times New Roman" w:cs="Times New Roman"/>
          <w:sz w:val="24"/>
          <w:szCs w:val="24"/>
        </w:rPr>
        <w:t xml:space="preserve">ти. Вы, наверное, замечали, что у многих </w:t>
      </w:r>
      <w:proofErr w:type="spellStart"/>
      <w:r w:rsidR="009A5E67">
        <w:rPr>
          <w:rFonts w:ascii="Times New Roman" w:hAnsi="Times New Roman" w:cs="Times New Roman"/>
          <w:sz w:val="24"/>
          <w:szCs w:val="24"/>
        </w:rPr>
        <w:t>стажистов</w:t>
      </w:r>
      <w:proofErr w:type="spellEnd"/>
      <w:r w:rsidR="009A5E67">
        <w:rPr>
          <w:rFonts w:ascii="Times New Roman" w:hAnsi="Times New Roman" w:cs="Times New Roman"/>
          <w:sz w:val="24"/>
          <w:szCs w:val="24"/>
        </w:rPr>
        <w:t xml:space="preserve"> п</w:t>
      </w:r>
      <w:r>
        <w:rPr>
          <w:rFonts w:ascii="Times New Roman" w:hAnsi="Times New Roman" w:cs="Times New Roman"/>
          <w:sz w:val="24"/>
          <w:szCs w:val="24"/>
        </w:rPr>
        <w:t>оявляются жалобы на плохую память, невнимательность, сложности в продуцировании новых идей. А в последнее время, в связи с пандемией, таких жалоб становится все больше</w:t>
      </w:r>
      <w:r w:rsidR="009A5E67">
        <w:rPr>
          <w:rFonts w:ascii="Times New Roman" w:hAnsi="Times New Roman" w:cs="Times New Roman"/>
          <w:sz w:val="24"/>
          <w:szCs w:val="24"/>
        </w:rPr>
        <w:t xml:space="preserve"> и не только у возрастных педагогов, но и у молодежи</w:t>
      </w:r>
      <w:r>
        <w:rPr>
          <w:rFonts w:ascii="Times New Roman" w:hAnsi="Times New Roman" w:cs="Times New Roman"/>
          <w:sz w:val="24"/>
          <w:szCs w:val="24"/>
        </w:rPr>
        <w:t xml:space="preserve">. </w:t>
      </w:r>
      <w:r w:rsidR="004D05FA">
        <w:rPr>
          <w:rFonts w:ascii="Times New Roman" w:hAnsi="Times New Roman" w:cs="Times New Roman"/>
          <w:sz w:val="24"/>
          <w:szCs w:val="24"/>
        </w:rPr>
        <w:t>Само по себе состояние затянувшегося эмоционального напряжения</w:t>
      </w:r>
      <w:r w:rsidR="00A452A2">
        <w:rPr>
          <w:rFonts w:ascii="Times New Roman" w:hAnsi="Times New Roman" w:cs="Times New Roman"/>
          <w:sz w:val="24"/>
          <w:szCs w:val="24"/>
        </w:rPr>
        <w:t>,</w:t>
      </w:r>
      <w:r w:rsidR="004D05FA">
        <w:rPr>
          <w:rFonts w:ascii="Times New Roman" w:hAnsi="Times New Roman" w:cs="Times New Roman"/>
          <w:sz w:val="24"/>
          <w:szCs w:val="24"/>
        </w:rPr>
        <w:t xml:space="preserve"> </w:t>
      </w:r>
      <w:r w:rsidR="00A452A2">
        <w:rPr>
          <w:rFonts w:ascii="Times New Roman" w:hAnsi="Times New Roman" w:cs="Times New Roman"/>
          <w:sz w:val="24"/>
          <w:szCs w:val="24"/>
        </w:rPr>
        <w:t xml:space="preserve">в котором мы живем, </w:t>
      </w:r>
      <w:r w:rsidR="004D05FA">
        <w:rPr>
          <w:rFonts w:ascii="Times New Roman" w:hAnsi="Times New Roman" w:cs="Times New Roman"/>
          <w:sz w:val="24"/>
          <w:szCs w:val="24"/>
        </w:rPr>
        <w:t xml:space="preserve">препятствует нормальной работе мозга. </w:t>
      </w:r>
      <w:r>
        <w:rPr>
          <w:rFonts w:ascii="Times New Roman" w:hAnsi="Times New Roman" w:cs="Times New Roman"/>
          <w:sz w:val="24"/>
          <w:szCs w:val="24"/>
        </w:rPr>
        <w:t>По мнению медиков, такая проблема н</w:t>
      </w:r>
      <w:r w:rsidR="00667404">
        <w:rPr>
          <w:rFonts w:ascii="Times New Roman" w:hAnsi="Times New Roman" w:cs="Times New Roman"/>
          <w:sz w:val="24"/>
          <w:szCs w:val="24"/>
        </w:rPr>
        <w:t>ередко появляется у перенесших</w:t>
      </w:r>
      <w:r>
        <w:rPr>
          <w:rFonts w:ascii="Times New Roman" w:hAnsi="Times New Roman" w:cs="Times New Roman"/>
          <w:sz w:val="24"/>
          <w:szCs w:val="24"/>
        </w:rPr>
        <w:t xml:space="preserve"> </w:t>
      </w:r>
      <w:r w:rsidR="00667404">
        <w:rPr>
          <w:rFonts w:ascii="Times New Roman" w:hAnsi="Times New Roman" w:cs="Times New Roman"/>
          <w:sz w:val="24"/>
          <w:szCs w:val="24"/>
          <w:lang w:val="en-US"/>
        </w:rPr>
        <w:t>COVID</w:t>
      </w:r>
      <w:r>
        <w:rPr>
          <w:rFonts w:ascii="Times New Roman" w:hAnsi="Times New Roman" w:cs="Times New Roman"/>
          <w:sz w:val="24"/>
          <w:szCs w:val="24"/>
        </w:rPr>
        <w:t xml:space="preserve">. </w:t>
      </w:r>
    </w:p>
    <w:p w:rsidR="009A5E67" w:rsidRDefault="009A5E67" w:rsidP="002D110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Конечно, каждый случай особенный, и бывает, что без медицинской помощи не обойтись. Но существуют немедикаментозные методы, использование которых поможет поддерживать мозг в хорошем рабочем состоянии долгие годы.</w:t>
      </w:r>
    </w:p>
    <w:p w:rsidR="00322D0B" w:rsidRDefault="00322D0B" w:rsidP="00322D0B">
      <w:pPr>
        <w:spacing w:after="0" w:line="240" w:lineRule="auto"/>
        <w:contextualSpacing/>
        <w:jc w:val="both"/>
        <w:rPr>
          <w:rFonts w:ascii="Times New Roman" w:hAnsi="Times New Roman" w:cs="Times New Roman"/>
          <w:sz w:val="24"/>
          <w:szCs w:val="24"/>
        </w:rPr>
      </w:pPr>
    </w:p>
    <w:p w:rsidR="00F026E6" w:rsidRDefault="0061642B" w:rsidP="00F026E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Наш мозг – явление уникальное. Он может приспособиться к самым сложным обстоятельствам и овладеть самыми трудными навыками.</w:t>
      </w:r>
      <w:r w:rsidR="001A1107">
        <w:rPr>
          <w:rFonts w:ascii="Times New Roman" w:hAnsi="Times New Roman" w:cs="Times New Roman"/>
          <w:sz w:val="24"/>
          <w:szCs w:val="24"/>
        </w:rPr>
        <w:t xml:space="preserve"> Замечали, как быстро осваивают современные гаджеты пожилые люди? Но со временем практически любые задачи становятся для мозга привычными и рутинными. И тогда нейронные пути уже, увы не обновляются, работа мозга тормозится. Существуют простейшие упражнения, помогающие в строительстве новых нейронных путей.</w:t>
      </w:r>
    </w:p>
    <w:p w:rsidR="000271B4" w:rsidRDefault="000271B4"/>
    <w:p w:rsidR="000271B4" w:rsidRDefault="00ED5FF2" w:rsidP="000271B4">
      <w:pPr>
        <w:shd w:val="clear" w:color="auto" w:fill="FFFFFF"/>
        <w:spacing w:after="0" w:line="360" w:lineRule="atLeast"/>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Упражнение </w:t>
      </w:r>
      <w:r w:rsidR="000271B4" w:rsidRPr="00F026E6">
        <w:rPr>
          <w:rFonts w:ascii="Times New Roman" w:eastAsia="Times New Roman" w:hAnsi="Times New Roman" w:cs="Times New Roman"/>
          <w:b/>
          <w:bCs/>
          <w:color w:val="000000"/>
          <w:sz w:val="24"/>
          <w:szCs w:val="24"/>
          <w:lang w:eastAsia="ru-RU"/>
        </w:rPr>
        <w:t>«Ассоциации»</w:t>
      </w:r>
    </w:p>
    <w:p w:rsidR="00FA15C5" w:rsidRPr="00F026E6" w:rsidRDefault="00FA15C5" w:rsidP="000271B4">
      <w:pPr>
        <w:shd w:val="clear" w:color="auto" w:fill="FFFFFF"/>
        <w:spacing w:after="0" w:line="360" w:lineRule="atLeast"/>
        <w:outlineLvl w:val="1"/>
        <w:rPr>
          <w:rFonts w:ascii="Times New Roman" w:eastAsia="Times New Roman" w:hAnsi="Times New Roman" w:cs="Times New Roman"/>
          <w:b/>
          <w:bCs/>
          <w:color w:val="000000"/>
          <w:sz w:val="24"/>
          <w:szCs w:val="24"/>
          <w:lang w:eastAsia="ru-RU"/>
        </w:rPr>
      </w:pPr>
    </w:p>
    <w:p w:rsidR="000271B4" w:rsidRDefault="000271B4" w:rsidP="00F026E6">
      <w:pPr>
        <w:jc w:val="center"/>
      </w:pPr>
      <w:r>
        <w:rPr>
          <w:noProof/>
          <w:lang w:eastAsia="ru-RU"/>
        </w:rPr>
        <w:drawing>
          <wp:inline distT="0" distB="0" distL="0" distR="0" wp14:anchorId="17A0F606" wp14:editId="5621FF2A">
            <wp:extent cx="1916582" cy="1275526"/>
            <wp:effectExtent l="0" t="0" r="7620" b="1270"/>
            <wp:docPr id="1" name="Рисунок 1" descr="https://medaboutme-ru.turbopages.org/turbo/avatars/get-turbo/953597/2a00000161f95a09333197fc25d076e7b0a8/max_g480_c12_r2x3_p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aboutme-ru.turbopages.org/turbo/avatars/get-turbo/953597/2a00000161f95a09333197fc25d076e7b0a8/max_g480_c12_r2x3_pd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657" cy="1303528"/>
                    </a:xfrm>
                    <a:prstGeom prst="rect">
                      <a:avLst/>
                    </a:prstGeom>
                    <a:noFill/>
                    <a:ln>
                      <a:noFill/>
                    </a:ln>
                  </pic:spPr>
                </pic:pic>
              </a:graphicData>
            </a:graphic>
          </wp:inline>
        </w:drawing>
      </w:r>
    </w:p>
    <w:p w:rsidR="000271B4" w:rsidRPr="00F026E6" w:rsidRDefault="000271B4" w:rsidP="00F026E6">
      <w:pPr>
        <w:pStyle w:val="paragraph"/>
        <w:shd w:val="clear" w:color="auto" w:fill="FFFFFF"/>
        <w:spacing w:before="0" w:beforeAutospacing="0" w:after="0" w:afterAutospacing="0"/>
        <w:ind w:firstLine="709"/>
        <w:contextualSpacing/>
        <w:jc w:val="both"/>
        <w:rPr>
          <w:color w:val="000000"/>
        </w:rPr>
      </w:pPr>
      <w:r w:rsidRPr="00F026E6">
        <w:rPr>
          <w:color w:val="000000"/>
        </w:rPr>
        <w:t>Британский психолог </w:t>
      </w:r>
      <w:proofErr w:type="spellStart"/>
      <w:r w:rsidRPr="00F026E6">
        <w:rPr>
          <w:rStyle w:val="a4"/>
          <w:color w:val="000000"/>
        </w:rPr>
        <w:t>Эдвар</w:t>
      </w:r>
      <w:proofErr w:type="spellEnd"/>
      <w:r w:rsidRPr="00F026E6">
        <w:rPr>
          <w:rStyle w:val="a4"/>
          <w:color w:val="000000"/>
        </w:rPr>
        <w:t xml:space="preserve"> де </w:t>
      </w:r>
      <w:proofErr w:type="spellStart"/>
      <w:r w:rsidRPr="00F026E6">
        <w:rPr>
          <w:rStyle w:val="a4"/>
          <w:color w:val="000000"/>
        </w:rPr>
        <w:t>Боно</w:t>
      </w:r>
      <w:proofErr w:type="spellEnd"/>
      <w:r w:rsidRPr="00F026E6">
        <w:rPr>
          <w:color w:val="000000"/>
        </w:rPr>
        <w:t> считал, что с возрастом люди становятся глупее. Свою позицию он объяснял тем, что взрослые начинают ограничивать свою фантазию и мышление, остерегаясь, что их обвинят в глупости или детских суждениях.</w:t>
      </w:r>
    </w:p>
    <w:p w:rsidR="00DA0B12" w:rsidRDefault="000271B4" w:rsidP="00DA0B12">
      <w:pPr>
        <w:pStyle w:val="paragraph"/>
        <w:shd w:val="clear" w:color="auto" w:fill="FFFFFF"/>
        <w:spacing w:before="0" w:beforeAutospacing="0" w:after="0" w:afterAutospacing="0"/>
        <w:contextualSpacing/>
        <w:jc w:val="both"/>
        <w:rPr>
          <w:color w:val="000000"/>
        </w:rPr>
      </w:pPr>
      <w:r w:rsidRPr="00F026E6">
        <w:rPr>
          <w:color w:val="000000"/>
        </w:rPr>
        <w:t>Психолог провел эксперимент — он предложил детям и взрослым назвать, что они видят на рисунке. В то время как дети назвали до 40 различных вариантов (дом, откушенная плитка шоколада, заготовка для будущего самолета), взрослые максимум 10.</w:t>
      </w:r>
    </w:p>
    <w:p w:rsidR="000271B4" w:rsidRPr="00DA0B12" w:rsidRDefault="00BE1819" w:rsidP="00DA0B12">
      <w:pPr>
        <w:pStyle w:val="paragraph"/>
        <w:shd w:val="clear" w:color="auto" w:fill="FFFFFF"/>
        <w:spacing w:before="0" w:beforeAutospacing="0" w:after="0" w:afterAutospacing="0"/>
        <w:ind w:firstLine="709"/>
        <w:contextualSpacing/>
        <w:jc w:val="both"/>
        <w:rPr>
          <w:color w:val="000000"/>
        </w:rPr>
      </w:pPr>
      <w:r w:rsidRPr="00F026E6">
        <w:rPr>
          <w:color w:val="000000"/>
          <w:shd w:val="clear" w:color="auto" w:fill="FFFFFF"/>
        </w:rPr>
        <w:t>То есть больше 30 вариантов они отсекали, как недостойные внимания! Исследователь призывает не загонять себя в рамки и не критиковать заранее, играйте в ассоциации — учитесь мыслить креативно!</w:t>
      </w:r>
    </w:p>
    <w:p w:rsidR="00F026E6" w:rsidRDefault="00F026E6" w:rsidP="00BE1819">
      <w:pPr>
        <w:spacing w:after="0" w:line="360" w:lineRule="atLeast"/>
        <w:outlineLvl w:val="1"/>
        <w:rPr>
          <w:rFonts w:ascii="Times New Roman" w:eastAsia="Times New Roman" w:hAnsi="Times New Roman" w:cs="Times New Roman"/>
          <w:b/>
          <w:bCs/>
          <w:color w:val="000000"/>
          <w:sz w:val="24"/>
          <w:szCs w:val="24"/>
          <w:shd w:val="clear" w:color="auto" w:fill="FFFFFF"/>
          <w:lang w:eastAsia="ru-RU"/>
        </w:rPr>
      </w:pPr>
    </w:p>
    <w:p w:rsidR="00D85845" w:rsidRDefault="00D85845" w:rsidP="00D85845">
      <w:pPr>
        <w:spacing w:after="0" w:line="240" w:lineRule="auto"/>
        <w:contextualSpacing/>
        <w:jc w:val="both"/>
        <w:rPr>
          <w:rFonts w:ascii="Times New Roman" w:eastAsia="Times New Roman" w:hAnsi="Times New Roman" w:cs="Times New Roman"/>
          <w:b/>
          <w:bCs/>
          <w:sz w:val="24"/>
          <w:szCs w:val="24"/>
          <w:lang w:eastAsia="ru-RU"/>
        </w:rPr>
      </w:pPr>
      <w:r w:rsidRPr="00322D0B">
        <w:rPr>
          <w:rFonts w:ascii="Times New Roman" w:eastAsia="Times New Roman" w:hAnsi="Times New Roman" w:cs="Times New Roman"/>
          <w:b/>
          <w:bCs/>
          <w:sz w:val="24"/>
          <w:szCs w:val="24"/>
          <w:lang w:eastAsia="ru-RU"/>
        </w:rPr>
        <w:t>Упражнение «Рисунок наоборот»</w:t>
      </w:r>
    </w:p>
    <w:p w:rsidR="00FA15C5" w:rsidRPr="00322D0B" w:rsidRDefault="00FA15C5" w:rsidP="00D85845">
      <w:pPr>
        <w:spacing w:after="0" w:line="240" w:lineRule="auto"/>
        <w:contextualSpacing/>
        <w:jc w:val="both"/>
        <w:rPr>
          <w:rFonts w:ascii="Times New Roman" w:eastAsia="Times New Roman" w:hAnsi="Times New Roman" w:cs="Times New Roman"/>
          <w:b/>
          <w:bCs/>
          <w:sz w:val="24"/>
          <w:szCs w:val="24"/>
          <w:lang w:eastAsia="ru-RU"/>
        </w:rPr>
      </w:pPr>
    </w:p>
    <w:p w:rsidR="00D85845" w:rsidRPr="00D85845" w:rsidRDefault="00D85845" w:rsidP="00D85845">
      <w:pPr>
        <w:spacing w:after="0" w:line="240" w:lineRule="auto"/>
        <w:ind w:firstLine="709"/>
        <w:contextualSpacing/>
        <w:jc w:val="both"/>
        <w:rPr>
          <w:rFonts w:ascii="Times New Roman" w:eastAsia="Times New Roman" w:hAnsi="Times New Roman" w:cs="Times New Roman"/>
          <w:sz w:val="24"/>
          <w:szCs w:val="24"/>
          <w:lang w:eastAsia="ru-RU"/>
        </w:rPr>
      </w:pPr>
      <w:r w:rsidRPr="00322D0B">
        <w:rPr>
          <w:rFonts w:ascii="Times New Roman" w:eastAsia="Times New Roman" w:hAnsi="Times New Roman" w:cs="Times New Roman"/>
          <w:sz w:val="24"/>
          <w:szCs w:val="24"/>
          <w:lang w:eastAsia="ru-RU"/>
        </w:rPr>
        <w:t xml:space="preserve">Простой и эффективный способ развития правого полушария — рисовать образы, перевернутые верх ногами. Проблема человека, который убежден, что он не может рисовать </w:t>
      </w:r>
      <w:r w:rsidRPr="00322D0B">
        <w:rPr>
          <w:rFonts w:ascii="Times New Roman" w:eastAsia="Times New Roman" w:hAnsi="Times New Roman" w:cs="Times New Roman"/>
          <w:sz w:val="24"/>
          <w:szCs w:val="24"/>
          <w:lang w:eastAsia="ru-RU"/>
        </w:rPr>
        <w:lastRenderedPageBreak/>
        <w:t>в том, что он переносит на бумагу символы, а не образы, возникающие в голове. Стремясь нарисовать лицо, он рисует сначала круг, потом две точки — то есть глаза, крючок — нос и палочку — рот. Но стоит перевернуть образ и у мозга пропадают ассоциации — никаких палочек и точек, только то, что видишь перед собой. А когда активизируется правая половина мозг</w:t>
      </w:r>
      <w:r w:rsidRPr="00322D0B">
        <w:rPr>
          <w:rFonts w:ascii="Times New Roman" w:eastAsia="Times New Roman" w:hAnsi="Times New Roman" w:cs="Times New Roman"/>
          <w:i/>
          <w:iCs/>
          <w:sz w:val="24"/>
          <w:szCs w:val="24"/>
          <w:lang w:eastAsia="ru-RU"/>
        </w:rPr>
        <w:t>а, </w:t>
      </w:r>
      <w:r w:rsidRPr="00322D0B">
        <w:rPr>
          <w:rFonts w:ascii="Times New Roman" w:eastAsia="Times New Roman" w:hAnsi="Times New Roman" w:cs="Times New Roman"/>
          <w:sz w:val="24"/>
          <w:szCs w:val="24"/>
          <w:lang w:eastAsia="ru-RU"/>
        </w:rPr>
        <w:t>все начинает получаться.</w:t>
      </w:r>
    </w:p>
    <w:p w:rsidR="00FA15C5" w:rsidRDefault="00FA15C5" w:rsidP="00EB4544">
      <w:pPr>
        <w:spacing w:after="0" w:line="360" w:lineRule="atLeast"/>
        <w:outlineLvl w:val="1"/>
        <w:rPr>
          <w:rFonts w:ascii="Times New Roman" w:eastAsia="Times New Roman" w:hAnsi="Times New Roman" w:cs="Times New Roman"/>
          <w:b/>
          <w:bCs/>
          <w:color w:val="000000"/>
          <w:sz w:val="24"/>
          <w:szCs w:val="24"/>
          <w:shd w:val="clear" w:color="auto" w:fill="FFFFFF"/>
          <w:lang w:eastAsia="ru-RU"/>
        </w:rPr>
      </w:pPr>
    </w:p>
    <w:p w:rsidR="00EB4544" w:rsidRDefault="00ED5FF2" w:rsidP="00EB4544">
      <w:pPr>
        <w:spacing w:after="0" w:line="360" w:lineRule="atLeast"/>
        <w:outlineLvl w:val="1"/>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Упражнение </w:t>
      </w:r>
      <w:r w:rsidR="00BE1819" w:rsidRPr="00F026E6">
        <w:rPr>
          <w:rFonts w:ascii="Times New Roman" w:eastAsia="Times New Roman" w:hAnsi="Times New Roman" w:cs="Times New Roman"/>
          <w:b/>
          <w:bCs/>
          <w:color w:val="000000"/>
          <w:sz w:val="24"/>
          <w:szCs w:val="24"/>
          <w:shd w:val="clear" w:color="auto" w:fill="FFFFFF"/>
          <w:lang w:eastAsia="ru-RU"/>
        </w:rPr>
        <w:t>«Алфавит»</w:t>
      </w:r>
    </w:p>
    <w:p w:rsidR="00EB4544" w:rsidRPr="00EB4544" w:rsidRDefault="00EB4544" w:rsidP="00EB4544">
      <w:pPr>
        <w:spacing w:after="0" w:line="360" w:lineRule="atLeast"/>
        <w:outlineLvl w:val="1"/>
        <w:rPr>
          <w:rFonts w:ascii="Times New Roman" w:eastAsia="Times New Roman" w:hAnsi="Times New Roman" w:cs="Times New Roman"/>
          <w:b/>
          <w:bCs/>
          <w:color w:val="000000"/>
          <w:sz w:val="24"/>
          <w:szCs w:val="24"/>
          <w:shd w:val="clear" w:color="auto" w:fill="FFFFFF"/>
          <w:lang w:eastAsia="ru-RU"/>
        </w:rPr>
      </w:pPr>
    </w:p>
    <w:tbl>
      <w:tblPr>
        <w:tblStyle w:val="a7"/>
        <w:tblW w:w="0" w:type="auto"/>
        <w:tblLook w:val="04A0" w:firstRow="1" w:lastRow="0" w:firstColumn="1" w:lastColumn="0" w:noHBand="0" w:noVBand="1"/>
      </w:tblPr>
      <w:tblGrid>
        <w:gridCol w:w="1869"/>
        <w:gridCol w:w="1869"/>
        <w:gridCol w:w="1869"/>
        <w:gridCol w:w="1869"/>
        <w:gridCol w:w="1869"/>
      </w:tblGrid>
      <w:tr w:rsidR="00EB4544" w:rsidRPr="00EB4544" w:rsidTr="00197282">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А</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Б</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П</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В</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О</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Г</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П</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Д</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r>
      <w:tr w:rsidR="00EB4544" w:rsidRPr="00EB4544" w:rsidTr="00197282">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Е</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О</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Ж</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З</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П</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И</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О</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Й</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r>
      <w:tr w:rsidR="00EB4544" w:rsidRPr="00EB4544" w:rsidTr="00197282">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К</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Л</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П</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М</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О</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Н</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П</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О</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О</w:t>
            </w:r>
          </w:p>
        </w:tc>
      </w:tr>
      <w:tr w:rsidR="00EB4544" w:rsidRPr="00EB4544" w:rsidTr="00197282">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П</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Р</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О</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С</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Т</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П</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У</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О</w:t>
            </w:r>
          </w:p>
        </w:tc>
      </w:tr>
      <w:tr w:rsidR="00EB4544" w:rsidRPr="00EB4544" w:rsidTr="00197282">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Ф</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П</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Х</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Ц</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П</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Ч</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О</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Ш</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r>
      <w:tr w:rsidR="00EB4544" w:rsidRPr="00EB4544" w:rsidTr="00197282">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Щ</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О</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Ы</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Э</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П</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Ю</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Л</w:t>
            </w:r>
          </w:p>
        </w:tc>
        <w:tc>
          <w:tcPr>
            <w:tcW w:w="1869" w:type="dxa"/>
          </w:tcPr>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sz w:val="28"/>
                <w:szCs w:val="28"/>
              </w:rPr>
              <w:t>Я</w:t>
            </w:r>
          </w:p>
          <w:p w:rsidR="00EB4544" w:rsidRPr="00EB4544" w:rsidRDefault="00EB4544" w:rsidP="00197282">
            <w:pPr>
              <w:jc w:val="center"/>
              <w:rPr>
                <w:rFonts w:ascii="Times New Roman" w:hAnsi="Times New Roman" w:cs="Times New Roman"/>
                <w:b/>
                <w:sz w:val="28"/>
                <w:szCs w:val="28"/>
              </w:rPr>
            </w:pPr>
            <w:r w:rsidRPr="00EB4544">
              <w:rPr>
                <w:rFonts w:ascii="Times New Roman" w:hAnsi="Times New Roman" w:cs="Times New Roman"/>
                <w:b/>
                <w:color w:val="0070C0"/>
                <w:sz w:val="28"/>
                <w:szCs w:val="28"/>
              </w:rPr>
              <w:t>П</w:t>
            </w:r>
          </w:p>
        </w:tc>
      </w:tr>
    </w:tbl>
    <w:p w:rsidR="00BE1819" w:rsidRDefault="00BE1819" w:rsidP="00322D0B">
      <w:pPr>
        <w:jc w:val="center"/>
      </w:pPr>
    </w:p>
    <w:p w:rsidR="00BE1819" w:rsidRPr="00ED5FF2" w:rsidRDefault="00BE1819" w:rsidP="00ED5FF2">
      <w:pPr>
        <w:spacing w:after="0" w:line="240" w:lineRule="auto"/>
        <w:ind w:firstLine="709"/>
        <w:contextualSpacing/>
        <w:jc w:val="both"/>
        <w:rPr>
          <w:rFonts w:ascii="Times New Roman" w:hAnsi="Times New Roman" w:cs="Times New Roman"/>
          <w:color w:val="000000"/>
          <w:sz w:val="24"/>
          <w:szCs w:val="24"/>
          <w:shd w:val="clear" w:color="auto" w:fill="FFFFFF"/>
        </w:rPr>
      </w:pPr>
      <w:r w:rsidRPr="00ED5FF2">
        <w:rPr>
          <w:rFonts w:ascii="Times New Roman" w:hAnsi="Times New Roman" w:cs="Times New Roman"/>
          <w:color w:val="000000"/>
          <w:sz w:val="24"/>
          <w:szCs w:val="24"/>
          <w:shd w:val="clear" w:color="auto" w:fill="FFFFFF"/>
        </w:rPr>
        <w:t>Это отличная зарядка для мозга, развития вн</w:t>
      </w:r>
      <w:r w:rsidR="00ED5FF2" w:rsidRPr="00ED5FF2">
        <w:rPr>
          <w:rFonts w:ascii="Times New Roman" w:hAnsi="Times New Roman" w:cs="Times New Roman"/>
          <w:color w:val="000000"/>
          <w:sz w:val="24"/>
          <w:szCs w:val="24"/>
          <w:shd w:val="clear" w:color="auto" w:fill="FFFFFF"/>
        </w:rPr>
        <w:t>имания и увеличения концентрации</w:t>
      </w:r>
      <w:r w:rsidRPr="00ED5FF2">
        <w:rPr>
          <w:rFonts w:ascii="Times New Roman" w:hAnsi="Times New Roman" w:cs="Times New Roman"/>
          <w:color w:val="000000"/>
          <w:sz w:val="24"/>
          <w:szCs w:val="24"/>
          <w:shd w:val="clear" w:color="auto" w:fill="FFFFFF"/>
        </w:rPr>
        <w:t>. Эксперты советуют прибегать к ней каждый раз, когда нужно генерировать идеи, а ничего не получается; или пора перезапустить мозг и снять эмоциональное напряжение.</w:t>
      </w:r>
    </w:p>
    <w:p w:rsidR="00BE1819" w:rsidRPr="00ED5FF2" w:rsidRDefault="00BE1819" w:rsidP="00ED5FF2">
      <w:pPr>
        <w:spacing w:after="0" w:line="240" w:lineRule="auto"/>
        <w:ind w:firstLine="709"/>
        <w:contextualSpacing/>
        <w:jc w:val="both"/>
        <w:rPr>
          <w:rFonts w:ascii="Times New Roman" w:hAnsi="Times New Roman" w:cs="Times New Roman"/>
          <w:color w:val="000000"/>
          <w:sz w:val="24"/>
          <w:szCs w:val="24"/>
          <w:shd w:val="clear" w:color="auto" w:fill="FFFFFF"/>
        </w:rPr>
      </w:pPr>
      <w:r w:rsidRPr="00ED5FF2">
        <w:rPr>
          <w:rFonts w:ascii="Times New Roman" w:hAnsi="Times New Roman" w:cs="Times New Roman"/>
          <w:color w:val="000000"/>
          <w:sz w:val="24"/>
          <w:szCs w:val="24"/>
          <w:shd w:val="clear" w:color="auto" w:fill="FFFFFF"/>
        </w:rPr>
        <w:t>Распечатайте лист с алфавитом и соответствующими пометками. Вам предстоит проговаривать вслух последовательно буквы, одновременно выполняя действие, прописанное под каждой из них. Пометка «П» означает, что нужно поднять правую руку, «Л» — левую, а «О» — обе. Упражнение считается выполненным, если вы без ошибок пройдете все буквы от «А» до «Я» и в обратном направлении. Засекайте время: сделать это нужно как можно быстрее!</w:t>
      </w:r>
    </w:p>
    <w:p w:rsidR="00ED5FF2" w:rsidRDefault="00ED5FF2" w:rsidP="005225C6">
      <w:pPr>
        <w:shd w:val="clear" w:color="auto" w:fill="FFFFFF"/>
        <w:spacing w:after="0" w:line="360" w:lineRule="atLeast"/>
        <w:outlineLvl w:val="1"/>
        <w:rPr>
          <w:rFonts w:ascii="Times New Roman" w:eastAsia="Times New Roman" w:hAnsi="Times New Roman" w:cs="Times New Roman"/>
          <w:b/>
          <w:bCs/>
          <w:color w:val="000000"/>
          <w:sz w:val="24"/>
          <w:szCs w:val="24"/>
          <w:lang w:eastAsia="ru-RU"/>
        </w:rPr>
      </w:pPr>
    </w:p>
    <w:p w:rsidR="005225C6" w:rsidRPr="00ED5FF2" w:rsidRDefault="00ED5FF2" w:rsidP="005225C6">
      <w:pPr>
        <w:shd w:val="clear" w:color="auto" w:fill="FFFFFF"/>
        <w:spacing w:after="0" w:line="360" w:lineRule="atLeast"/>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Упражнение </w:t>
      </w:r>
      <w:r w:rsidR="005225C6" w:rsidRPr="00ED5FF2">
        <w:rPr>
          <w:rFonts w:ascii="Times New Roman" w:eastAsia="Times New Roman" w:hAnsi="Times New Roman" w:cs="Times New Roman"/>
          <w:b/>
          <w:bCs/>
          <w:color w:val="000000"/>
          <w:sz w:val="24"/>
          <w:szCs w:val="24"/>
          <w:lang w:eastAsia="ru-RU"/>
        </w:rPr>
        <w:t>«Разноцветные слова»</w:t>
      </w:r>
    </w:p>
    <w:p w:rsidR="005225C6" w:rsidRPr="00ED5FF2" w:rsidRDefault="00ED5FF2" w:rsidP="00ED5FF2">
      <w:pPr>
        <w:spacing w:after="0" w:line="240" w:lineRule="auto"/>
        <w:ind w:firstLine="709"/>
        <w:contextualSpacing/>
        <w:jc w:val="both"/>
        <w:rPr>
          <w:rFonts w:ascii="Times New Roman" w:hAnsi="Times New Roman" w:cs="Times New Roman"/>
          <w:sz w:val="24"/>
          <w:szCs w:val="24"/>
        </w:rPr>
      </w:pPr>
      <w:r w:rsidRPr="00ED5FF2">
        <w:rPr>
          <w:rFonts w:ascii="Times New Roman" w:eastAsia="Times New Roman" w:hAnsi="Times New Roman" w:cs="Times New Roman"/>
          <w:color w:val="000000"/>
          <w:sz w:val="24"/>
          <w:szCs w:val="24"/>
          <w:lang w:eastAsia="ru-RU"/>
        </w:rPr>
        <w:t>Для выполнения этого упражнения нужно синхронизировать левое и правое полушария мозга. Ваша цел</w:t>
      </w:r>
      <w:r>
        <w:rPr>
          <w:rFonts w:ascii="Times New Roman" w:eastAsia="Times New Roman" w:hAnsi="Times New Roman" w:cs="Times New Roman"/>
          <w:color w:val="000000"/>
          <w:sz w:val="24"/>
          <w:szCs w:val="24"/>
          <w:lang w:eastAsia="ru-RU"/>
        </w:rPr>
        <w:t>ь — быстро назвать цвет слов.</w:t>
      </w:r>
      <w:r w:rsidRPr="00ED5FF2">
        <w:rPr>
          <w:rFonts w:ascii="Times New Roman" w:eastAsia="Times New Roman" w:hAnsi="Times New Roman" w:cs="Times New Roman"/>
          <w:color w:val="000000"/>
          <w:sz w:val="24"/>
          <w:szCs w:val="24"/>
          <w:lang w:eastAsia="ru-RU"/>
        </w:rPr>
        <w:t xml:space="preserve"> И это только на первый взгляд кажется простой задачей! На деле — левое полушарие мозга будет «цепляться» за слова и сбивать вас с толку. Такая разминка требует высокой сосредоточенности! И она же дает отличные результаты — улучшает внимание и концентрацию, развивает оба полушария мозга.</w:t>
      </w:r>
    </w:p>
    <w:p w:rsidR="00322D0B" w:rsidRPr="00FA15C5" w:rsidRDefault="00ED5FF2" w:rsidP="00FA15C5">
      <w:pPr>
        <w:jc w:val="center"/>
      </w:pPr>
      <w:r>
        <w:rPr>
          <w:noProof/>
          <w:lang w:eastAsia="ru-RU"/>
        </w:rPr>
        <w:drawing>
          <wp:inline distT="0" distB="0" distL="0" distR="0" wp14:anchorId="40089884" wp14:editId="24CFE1A9">
            <wp:extent cx="4227955" cy="1669774"/>
            <wp:effectExtent l="0" t="0" r="127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1300" b="12127"/>
                    <a:stretch/>
                  </pic:blipFill>
                  <pic:spPr bwMode="auto">
                    <a:xfrm>
                      <a:off x="0" y="0"/>
                      <a:ext cx="4229100" cy="1670226"/>
                    </a:xfrm>
                    <a:prstGeom prst="rect">
                      <a:avLst/>
                    </a:prstGeom>
                    <a:noFill/>
                    <a:ln>
                      <a:noFill/>
                    </a:ln>
                    <a:extLst>
                      <a:ext uri="{53640926-AAD7-44D8-BBD7-CCE9431645EC}">
                        <a14:shadowObscured xmlns:a14="http://schemas.microsoft.com/office/drawing/2010/main"/>
                      </a:ext>
                    </a:extLst>
                  </pic:spPr>
                </pic:pic>
              </a:graphicData>
            </a:graphic>
          </wp:inline>
        </w:drawing>
      </w:r>
    </w:p>
    <w:p w:rsidR="00322D0B" w:rsidRDefault="00322D0B" w:rsidP="00322D0B">
      <w:pPr>
        <w:pStyle w:val="paragraph"/>
        <w:shd w:val="clear" w:color="auto" w:fill="FFFFFF"/>
        <w:spacing w:before="300" w:beforeAutospacing="0" w:after="0" w:afterAutospacing="0"/>
        <w:ind w:firstLine="709"/>
        <w:contextualSpacing/>
        <w:jc w:val="both"/>
        <w:rPr>
          <w:b/>
          <w:color w:val="000000"/>
        </w:rPr>
      </w:pPr>
      <w:r w:rsidRPr="00ED5FF2">
        <w:rPr>
          <w:b/>
          <w:color w:val="000000"/>
        </w:rPr>
        <w:lastRenderedPageBreak/>
        <w:t>Совет</w:t>
      </w:r>
      <w:r w:rsidR="00D85845">
        <w:rPr>
          <w:b/>
          <w:color w:val="000000"/>
        </w:rPr>
        <w:t>ы:</w:t>
      </w:r>
    </w:p>
    <w:p w:rsidR="00D85845" w:rsidRPr="00EB4544" w:rsidRDefault="00D85845" w:rsidP="00EB4544">
      <w:pPr>
        <w:pStyle w:val="a6"/>
        <w:numPr>
          <w:ilvl w:val="0"/>
          <w:numId w:val="5"/>
        </w:numPr>
        <w:spacing w:after="0" w:line="240" w:lineRule="auto"/>
        <w:jc w:val="both"/>
        <w:rPr>
          <w:rFonts w:ascii="Times New Roman" w:hAnsi="Times New Roman" w:cs="Times New Roman"/>
          <w:b/>
          <w:sz w:val="24"/>
          <w:szCs w:val="24"/>
        </w:rPr>
      </w:pPr>
      <w:r w:rsidRPr="00EB4544">
        <w:rPr>
          <w:rFonts w:ascii="Times New Roman" w:hAnsi="Times New Roman" w:cs="Times New Roman"/>
          <w:b/>
          <w:sz w:val="24"/>
          <w:szCs w:val="24"/>
        </w:rPr>
        <w:t>Медитация</w:t>
      </w:r>
      <w:r w:rsidR="00470ACC" w:rsidRPr="00EB4544">
        <w:rPr>
          <w:rFonts w:ascii="Times New Roman" w:hAnsi="Times New Roman" w:cs="Times New Roman"/>
          <w:b/>
          <w:sz w:val="24"/>
          <w:szCs w:val="24"/>
        </w:rPr>
        <w:t xml:space="preserve">. </w:t>
      </w:r>
      <w:r w:rsidRPr="00EB4544">
        <w:rPr>
          <w:rFonts w:ascii="Times New Roman" w:hAnsi="Times New Roman" w:cs="Times New Roman"/>
          <w:sz w:val="24"/>
          <w:szCs w:val="24"/>
        </w:rPr>
        <w:t>Снизить воздействие стресса и улучшить внимание, память, воображение можно при помощи медитации. Есть множество различных техник медитации. Одна из самых простых – посидеть в тишине с закрытыми глазами, сосредоточившись на дыхании. Такое на первый взгляд простое упражнение может вызвать массу препятствий. По началу бывает сложно просидеть даже минуту без назойливых мыслей, обуревающих сознание. Тем не менее, постепенно останавливая поток сознания и возвращаясь к дыханию, можно помочь своему мозгу перезагрузиться. Ежедневные практики помогают избавиться от тревожности, уменьшить воздействие стресса и научиться контролировать внимание.</w:t>
      </w:r>
    </w:p>
    <w:p w:rsidR="00322D0B" w:rsidRPr="00D54527" w:rsidRDefault="00D85845" w:rsidP="00D54527">
      <w:pPr>
        <w:pStyle w:val="a6"/>
        <w:spacing w:after="0" w:line="240" w:lineRule="auto"/>
        <w:jc w:val="both"/>
        <w:rPr>
          <w:rFonts w:ascii="Times New Roman" w:hAnsi="Times New Roman" w:cs="Times New Roman"/>
          <w:sz w:val="24"/>
          <w:szCs w:val="24"/>
        </w:rPr>
      </w:pPr>
      <w:r w:rsidRPr="00D54527">
        <w:rPr>
          <w:rFonts w:ascii="Times New Roman" w:hAnsi="Times New Roman" w:cs="Times New Roman"/>
          <w:sz w:val="24"/>
          <w:szCs w:val="24"/>
        </w:rPr>
        <w:t>Исследования ученых доказывают, что те, кто практикуют медитацию каждый день, имеют более толстый слой серого вещества именно в тех зонах, которые отвечают за внимание и психологическую гибкость.</w:t>
      </w:r>
    </w:p>
    <w:p w:rsidR="00D85845" w:rsidRPr="00D54527" w:rsidRDefault="00D85845" w:rsidP="00D54527">
      <w:pPr>
        <w:pStyle w:val="a6"/>
        <w:numPr>
          <w:ilvl w:val="0"/>
          <w:numId w:val="4"/>
        </w:numPr>
        <w:spacing w:after="0" w:line="240" w:lineRule="auto"/>
        <w:jc w:val="both"/>
        <w:rPr>
          <w:rFonts w:ascii="Times New Roman" w:hAnsi="Times New Roman" w:cs="Times New Roman"/>
          <w:sz w:val="24"/>
          <w:szCs w:val="24"/>
        </w:rPr>
      </w:pPr>
      <w:r w:rsidRPr="00D54527">
        <w:rPr>
          <w:rStyle w:val="a4"/>
          <w:rFonts w:ascii="Times New Roman" w:hAnsi="Times New Roman" w:cs="Times New Roman"/>
          <w:color w:val="000000"/>
          <w:sz w:val="24"/>
          <w:szCs w:val="24"/>
        </w:rPr>
        <w:t>Меняйте руку.</w:t>
      </w:r>
      <w:r w:rsidRPr="00D54527">
        <w:rPr>
          <w:rFonts w:ascii="Times New Roman" w:hAnsi="Times New Roman" w:cs="Times New Roman"/>
          <w:color w:val="000000"/>
          <w:sz w:val="24"/>
          <w:szCs w:val="24"/>
        </w:rPr>
        <w:t> Если вы правша, чистите зубы левой рукой, если левша — делегируйте эту задачу правой руке. Попробуйте поставить свою подпись на самых важных документах или рисуйте простые фигуры менее активной рукой. Ей же размешивайте чай в кружке.</w:t>
      </w:r>
    </w:p>
    <w:p w:rsidR="00D85845" w:rsidRPr="00F026E6" w:rsidRDefault="00D85845" w:rsidP="00D54527">
      <w:pPr>
        <w:pStyle w:val="a3"/>
        <w:numPr>
          <w:ilvl w:val="0"/>
          <w:numId w:val="4"/>
        </w:numPr>
        <w:shd w:val="clear" w:color="auto" w:fill="FFFFFF"/>
        <w:spacing w:before="0" w:beforeAutospacing="0" w:after="0" w:afterAutospacing="0"/>
        <w:contextualSpacing/>
        <w:jc w:val="both"/>
        <w:rPr>
          <w:color w:val="000000"/>
        </w:rPr>
      </w:pPr>
      <w:r w:rsidRPr="00F026E6">
        <w:rPr>
          <w:rStyle w:val="a4"/>
          <w:color w:val="000000"/>
        </w:rPr>
        <w:t>Делайте ставку на яркие запахи.</w:t>
      </w:r>
      <w:r w:rsidRPr="00F026E6">
        <w:rPr>
          <w:color w:val="000000"/>
        </w:rPr>
        <w:t xml:space="preserve"> Откройте пакет с кофейными зёрнами, чаем или травами и медленно вдохните, сосредоточьтесь на аромате. Готовите ужин? Закройте глаза и принюхайтесь к специям. Чтобы «разбудить» мозг, купите несколько эфирных масел и каждое утро знакомьтесь с новым запахом. Ароматы цитрусовых и </w:t>
      </w:r>
      <w:proofErr w:type="spellStart"/>
      <w:r w:rsidRPr="00F026E6">
        <w:rPr>
          <w:color w:val="000000"/>
        </w:rPr>
        <w:t>левзеи</w:t>
      </w:r>
      <w:proofErr w:type="spellEnd"/>
      <w:r w:rsidRPr="00F026E6">
        <w:rPr>
          <w:color w:val="000000"/>
        </w:rPr>
        <w:t xml:space="preserve"> повышают работоспособность и концентрацию внимания.</w:t>
      </w:r>
    </w:p>
    <w:p w:rsidR="00D85845" w:rsidRPr="00F026E6" w:rsidRDefault="00D85845" w:rsidP="00D54527">
      <w:pPr>
        <w:pStyle w:val="a3"/>
        <w:numPr>
          <w:ilvl w:val="0"/>
          <w:numId w:val="4"/>
        </w:numPr>
        <w:shd w:val="clear" w:color="auto" w:fill="FFFFFF"/>
        <w:spacing w:before="0" w:beforeAutospacing="0" w:after="0" w:afterAutospacing="0"/>
        <w:contextualSpacing/>
        <w:jc w:val="both"/>
        <w:rPr>
          <w:color w:val="000000"/>
        </w:rPr>
      </w:pPr>
      <w:r w:rsidRPr="00F026E6">
        <w:rPr>
          <w:rStyle w:val="a4"/>
          <w:color w:val="000000"/>
        </w:rPr>
        <w:t>«Отключайте» зрение.</w:t>
      </w:r>
      <w:r w:rsidRPr="00F026E6">
        <w:rPr>
          <w:color w:val="000000"/>
        </w:rPr>
        <w:t> Принимайте душ с закрытыми глазами: тактильные ощущения также активизируют некоторые зоны головного мозга. Вечером какое-то время не включайте свет в квартире — аккуратно ходите по комнатам по памяти. Это усилит вашу концентрацию и повысит внимание. Кроме того, в темноте резко активизируются другие органы чувств.</w:t>
      </w:r>
    </w:p>
    <w:p w:rsidR="00D85845" w:rsidRPr="0080349E" w:rsidRDefault="00D85845" w:rsidP="0080349E">
      <w:pPr>
        <w:pStyle w:val="a3"/>
        <w:numPr>
          <w:ilvl w:val="0"/>
          <w:numId w:val="4"/>
        </w:numPr>
        <w:shd w:val="clear" w:color="auto" w:fill="FFFFFF"/>
        <w:spacing w:before="0" w:beforeAutospacing="0" w:after="0" w:afterAutospacing="0"/>
        <w:contextualSpacing/>
        <w:jc w:val="both"/>
        <w:rPr>
          <w:color w:val="000000"/>
        </w:rPr>
      </w:pPr>
      <w:r w:rsidRPr="00F026E6">
        <w:rPr>
          <w:rStyle w:val="a4"/>
          <w:color w:val="000000"/>
        </w:rPr>
        <w:t>Учите монеты.</w:t>
      </w:r>
      <w:r w:rsidRPr="00F026E6">
        <w:rPr>
          <w:color w:val="000000"/>
        </w:rPr>
        <w:t> Положите в карман монетки разного достоинства, можно по 2 разной величины. Научитесь различать их на ощупь, сравнивать друг с другом. Это упражнение не только полезно для вашего мозга, но и удобно: позволяет отлично скоротать время в случае необходимости.</w:t>
      </w:r>
    </w:p>
    <w:p w:rsidR="00D85845" w:rsidRPr="00F026E6" w:rsidRDefault="00D85845" w:rsidP="00D54527">
      <w:pPr>
        <w:pStyle w:val="a3"/>
        <w:numPr>
          <w:ilvl w:val="0"/>
          <w:numId w:val="4"/>
        </w:numPr>
        <w:shd w:val="clear" w:color="auto" w:fill="FFFFFF"/>
        <w:spacing w:before="0" w:beforeAutospacing="0" w:after="0" w:afterAutospacing="0"/>
        <w:contextualSpacing/>
        <w:jc w:val="both"/>
        <w:rPr>
          <w:color w:val="000000"/>
        </w:rPr>
      </w:pPr>
      <w:r w:rsidRPr="00F026E6">
        <w:rPr>
          <w:rStyle w:val="a4"/>
          <w:color w:val="000000"/>
        </w:rPr>
        <w:t>Читайте вслух.</w:t>
      </w:r>
      <w:r w:rsidRPr="00F026E6">
        <w:rPr>
          <w:color w:val="000000"/>
        </w:rPr>
        <w:t> Когда мы читаем вслух или слушаем чье-то чтение, то в нашей голове ак</w:t>
      </w:r>
      <w:r w:rsidR="007F1095">
        <w:rPr>
          <w:color w:val="000000"/>
        </w:rPr>
        <w:t xml:space="preserve">тивируются иные нейронные цепи </w:t>
      </w:r>
      <w:r w:rsidR="007F1095" w:rsidRPr="00F026E6">
        <w:rPr>
          <w:color w:val="000000"/>
        </w:rPr>
        <w:t>чем,</w:t>
      </w:r>
      <w:r w:rsidRPr="00F026E6">
        <w:rPr>
          <w:color w:val="000000"/>
        </w:rPr>
        <w:t xml:space="preserve"> когда мы читаем беззвучно. Чтение вслух позволяет в большей степени задействовать правое «творческое» полушарие мозга. Отлично выполнять это упражнение, меняясь ролями чтеца и слушателя с другим человеком.</w:t>
      </w:r>
    </w:p>
    <w:p w:rsidR="00D85845" w:rsidRDefault="00D85845" w:rsidP="00D54527">
      <w:pPr>
        <w:pStyle w:val="a3"/>
        <w:numPr>
          <w:ilvl w:val="0"/>
          <w:numId w:val="4"/>
        </w:numPr>
        <w:shd w:val="clear" w:color="auto" w:fill="FFFFFF"/>
        <w:spacing w:before="0" w:beforeAutospacing="0" w:after="0" w:afterAutospacing="0"/>
        <w:contextualSpacing/>
        <w:jc w:val="both"/>
        <w:rPr>
          <w:color w:val="000000"/>
        </w:rPr>
      </w:pPr>
      <w:r w:rsidRPr="00F026E6">
        <w:rPr>
          <w:rStyle w:val="a4"/>
          <w:color w:val="000000"/>
        </w:rPr>
        <w:t>Смотрите на мир «вверх ногами».</w:t>
      </w:r>
      <w:r w:rsidRPr="00F026E6">
        <w:rPr>
          <w:color w:val="000000"/>
        </w:rPr>
        <w:t> Если перед вами стоит привычный предмет в обычном положении, левая («вербальная») сторона мозга быстро распознает его и переключает внимание на что-то иное. Но, если перевернуть этот предмет, в работу включится правая сторона мозга, чтобы распознать незнакомое изображение. Переворачивайте «вверх ногами» фотографии близких людей, написанные слова, календарь, часы и внимательно рассматривайте.</w:t>
      </w:r>
      <w:bookmarkStart w:id="0" w:name="_GoBack"/>
      <w:bookmarkEnd w:id="0"/>
    </w:p>
    <w:p w:rsidR="00D85845" w:rsidRPr="00D54527" w:rsidRDefault="00D85845" w:rsidP="00D54527">
      <w:pPr>
        <w:pStyle w:val="a6"/>
        <w:numPr>
          <w:ilvl w:val="0"/>
          <w:numId w:val="4"/>
        </w:numPr>
        <w:spacing w:after="0" w:line="240" w:lineRule="auto"/>
        <w:jc w:val="both"/>
        <w:outlineLvl w:val="1"/>
        <w:rPr>
          <w:rFonts w:ascii="Times New Roman" w:eastAsia="Times New Roman" w:hAnsi="Times New Roman" w:cs="Times New Roman"/>
          <w:b/>
          <w:bCs/>
          <w:color w:val="000000"/>
          <w:sz w:val="24"/>
          <w:szCs w:val="24"/>
          <w:shd w:val="clear" w:color="auto" w:fill="FFFFFF"/>
          <w:lang w:eastAsia="ru-RU"/>
        </w:rPr>
      </w:pPr>
      <w:r w:rsidRPr="00D54527">
        <w:rPr>
          <w:rFonts w:ascii="Times New Roman" w:eastAsia="Times New Roman" w:hAnsi="Times New Roman" w:cs="Times New Roman"/>
          <w:b/>
          <w:bCs/>
          <w:color w:val="000000"/>
          <w:sz w:val="24"/>
          <w:szCs w:val="24"/>
          <w:shd w:val="clear" w:color="auto" w:fill="FFFFFF"/>
          <w:lang w:eastAsia="ru-RU"/>
        </w:rPr>
        <w:t>Жонглирование</w:t>
      </w:r>
      <w:r w:rsidR="00470ACC" w:rsidRPr="00D54527">
        <w:rPr>
          <w:rFonts w:ascii="Times New Roman" w:eastAsia="Times New Roman" w:hAnsi="Times New Roman" w:cs="Times New Roman"/>
          <w:b/>
          <w:bCs/>
          <w:color w:val="000000"/>
          <w:sz w:val="24"/>
          <w:szCs w:val="24"/>
          <w:shd w:val="clear" w:color="auto" w:fill="FFFFFF"/>
          <w:lang w:eastAsia="ru-RU"/>
        </w:rPr>
        <w:t xml:space="preserve">. </w:t>
      </w:r>
      <w:r w:rsidRPr="00D54527">
        <w:rPr>
          <w:rFonts w:ascii="Times New Roman" w:eastAsia="Times New Roman" w:hAnsi="Times New Roman" w:cs="Times New Roman"/>
          <w:color w:val="000000"/>
          <w:sz w:val="24"/>
          <w:szCs w:val="24"/>
          <w:lang w:eastAsia="ru-RU"/>
        </w:rPr>
        <w:t>По данным исследования, опубликованного в 2013-м году в американском журнале </w:t>
      </w:r>
      <w:proofErr w:type="spellStart"/>
      <w:r w:rsidRPr="00D54527">
        <w:rPr>
          <w:rFonts w:ascii="Times New Roman" w:eastAsia="Times New Roman" w:hAnsi="Times New Roman" w:cs="Times New Roman"/>
          <w:b/>
          <w:bCs/>
          <w:color w:val="000000"/>
          <w:sz w:val="24"/>
          <w:szCs w:val="24"/>
          <w:lang w:eastAsia="ru-RU"/>
        </w:rPr>
        <w:t>Nature</w:t>
      </w:r>
      <w:proofErr w:type="spellEnd"/>
      <w:r w:rsidRPr="00D54527">
        <w:rPr>
          <w:rFonts w:ascii="Times New Roman" w:eastAsia="Times New Roman" w:hAnsi="Times New Roman" w:cs="Times New Roman"/>
          <w:color w:val="000000"/>
          <w:sz w:val="24"/>
          <w:szCs w:val="24"/>
          <w:lang w:eastAsia="ru-RU"/>
        </w:rPr>
        <w:t>, жонглирование предметами заставляет интеллект расти. После номера артисты цирка показывают высокую активность мозга еще на протяжении 3 месяцев! Области мозга, отвечающие за зрительную и двигательную активность, у них работают более продуктивно. Попробуйте и вы разбудить «спящие» участки, освойте жонглирование теннисными шариками! Это увлекательная игра и отличный тренажер для мозга!</w:t>
      </w:r>
    </w:p>
    <w:p w:rsidR="00D85845" w:rsidRPr="00D54527" w:rsidRDefault="00D85845" w:rsidP="00D54527">
      <w:pPr>
        <w:pStyle w:val="a6"/>
        <w:numPr>
          <w:ilvl w:val="0"/>
          <w:numId w:val="4"/>
        </w:num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D54527">
        <w:rPr>
          <w:rFonts w:ascii="Times New Roman" w:eastAsia="Times New Roman" w:hAnsi="Times New Roman" w:cs="Times New Roman"/>
          <w:b/>
          <w:bCs/>
          <w:color w:val="000000"/>
          <w:sz w:val="24"/>
          <w:szCs w:val="24"/>
          <w:shd w:val="clear" w:color="auto" w:fill="FFFFFF"/>
          <w:lang w:eastAsia="ru-RU"/>
        </w:rPr>
        <w:t>Головоломки</w:t>
      </w:r>
      <w:r w:rsidR="00470ACC" w:rsidRPr="00D54527">
        <w:rPr>
          <w:rFonts w:ascii="Times New Roman" w:eastAsia="Times New Roman" w:hAnsi="Times New Roman" w:cs="Times New Roman"/>
          <w:b/>
          <w:bCs/>
          <w:color w:val="000000"/>
          <w:sz w:val="24"/>
          <w:szCs w:val="24"/>
          <w:shd w:val="clear" w:color="auto" w:fill="FFFFFF"/>
          <w:lang w:eastAsia="ru-RU"/>
        </w:rPr>
        <w:t xml:space="preserve">. </w:t>
      </w:r>
      <w:r w:rsidRPr="00D54527">
        <w:rPr>
          <w:rFonts w:ascii="Times New Roman" w:eastAsia="Times New Roman" w:hAnsi="Times New Roman" w:cs="Times New Roman"/>
          <w:color w:val="000000"/>
          <w:sz w:val="24"/>
          <w:szCs w:val="24"/>
          <w:lang w:eastAsia="ru-RU"/>
        </w:rPr>
        <w:t xml:space="preserve">Ученые убеждены: кроссворды, паззлы и ребусы снижают риск возникновения болезни Альцгеймера и старческого слабоумия. Так что перестаньте себя корить за то, что вы целый день провели, разгадывая кроссворды, или </w:t>
      </w:r>
      <w:r w:rsidRPr="00D54527">
        <w:rPr>
          <w:rFonts w:ascii="Times New Roman" w:eastAsia="Times New Roman" w:hAnsi="Times New Roman" w:cs="Times New Roman"/>
          <w:color w:val="000000"/>
          <w:sz w:val="24"/>
          <w:szCs w:val="24"/>
          <w:lang w:eastAsia="ru-RU"/>
        </w:rPr>
        <w:lastRenderedPageBreak/>
        <w:t>посвятили целый час собиранию детских паззлов. Такие упражнения не только отлично развлекают и помогают снять напряжение, но и служат профилактической мерой в отношении серьезных заболеваний. А значит — тренируйте мозг как можно чаще!</w:t>
      </w:r>
    </w:p>
    <w:p w:rsidR="00D54527" w:rsidRPr="00D54527" w:rsidRDefault="0080349E" w:rsidP="00D54527">
      <w:pPr>
        <w:pStyle w:val="a6"/>
        <w:numPr>
          <w:ilvl w:val="0"/>
          <w:numId w:val="4"/>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Сделать </w:t>
      </w:r>
      <w:r w:rsidR="00D85845" w:rsidRPr="00D54527">
        <w:rPr>
          <w:rFonts w:ascii="Times New Roman" w:hAnsi="Times New Roman" w:cs="Times New Roman"/>
          <w:color w:val="000000"/>
          <w:sz w:val="24"/>
          <w:szCs w:val="24"/>
          <w:shd w:val="clear" w:color="auto" w:fill="FFFFFF"/>
        </w:rPr>
        <w:t>умнее могут физические тренировки — бег, велоспорт, силовые упражнения. Результаты исследований, опубликованные в 2014-м году в журнале </w:t>
      </w:r>
      <w:proofErr w:type="spellStart"/>
      <w:r w:rsidR="00D85845" w:rsidRPr="00D54527">
        <w:rPr>
          <w:rStyle w:val="a4"/>
          <w:rFonts w:ascii="Times New Roman" w:hAnsi="Times New Roman" w:cs="Times New Roman"/>
          <w:color w:val="000000"/>
          <w:sz w:val="24"/>
          <w:szCs w:val="24"/>
          <w:shd w:val="clear" w:color="auto" w:fill="FFFFFF"/>
        </w:rPr>
        <w:t>Comprehensive</w:t>
      </w:r>
      <w:proofErr w:type="spellEnd"/>
      <w:r w:rsidR="00D85845" w:rsidRPr="00D54527">
        <w:rPr>
          <w:rStyle w:val="a4"/>
          <w:rFonts w:ascii="Times New Roman" w:hAnsi="Times New Roman" w:cs="Times New Roman"/>
          <w:color w:val="000000"/>
          <w:sz w:val="24"/>
          <w:szCs w:val="24"/>
          <w:shd w:val="clear" w:color="auto" w:fill="FFFFFF"/>
        </w:rPr>
        <w:t xml:space="preserve"> </w:t>
      </w:r>
      <w:proofErr w:type="spellStart"/>
      <w:r w:rsidR="00D85845" w:rsidRPr="00D54527">
        <w:rPr>
          <w:rStyle w:val="a4"/>
          <w:rFonts w:ascii="Times New Roman" w:hAnsi="Times New Roman" w:cs="Times New Roman"/>
          <w:color w:val="000000"/>
          <w:sz w:val="24"/>
          <w:szCs w:val="24"/>
          <w:shd w:val="clear" w:color="auto" w:fill="FFFFFF"/>
        </w:rPr>
        <w:t>Physiology</w:t>
      </w:r>
      <w:proofErr w:type="spellEnd"/>
      <w:r w:rsidR="00D85845" w:rsidRPr="00D54527">
        <w:rPr>
          <w:rFonts w:ascii="Times New Roman" w:hAnsi="Times New Roman" w:cs="Times New Roman"/>
          <w:color w:val="000000"/>
          <w:sz w:val="24"/>
          <w:szCs w:val="24"/>
          <w:shd w:val="clear" w:color="auto" w:fill="FFFFFF"/>
        </w:rPr>
        <w:t xml:space="preserve">, показали, что упражнения улучшают когнитивные функции и работу участков мозга, ответственных за контроль познавательных процессов. </w:t>
      </w:r>
      <w:r w:rsidR="00D85845" w:rsidRPr="00D54527">
        <w:rPr>
          <w:rFonts w:ascii="Times New Roman" w:eastAsia="Times New Roman" w:hAnsi="Times New Roman" w:cs="Times New Roman"/>
          <w:color w:val="000000"/>
          <w:sz w:val="24"/>
          <w:szCs w:val="24"/>
          <w:lang w:eastAsia="ru-RU"/>
        </w:rPr>
        <w:t>Ученые, проводившие исследования, рассказали, что нашли несколько объяснений данному феномену. Во-первых, физическая нагрузка положительно влияет на метаболические процессы, что в свою очередь поддерживает функции мозга. Помимо этого, увеличенное поступление кислорода, улучшенное </w:t>
      </w:r>
      <w:r w:rsidR="00D54527" w:rsidRPr="00D54527">
        <w:rPr>
          <w:rFonts w:ascii="Times New Roman" w:eastAsia="Times New Roman" w:hAnsi="Times New Roman" w:cs="Times New Roman"/>
          <w:sz w:val="24"/>
          <w:szCs w:val="24"/>
          <w:lang w:eastAsia="ru-RU"/>
        </w:rPr>
        <w:t xml:space="preserve">питание </w:t>
      </w:r>
      <w:r w:rsidR="00D85845" w:rsidRPr="00D54527">
        <w:rPr>
          <w:rFonts w:ascii="Times New Roman" w:eastAsia="Times New Roman" w:hAnsi="Times New Roman" w:cs="Times New Roman"/>
          <w:color w:val="000000"/>
          <w:sz w:val="24"/>
          <w:szCs w:val="24"/>
          <w:lang w:eastAsia="ru-RU"/>
        </w:rPr>
        <w:t xml:space="preserve">и высвобождение гормонов и </w:t>
      </w:r>
      <w:proofErr w:type="spellStart"/>
      <w:r w:rsidR="00D85845" w:rsidRPr="00D54527">
        <w:rPr>
          <w:rFonts w:ascii="Times New Roman" w:eastAsia="Times New Roman" w:hAnsi="Times New Roman" w:cs="Times New Roman"/>
          <w:color w:val="000000"/>
          <w:sz w:val="24"/>
          <w:szCs w:val="24"/>
          <w:lang w:eastAsia="ru-RU"/>
        </w:rPr>
        <w:t>нейромедиаторов</w:t>
      </w:r>
      <w:proofErr w:type="spellEnd"/>
      <w:r w:rsidR="00D85845" w:rsidRPr="00D54527">
        <w:rPr>
          <w:rFonts w:ascii="Times New Roman" w:eastAsia="Times New Roman" w:hAnsi="Times New Roman" w:cs="Times New Roman"/>
          <w:color w:val="000000"/>
          <w:sz w:val="24"/>
          <w:szCs w:val="24"/>
          <w:lang w:eastAsia="ru-RU"/>
        </w:rPr>
        <w:t>, а также другие изменения, происходящие во время тренировки, влияют на тело на молекулярном уровне. И все это — делает вас умнее.</w:t>
      </w:r>
    </w:p>
    <w:p w:rsidR="00D54527" w:rsidRPr="00D54527" w:rsidRDefault="00470ACC" w:rsidP="00D54527">
      <w:pPr>
        <w:pStyle w:val="a6"/>
        <w:numPr>
          <w:ilvl w:val="0"/>
          <w:numId w:val="4"/>
        </w:numPr>
        <w:spacing w:after="0" w:line="240" w:lineRule="auto"/>
        <w:jc w:val="both"/>
        <w:rPr>
          <w:rFonts w:ascii="Times New Roman" w:hAnsi="Times New Roman" w:cs="Times New Roman"/>
          <w:color w:val="000000"/>
          <w:sz w:val="24"/>
          <w:szCs w:val="24"/>
          <w:shd w:val="clear" w:color="auto" w:fill="FFFFFF"/>
        </w:rPr>
      </w:pPr>
      <w:r w:rsidRPr="00D54527">
        <w:rPr>
          <w:rFonts w:ascii="Times New Roman" w:eastAsia="Times New Roman" w:hAnsi="Times New Roman" w:cs="Times New Roman"/>
          <w:b/>
          <w:bCs/>
          <w:color w:val="000000"/>
          <w:sz w:val="24"/>
          <w:szCs w:val="24"/>
          <w:lang w:eastAsia="ru-RU"/>
        </w:rPr>
        <w:t>Онлайн-тренажеры и игры</w:t>
      </w:r>
      <w:r w:rsidR="00D54527">
        <w:rPr>
          <w:rFonts w:ascii="Times New Roman" w:eastAsia="Times New Roman" w:hAnsi="Times New Roman" w:cs="Times New Roman"/>
          <w:b/>
          <w:bCs/>
          <w:color w:val="000000"/>
          <w:sz w:val="24"/>
          <w:szCs w:val="24"/>
          <w:lang w:eastAsia="ru-RU"/>
        </w:rPr>
        <w:t xml:space="preserve">. </w:t>
      </w:r>
      <w:r w:rsidRPr="00D54527">
        <w:rPr>
          <w:rFonts w:ascii="Times New Roman" w:eastAsia="Times New Roman" w:hAnsi="Times New Roman" w:cs="Times New Roman"/>
          <w:color w:val="000000"/>
          <w:sz w:val="24"/>
          <w:szCs w:val="24"/>
          <w:lang w:eastAsia="ru-RU"/>
        </w:rPr>
        <w:t xml:space="preserve">На смену кроссвордам и печатным </w:t>
      </w:r>
      <w:proofErr w:type="spellStart"/>
      <w:r w:rsidRPr="00D54527">
        <w:rPr>
          <w:rFonts w:ascii="Times New Roman" w:eastAsia="Times New Roman" w:hAnsi="Times New Roman" w:cs="Times New Roman"/>
          <w:color w:val="000000"/>
          <w:sz w:val="24"/>
          <w:szCs w:val="24"/>
          <w:lang w:eastAsia="ru-RU"/>
        </w:rPr>
        <w:t>судоку</w:t>
      </w:r>
      <w:proofErr w:type="spellEnd"/>
      <w:r w:rsidRPr="00D54527">
        <w:rPr>
          <w:rFonts w:ascii="Times New Roman" w:eastAsia="Times New Roman" w:hAnsi="Times New Roman" w:cs="Times New Roman"/>
          <w:color w:val="000000"/>
          <w:sz w:val="24"/>
          <w:szCs w:val="24"/>
          <w:lang w:eastAsia="ru-RU"/>
        </w:rPr>
        <w:t xml:space="preserve"> пришли онлайн-сервисы для развития и тренировки мозга. Можно выбрать любой: н</w:t>
      </w:r>
      <w:r w:rsidR="00D54527">
        <w:rPr>
          <w:rFonts w:ascii="Times New Roman" w:eastAsia="Times New Roman" w:hAnsi="Times New Roman" w:cs="Times New Roman"/>
          <w:color w:val="000000"/>
          <w:sz w:val="24"/>
          <w:szCs w:val="24"/>
          <w:lang w:eastAsia="ru-RU"/>
        </w:rPr>
        <w:t xml:space="preserve">ачиная от онлайн-головоломок до </w:t>
      </w:r>
      <w:r w:rsidRPr="00D54527">
        <w:rPr>
          <w:rFonts w:ascii="Times New Roman" w:eastAsia="Times New Roman" w:hAnsi="Times New Roman" w:cs="Times New Roman"/>
          <w:color w:val="000000"/>
          <w:sz w:val="24"/>
          <w:szCs w:val="24"/>
          <w:lang w:eastAsia="ru-RU"/>
        </w:rPr>
        <w:t>развивающих игр, которые анализируют ваше игровое поведение и адаптируются под ваши решения. Самые популярные — «</w:t>
      </w:r>
      <w:proofErr w:type="spellStart"/>
      <w:r w:rsidRPr="00D54527">
        <w:rPr>
          <w:rFonts w:ascii="Times New Roman" w:eastAsia="Times New Roman" w:hAnsi="Times New Roman" w:cs="Times New Roman"/>
          <w:color w:val="000000"/>
          <w:sz w:val="24"/>
          <w:szCs w:val="24"/>
          <w:lang w:eastAsia="ru-RU"/>
        </w:rPr>
        <w:t>Викиум</w:t>
      </w:r>
      <w:proofErr w:type="spellEnd"/>
      <w:r w:rsidRPr="00D54527">
        <w:rPr>
          <w:rFonts w:ascii="Times New Roman" w:eastAsia="Times New Roman" w:hAnsi="Times New Roman" w:cs="Times New Roman"/>
          <w:color w:val="000000"/>
          <w:sz w:val="24"/>
          <w:szCs w:val="24"/>
          <w:lang w:eastAsia="ru-RU"/>
        </w:rPr>
        <w:t xml:space="preserve">», </w:t>
      </w:r>
      <w:proofErr w:type="spellStart"/>
      <w:r w:rsidRPr="00D54527">
        <w:rPr>
          <w:rFonts w:ascii="Times New Roman" w:eastAsia="Times New Roman" w:hAnsi="Times New Roman" w:cs="Times New Roman"/>
          <w:color w:val="000000"/>
          <w:sz w:val="24"/>
          <w:szCs w:val="24"/>
          <w:lang w:eastAsia="ru-RU"/>
        </w:rPr>
        <w:t>Uplift</w:t>
      </w:r>
      <w:proofErr w:type="spellEnd"/>
      <w:r w:rsidRPr="00D54527">
        <w:rPr>
          <w:rFonts w:ascii="Times New Roman" w:eastAsia="Times New Roman" w:hAnsi="Times New Roman" w:cs="Times New Roman"/>
          <w:color w:val="000000"/>
          <w:sz w:val="24"/>
          <w:szCs w:val="24"/>
          <w:lang w:eastAsia="ru-RU"/>
        </w:rPr>
        <w:t xml:space="preserve"> и «</w:t>
      </w:r>
      <w:proofErr w:type="spellStart"/>
      <w:r w:rsidRPr="00D54527">
        <w:rPr>
          <w:rFonts w:ascii="Times New Roman" w:eastAsia="Times New Roman" w:hAnsi="Times New Roman" w:cs="Times New Roman"/>
          <w:color w:val="000000"/>
          <w:sz w:val="24"/>
          <w:szCs w:val="24"/>
          <w:lang w:eastAsia="ru-RU"/>
        </w:rPr>
        <w:t>Битрейника</w:t>
      </w:r>
      <w:proofErr w:type="spellEnd"/>
      <w:r w:rsidRPr="00D54527">
        <w:rPr>
          <w:rFonts w:ascii="Times New Roman" w:eastAsia="Times New Roman" w:hAnsi="Times New Roman" w:cs="Times New Roman"/>
          <w:color w:val="000000"/>
          <w:sz w:val="24"/>
          <w:szCs w:val="24"/>
          <w:lang w:eastAsia="ru-RU"/>
        </w:rPr>
        <w:t>».</w:t>
      </w:r>
    </w:p>
    <w:p w:rsidR="00D85845" w:rsidRPr="00D54527" w:rsidRDefault="00D85845" w:rsidP="00D54527">
      <w:pPr>
        <w:pStyle w:val="a6"/>
        <w:numPr>
          <w:ilvl w:val="0"/>
          <w:numId w:val="4"/>
        </w:numPr>
        <w:spacing w:after="0" w:line="240" w:lineRule="auto"/>
        <w:jc w:val="both"/>
        <w:rPr>
          <w:rFonts w:ascii="Times New Roman" w:hAnsi="Times New Roman" w:cs="Times New Roman"/>
          <w:color w:val="000000"/>
          <w:sz w:val="24"/>
          <w:szCs w:val="24"/>
          <w:shd w:val="clear" w:color="auto" w:fill="FFFFFF"/>
        </w:rPr>
      </w:pPr>
      <w:r w:rsidRPr="00D54527">
        <w:rPr>
          <w:rFonts w:ascii="Times New Roman" w:hAnsi="Times New Roman" w:cs="Times New Roman"/>
          <w:color w:val="000000"/>
          <w:sz w:val="24"/>
          <w:szCs w:val="24"/>
        </w:rPr>
        <w:t>Придумывайте свои упражнения, экспериментируйте. И не забывайте постоянно будоражить мозг новым опытом — будь то звуки, запахи, изображения или задачи.</w:t>
      </w:r>
    </w:p>
    <w:p w:rsidR="00D85845" w:rsidRPr="00ED5FF2" w:rsidRDefault="00D85845" w:rsidP="00322D0B">
      <w:pPr>
        <w:pStyle w:val="paragraph"/>
        <w:shd w:val="clear" w:color="auto" w:fill="FFFFFF"/>
        <w:spacing w:before="180" w:beforeAutospacing="0" w:after="0" w:afterAutospacing="0"/>
        <w:ind w:firstLine="709"/>
        <w:contextualSpacing/>
        <w:jc w:val="both"/>
        <w:rPr>
          <w:color w:val="000000"/>
        </w:rPr>
      </w:pPr>
    </w:p>
    <w:p w:rsidR="005225C6" w:rsidRPr="00470ACC" w:rsidRDefault="00470ACC" w:rsidP="00470A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70ACC">
        <w:rPr>
          <w:rFonts w:ascii="Times New Roman" w:eastAsia="Times New Roman" w:hAnsi="Times New Roman" w:cs="Times New Roman"/>
          <w:b/>
          <w:bCs/>
          <w:sz w:val="24"/>
          <w:szCs w:val="24"/>
          <w:lang w:eastAsia="ru-RU"/>
        </w:rPr>
        <w:t>Источники:</w:t>
      </w:r>
    </w:p>
    <w:p w:rsidR="000271B4" w:rsidRDefault="007F1095" w:rsidP="00470ACC">
      <w:pPr>
        <w:spacing w:after="0" w:line="240" w:lineRule="auto"/>
        <w:contextualSpacing/>
        <w:jc w:val="both"/>
      </w:pPr>
      <w:hyperlink r:id="rId7" w:history="1">
        <w:r w:rsidR="005225C6" w:rsidRPr="00870524">
          <w:rPr>
            <w:rStyle w:val="a5"/>
          </w:rPr>
          <w:t>https://www.marieclaire.ru/krasota/neyrobika-aerobika-dlya-mozga/?utm_referrer=https%3A%2F%2Fzen.yandex.com</w:t>
        </w:r>
      </w:hyperlink>
    </w:p>
    <w:p w:rsidR="00470ACC" w:rsidRDefault="00470ACC" w:rsidP="00470ACC">
      <w:pPr>
        <w:spacing w:after="0" w:line="240" w:lineRule="auto"/>
        <w:contextualSpacing/>
        <w:jc w:val="both"/>
      </w:pPr>
    </w:p>
    <w:p w:rsidR="005225C6" w:rsidRDefault="007F1095" w:rsidP="00470ACC">
      <w:pPr>
        <w:spacing w:after="0" w:line="240" w:lineRule="auto"/>
        <w:contextualSpacing/>
        <w:jc w:val="both"/>
      </w:pPr>
      <w:hyperlink r:id="rId8" w:history="1">
        <w:r w:rsidR="005225C6" w:rsidRPr="00870524">
          <w:rPr>
            <w:rStyle w:val="a5"/>
          </w:rPr>
          <w:t>https://medaboutme-ru.turbopages.org/medaboutme.ru/s/articles/12_uprazhneniy_kotorye_sdelayut_vas_umnee/</w:t>
        </w:r>
      </w:hyperlink>
    </w:p>
    <w:p w:rsidR="00470ACC" w:rsidRDefault="00470ACC" w:rsidP="00470ACC">
      <w:pPr>
        <w:spacing w:after="0" w:line="240" w:lineRule="auto"/>
        <w:contextualSpacing/>
        <w:jc w:val="both"/>
      </w:pPr>
    </w:p>
    <w:p w:rsidR="005225C6" w:rsidRDefault="007F1095" w:rsidP="00470ACC">
      <w:pPr>
        <w:spacing w:after="0" w:line="240" w:lineRule="auto"/>
        <w:contextualSpacing/>
        <w:jc w:val="both"/>
      </w:pPr>
      <w:hyperlink r:id="rId9" w:history="1">
        <w:r w:rsidR="005225C6" w:rsidRPr="00870524">
          <w:rPr>
            <w:rStyle w:val="a5"/>
          </w:rPr>
          <w:t>https://x--clinic-ru.turbopages.org/x-clinic.ru/s/press/trenirovki-dlya-mozga-kakie-oni-byvayut-i-zachem-oni-nuzhny-sovety-spetsialista/</w:t>
        </w:r>
      </w:hyperlink>
    </w:p>
    <w:p w:rsidR="005225C6" w:rsidRDefault="005225C6"/>
    <w:sectPr w:rsidR="00522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507A"/>
    <w:multiLevelType w:val="hybridMultilevel"/>
    <w:tmpl w:val="196A7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147306"/>
    <w:multiLevelType w:val="multilevel"/>
    <w:tmpl w:val="D5A8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E4CA0"/>
    <w:multiLevelType w:val="hybridMultilevel"/>
    <w:tmpl w:val="DC16D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0F0662"/>
    <w:multiLevelType w:val="multilevel"/>
    <w:tmpl w:val="1F54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023CA"/>
    <w:multiLevelType w:val="hybridMultilevel"/>
    <w:tmpl w:val="4BC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F8"/>
    <w:rsid w:val="000271B4"/>
    <w:rsid w:val="001A1107"/>
    <w:rsid w:val="002A3000"/>
    <w:rsid w:val="002D1108"/>
    <w:rsid w:val="00322D0B"/>
    <w:rsid w:val="00470ACC"/>
    <w:rsid w:val="004C13F8"/>
    <w:rsid w:val="004D05FA"/>
    <w:rsid w:val="005225C6"/>
    <w:rsid w:val="00557C30"/>
    <w:rsid w:val="0061642B"/>
    <w:rsid w:val="00667404"/>
    <w:rsid w:val="006A436E"/>
    <w:rsid w:val="007F1095"/>
    <w:rsid w:val="0080349E"/>
    <w:rsid w:val="009A5E67"/>
    <w:rsid w:val="00A452A2"/>
    <w:rsid w:val="00B70664"/>
    <w:rsid w:val="00BE1819"/>
    <w:rsid w:val="00D54527"/>
    <w:rsid w:val="00D85845"/>
    <w:rsid w:val="00DA0B12"/>
    <w:rsid w:val="00E72A06"/>
    <w:rsid w:val="00EB4544"/>
    <w:rsid w:val="00ED5FF2"/>
    <w:rsid w:val="00F026E6"/>
    <w:rsid w:val="00F2013A"/>
    <w:rsid w:val="00FA15C5"/>
    <w:rsid w:val="00FE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C8FA"/>
  <w15:chartTrackingRefBased/>
  <w15:docId w15:val="{13843103-7ED5-48C1-9A22-BBE7D322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71B4"/>
    <w:rPr>
      <w:b/>
      <w:bCs/>
    </w:rPr>
  </w:style>
  <w:style w:type="paragraph" w:customStyle="1" w:styleId="paragraph">
    <w:name w:val="paragraph"/>
    <w:basedOn w:val="a"/>
    <w:rsid w:val="00027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225C6"/>
    <w:rPr>
      <w:color w:val="0563C1" w:themeColor="hyperlink"/>
      <w:u w:val="single"/>
    </w:rPr>
  </w:style>
  <w:style w:type="paragraph" w:styleId="a6">
    <w:name w:val="List Paragraph"/>
    <w:basedOn w:val="a"/>
    <w:uiPriority w:val="34"/>
    <w:qFormat/>
    <w:rsid w:val="00F026E6"/>
    <w:pPr>
      <w:ind w:left="720"/>
      <w:contextualSpacing/>
    </w:pPr>
  </w:style>
  <w:style w:type="table" w:styleId="a7">
    <w:name w:val="Table Grid"/>
    <w:basedOn w:val="a1"/>
    <w:uiPriority w:val="39"/>
    <w:rsid w:val="00EB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5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1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140">
      <w:bodyDiv w:val="1"/>
      <w:marLeft w:val="0"/>
      <w:marRight w:val="0"/>
      <w:marTop w:val="0"/>
      <w:marBottom w:val="0"/>
      <w:divBdr>
        <w:top w:val="none" w:sz="0" w:space="0" w:color="auto"/>
        <w:left w:val="none" w:sz="0" w:space="0" w:color="auto"/>
        <w:bottom w:val="none" w:sz="0" w:space="0" w:color="auto"/>
        <w:right w:val="none" w:sz="0" w:space="0" w:color="auto"/>
      </w:divBdr>
    </w:div>
    <w:div w:id="202209894">
      <w:bodyDiv w:val="1"/>
      <w:marLeft w:val="0"/>
      <w:marRight w:val="0"/>
      <w:marTop w:val="0"/>
      <w:marBottom w:val="0"/>
      <w:divBdr>
        <w:top w:val="none" w:sz="0" w:space="0" w:color="auto"/>
        <w:left w:val="none" w:sz="0" w:space="0" w:color="auto"/>
        <w:bottom w:val="none" w:sz="0" w:space="0" w:color="auto"/>
        <w:right w:val="none" w:sz="0" w:space="0" w:color="auto"/>
      </w:divBdr>
    </w:div>
    <w:div w:id="426922733">
      <w:bodyDiv w:val="1"/>
      <w:marLeft w:val="0"/>
      <w:marRight w:val="0"/>
      <w:marTop w:val="0"/>
      <w:marBottom w:val="0"/>
      <w:divBdr>
        <w:top w:val="none" w:sz="0" w:space="0" w:color="auto"/>
        <w:left w:val="none" w:sz="0" w:space="0" w:color="auto"/>
        <w:bottom w:val="none" w:sz="0" w:space="0" w:color="auto"/>
        <w:right w:val="none" w:sz="0" w:space="0" w:color="auto"/>
      </w:divBdr>
    </w:div>
    <w:div w:id="441728958">
      <w:bodyDiv w:val="1"/>
      <w:marLeft w:val="0"/>
      <w:marRight w:val="0"/>
      <w:marTop w:val="0"/>
      <w:marBottom w:val="0"/>
      <w:divBdr>
        <w:top w:val="none" w:sz="0" w:space="0" w:color="auto"/>
        <w:left w:val="none" w:sz="0" w:space="0" w:color="auto"/>
        <w:bottom w:val="none" w:sz="0" w:space="0" w:color="auto"/>
        <w:right w:val="none" w:sz="0" w:space="0" w:color="auto"/>
      </w:divBdr>
    </w:div>
    <w:div w:id="716586893">
      <w:bodyDiv w:val="1"/>
      <w:marLeft w:val="0"/>
      <w:marRight w:val="0"/>
      <w:marTop w:val="0"/>
      <w:marBottom w:val="0"/>
      <w:divBdr>
        <w:top w:val="none" w:sz="0" w:space="0" w:color="auto"/>
        <w:left w:val="none" w:sz="0" w:space="0" w:color="auto"/>
        <w:bottom w:val="none" w:sz="0" w:space="0" w:color="auto"/>
        <w:right w:val="none" w:sz="0" w:space="0" w:color="auto"/>
      </w:divBdr>
    </w:div>
    <w:div w:id="823547187">
      <w:bodyDiv w:val="1"/>
      <w:marLeft w:val="0"/>
      <w:marRight w:val="0"/>
      <w:marTop w:val="0"/>
      <w:marBottom w:val="0"/>
      <w:divBdr>
        <w:top w:val="none" w:sz="0" w:space="0" w:color="auto"/>
        <w:left w:val="none" w:sz="0" w:space="0" w:color="auto"/>
        <w:bottom w:val="none" w:sz="0" w:space="0" w:color="auto"/>
        <w:right w:val="none" w:sz="0" w:space="0" w:color="auto"/>
      </w:divBdr>
    </w:div>
    <w:div w:id="848789332">
      <w:bodyDiv w:val="1"/>
      <w:marLeft w:val="0"/>
      <w:marRight w:val="0"/>
      <w:marTop w:val="0"/>
      <w:marBottom w:val="0"/>
      <w:divBdr>
        <w:top w:val="none" w:sz="0" w:space="0" w:color="auto"/>
        <w:left w:val="none" w:sz="0" w:space="0" w:color="auto"/>
        <w:bottom w:val="none" w:sz="0" w:space="0" w:color="auto"/>
        <w:right w:val="none" w:sz="0" w:space="0" w:color="auto"/>
      </w:divBdr>
    </w:div>
    <w:div w:id="915286846">
      <w:bodyDiv w:val="1"/>
      <w:marLeft w:val="0"/>
      <w:marRight w:val="0"/>
      <w:marTop w:val="0"/>
      <w:marBottom w:val="0"/>
      <w:divBdr>
        <w:top w:val="none" w:sz="0" w:space="0" w:color="auto"/>
        <w:left w:val="none" w:sz="0" w:space="0" w:color="auto"/>
        <w:bottom w:val="none" w:sz="0" w:space="0" w:color="auto"/>
        <w:right w:val="none" w:sz="0" w:space="0" w:color="auto"/>
      </w:divBdr>
    </w:div>
    <w:div w:id="964309398">
      <w:bodyDiv w:val="1"/>
      <w:marLeft w:val="0"/>
      <w:marRight w:val="0"/>
      <w:marTop w:val="0"/>
      <w:marBottom w:val="0"/>
      <w:divBdr>
        <w:top w:val="none" w:sz="0" w:space="0" w:color="auto"/>
        <w:left w:val="none" w:sz="0" w:space="0" w:color="auto"/>
        <w:bottom w:val="none" w:sz="0" w:space="0" w:color="auto"/>
        <w:right w:val="none" w:sz="0" w:space="0" w:color="auto"/>
      </w:divBdr>
    </w:div>
    <w:div w:id="974724411">
      <w:bodyDiv w:val="1"/>
      <w:marLeft w:val="0"/>
      <w:marRight w:val="0"/>
      <w:marTop w:val="0"/>
      <w:marBottom w:val="0"/>
      <w:divBdr>
        <w:top w:val="none" w:sz="0" w:space="0" w:color="auto"/>
        <w:left w:val="none" w:sz="0" w:space="0" w:color="auto"/>
        <w:bottom w:val="none" w:sz="0" w:space="0" w:color="auto"/>
        <w:right w:val="none" w:sz="0" w:space="0" w:color="auto"/>
      </w:divBdr>
    </w:div>
    <w:div w:id="984356274">
      <w:bodyDiv w:val="1"/>
      <w:marLeft w:val="0"/>
      <w:marRight w:val="0"/>
      <w:marTop w:val="0"/>
      <w:marBottom w:val="0"/>
      <w:divBdr>
        <w:top w:val="none" w:sz="0" w:space="0" w:color="auto"/>
        <w:left w:val="none" w:sz="0" w:space="0" w:color="auto"/>
        <w:bottom w:val="none" w:sz="0" w:space="0" w:color="auto"/>
        <w:right w:val="none" w:sz="0" w:space="0" w:color="auto"/>
      </w:divBdr>
    </w:div>
    <w:div w:id="1434128033">
      <w:bodyDiv w:val="1"/>
      <w:marLeft w:val="0"/>
      <w:marRight w:val="0"/>
      <w:marTop w:val="0"/>
      <w:marBottom w:val="0"/>
      <w:divBdr>
        <w:top w:val="none" w:sz="0" w:space="0" w:color="auto"/>
        <w:left w:val="none" w:sz="0" w:space="0" w:color="auto"/>
        <w:bottom w:val="none" w:sz="0" w:space="0" w:color="auto"/>
        <w:right w:val="none" w:sz="0" w:space="0" w:color="auto"/>
      </w:divBdr>
    </w:div>
    <w:div w:id="1445810318">
      <w:bodyDiv w:val="1"/>
      <w:marLeft w:val="0"/>
      <w:marRight w:val="0"/>
      <w:marTop w:val="0"/>
      <w:marBottom w:val="0"/>
      <w:divBdr>
        <w:top w:val="none" w:sz="0" w:space="0" w:color="auto"/>
        <w:left w:val="none" w:sz="0" w:space="0" w:color="auto"/>
        <w:bottom w:val="none" w:sz="0" w:space="0" w:color="auto"/>
        <w:right w:val="none" w:sz="0" w:space="0" w:color="auto"/>
      </w:divBdr>
      <w:divsChild>
        <w:div w:id="582496215">
          <w:marLeft w:val="0"/>
          <w:marRight w:val="0"/>
          <w:marTop w:val="0"/>
          <w:marBottom w:val="0"/>
          <w:divBdr>
            <w:top w:val="none" w:sz="0" w:space="0" w:color="auto"/>
            <w:left w:val="none" w:sz="0" w:space="0" w:color="auto"/>
            <w:bottom w:val="none" w:sz="0" w:space="0" w:color="auto"/>
            <w:right w:val="none" w:sz="0" w:space="0" w:color="auto"/>
          </w:divBdr>
          <w:divsChild>
            <w:div w:id="1803838195">
              <w:marLeft w:val="0"/>
              <w:marRight w:val="0"/>
              <w:marTop w:val="0"/>
              <w:marBottom w:val="480"/>
              <w:divBdr>
                <w:top w:val="none" w:sz="0" w:space="0" w:color="auto"/>
                <w:left w:val="none" w:sz="0" w:space="0" w:color="auto"/>
                <w:bottom w:val="none" w:sz="0" w:space="0" w:color="auto"/>
                <w:right w:val="none" w:sz="0" w:space="0" w:color="auto"/>
              </w:divBdr>
              <w:divsChild>
                <w:div w:id="1047142865">
                  <w:marLeft w:val="0"/>
                  <w:marRight w:val="0"/>
                  <w:marTop w:val="0"/>
                  <w:marBottom w:val="0"/>
                  <w:divBdr>
                    <w:top w:val="none" w:sz="0" w:space="0" w:color="auto"/>
                    <w:left w:val="none" w:sz="0" w:space="0" w:color="auto"/>
                    <w:bottom w:val="none" w:sz="0" w:space="0" w:color="auto"/>
                    <w:right w:val="none" w:sz="0" w:space="0" w:color="auto"/>
                  </w:divBdr>
                  <w:divsChild>
                    <w:div w:id="13060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16220">
      <w:bodyDiv w:val="1"/>
      <w:marLeft w:val="0"/>
      <w:marRight w:val="0"/>
      <w:marTop w:val="0"/>
      <w:marBottom w:val="0"/>
      <w:divBdr>
        <w:top w:val="none" w:sz="0" w:space="0" w:color="auto"/>
        <w:left w:val="none" w:sz="0" w:space="0" w:color="auto"/>
        <w:bottom w:val="none" w:sz="0" w:space="0" w:color="auto"/>
        <w:right w:val="none" w:sz="0" w:space="0" w:color="auto"/>
      </w:divBdr>
    </w:div>
    <w:div w:id="1710563911">
      <w:bodyDiv w:val="1"/>
      <w:marLeft w:val="0"/>
      <w:marRight w:val="0"/>
      <w:marTop w:val="0"/>
      <w:marBottom w:val="0"/>
      <w:divBdr>
        <w:top w:val="none" w:sz="0" w:space="0" w:color="auto"/>
        <w:left w:val="none" w:sz="0" w:space="0" w:color="auto"/>
        <w:bottom w:val="none" w:sz="0" w:space="0" w:color="auto"/>
        <w:right w:val="none" w:sz="0" w:space="0" w:color="auto"/>
      </w:divBdr>
    </w:div>
    <w:div w:id="1757676881">
      <w:bodyDiv w:val="1"/>
      <w:marLeft w:val="0"/>
      <w:marRight w:val="0"/>
      <w:marTop w:val="0"/>
      <w:marBottom w:val="0"/>
      <w:divBdr>
        <w:top w:val="none" w:sz="0" w:space="0" w:color="auto"/>
        <w:left w:val="none" w:sz="0" w:space="0" w:color="auto"/>
        <w:bottom w:val="none" w:sz="0" w:space="0" w:color="auto"/>
        <w:right w:val="none" w:sz="0" w:space="0" w:color="auto"/>
      </w:divBdr>
    </w:div>
    <w:div w:id="1898514129">
      <w:bodyDiv w:val="1"/>
      <w:marLeft w:val="0"/>
      <w:marRight w:val="0"/>
      <w:marTop w:val="0"/>
      <w:marBottom w:val="0"/>
      <w:divBdr>
        <w:top w:val="none" w:sz="0" w:space="0" w:color="auto"/>
        <w:left w:val="none" w:sz="0" w:space="0" w:color="auto"/>
        <w:bottom w:val="none" w:sz="0" w:space="0" w:color="auto"/>
        <w:right w:val="none" w:sz="0" w:space="0" w:color="auto"/>
      </w:divBdr>
    </w:div>
    <w:div w:id="2104568299">
      <w:bodyDiv w:val="1"/>
      <w:marLeft w:val="0"/>
      <w:marRight w:val="0"/>
      <w:marTop w:val="0"/>
      <w:marBottom w:val="0"/>
      <w:divBdr>
        <w:top w:val="none" w:sz="0" w:space="0" w:color="auto"/>
        <w:left w:val="none" w:sz="0" w:space="0" w:color="auto"/>
        <w:bottom w:val="none" w:sz="0" w:space="0" w:color="auto"/>
        <w:right w:val="none" w:sz="0" w:space="0" w:color="auto"/>
      </w:divBdr>
    </w:div>
    <w:div w:id="21286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turbopages.org/medaboutme.ru/s/articles/12_uprazhneniy_kotorye_sdelayut_vas_umnee/" TargetMode="External"/><Relationship Id="rId3" Type="http://schemas.openxmlformats.org/officeDocument/2006/relationships/settings" Target="settings.xml"/><Relationship Id="rId7" Type="http://schemas.openxmlformats.org/officeDocument/2006/relationships/hyperlink" Target="https://www.marieclaire.ru/krasota/neyrobika-aerobika-dlya-mozga/?utm_referrer=https%3A%2F%2Fzen.yand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clinic-ru.turbopages.org/x-clinic.ru/s/press/trenirovki-dlya-mozga-kakie-oni-byvayut-i-zachem-oni-nuzhny-sovety-spetsiali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13</cp:revision>
  <cp:lastPrinted>2021-11-08T05:17:00Z</cp:lastPrinted>
  <dcterms:created xsi:type="dcterms:W3CDTF">2021-11-01T07:02:00Z</dcterms:created>
  <dcterms:modified xsi:type="dcterms:W3CDTF">2024-05-15T15:59:00Z</dcterms:modified>
</cp:coreProperties>
</file>