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93" w:rsidRPr="005F072D" w:rsidRDefault="00634193" w:rsidP="005F072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5F072D">
        <w:rPr>
          <w:b/>
        </w:rPr>
        <w:t>Методы и приёмы работы по формированию словаря детей старшего дошкольного возраста</w:t>
      </w:r>
    </w:p>
    <w:p w:rsidR="00947C94" w:rsidRPr="005F072D" w:rsidRDefault="00947C94" w:rsidP="005F072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6A6C85" w:rsidRPr="005F072D" w:rsidRDefault="006A6C85" w:rsidP="005F072D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5F072D">
        <w:rPr>
          <w:rFonts w:ascii="Times New Roman" w:hAnsi="Times New Roman"/>
          <w:sz w:val="24"/>
          <w:szCs w:val="24"/>
        </w:rPr>
        <w:t>«Именно в игре ребенок свободно владеет речью, говорит то, что думает, а не то, что надо. Не поучать и обучать,</w:t>
      </w:r>
    </w:p>
    <w:p w:rsidR="006A6C85" w:rsidRPr="005F072D" w:rsidRDefault="006A6C85" w:rsidP="005F072D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5F072D">
        <w:rPr>
          <w:rFonts w:ascii="Times New Roman" w:hAnsi="Times New Roman"/>
          <w:sz w:val="24"/>
          <w:szCs w:val="24"/>
        </w:rPr>
        <w:t xml:space="preserve"> а играть с ним,</w:t>
      </w:r>
      <w:bookmarkStart w:id="0" w:name="_GoBack"/>
      <w:bookmarkEnd w:id="0"/>
      <w:r w:rsidR="00B47E49" w:rsidRPr="005F072D">
        <w:rPr>
          <w:rFonts w:ascii="Times New Roman" w:hAnsi="Times New Roman"/>
          <w:sz w:val="24"/>
          <w:szCs w:val="24"/>
        </w:rPr>
        <w:t xml:space="preserve"> </w:t>
      </w:r>
      <w:r w:rsidRPr="005F072D">
        <w:rPr>
          <w:rFonts w:ascii="Times New Roman" w:hAnsi="Times New Roman"/>
          <w:sz w:val="24"/>
          <w:szCs w:val="24"/>
        </w:rPr>
        <w:t>фантазировать, сочинять, придумывать –</w:t>
      </w:r>
    </w:p>
    <w:p w:rsidR="006A6C85" w:rsidRPr="005F072D" w:rsidRDefault="006A6C85" w:rsidP="005F072D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5F072D">
        <w:rPr>
          <w:rFonts w:ascii="Times New Roman" w:hAnsi="Times New Roman"/>
          <w:sz w:val="24"/>
          <w:szCs w:val="24"/>
        </w:rPr>
        <w:t>вот, что необходимо ребенку».</w:t>
      </w:r>
    </w:p>
    <w:p w:rsidR="006A6C85" w:rsidRPr="005F072D" w:rsidRDefault="006A6C85" w:rsidP="005F072D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5F072D">
        <w:rPr>
          <w:rFonts w:ascii="Times New Roman" w:hAnsi="Times New Roman"/>
          <w:sz w:val="24"/>
          <w:szCs w:val="24"/>
        </w:rPr>
        <w:t>Джанни</w:t>
      </w:r>
      <w:r w:rsidR="00B47E49" w:rsidRPr="005F072D">
        <w:rPr>
          <w:rFonts w:ascii="Times New Roman" w:hAnsi="Times New Roman"/>
          <w:sz w:val="24"/>
          <w:szCs w:val="24"/>
        </w:rPr>
        <w:t xml:space="preserve"> </w:t>
      </w:r>
      <w:r w:rsidRPr="005F072D">
        <w:rPr>
          <w:rFonts w:ascii="Times New Roman" w:hAnsi="Times New Roman"/>
          <w:sz w:val="24"/>
          <w:szCs w:val="24"/>
        </w:rPr>
        <w:t xml:space="preserve">Родари. </w:t>
      </w:r>
    </w:p>
    <w:p w:rsidR="00907AF1" w:rsidRPr="005F072D" w:rsidRDefault="00907AF1" w:rsidP="005F07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Алексеева М.М., Яшина В.</w:t>
      </w:r>
      <w:r w:rsidR="00B47E49"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И. выделяют две группы методов: </w:t>
      </w:r>
      <w:r w:rsidRPr="005F07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методы накопления со</w:t>
      </w:r>
      <w:r w:rsidR="007E624F" w:rsidRPr="005F07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держания детской речи и методы </w:t>
      </w:r>
      <w:r w:rsidRPr="005F07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закреплени</w:t>
      </w:r>
      <w:r w:rsidR="007E624F" w:rsidRPr="005F07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я</w:t>
      </w:r>
      <w:r w:rsidRPr="005F07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и активизацию словаря, развити</w:t>
      </w:r>
      <w:r w:rsidR="007E624F" w:rsidRPr="005F07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я</w:t>
      </w:r>
      <w:r w:rsidRPr="005F07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его смысловой стороны</w:t>
      </w:r>
      <w:r w:rsidRPr="005F07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907AF1" w:rsidRPr="005F072D" w:rsidRDefault="00907AF1" w:rsidP="005F07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Первая группа</w:t>
      </w:r>
      <w:r w:rsidR="00B47E49"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включает методы</w:t>
      </w:r>
      <w:r w:rsidRPr="005F07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</w:t>
      </w:r>
    </w:p>
    <w:p w:rsidR="00907AF1" w:rsidRPr="005F072D" w:rsidRDefault="00907AF1" w:rsidP="005F07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непосредственно</w:t>
      </w:r>
      <w:r w:rsidR="00A127BC"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ознакомлени</w:t>
      </w:r>
      <w:r w:rsidR="00A127BC"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окружающим и обог</w:t>
      </w:r>
      <w:r w:rsidR="00A127BC"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ащения словаря: рассматривание,</w:t>
      </w:r>
      <w:r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обследование</w:t>
      </w:r>
      <w:r w:rsidR="00A127BC"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</w:t>
      </w:r>
      <w:r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наблюдение</w:t>
      </w:r>
      <w:r w:rsidR="00A127BC"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</w:t>
      </w:r>
      <w:r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помещени</w:t>
      </w:r>
      <w:r w:rsidR="00A127BC"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</w:t>
      </w:r>
      <w:r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детского сада, целевые прогулки и экскурсии;</w:t>
      </w:r>
    </w:p>
    <w:p w:rsidR="00907AF1" w:rsidRPr="005F072D" w:rsidRDefault="00907AF1" w:rsidP="005F07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</w:t>
      </w:r>
      <w:r w:rsidR="00A127BC"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косвенного</w:t>
      </w:r>
      <w:r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ознакомления с окружающим и обогащение словаря: рассматривание картин с малознакомым содержанием, чтение художественных произведений, </w:t>
      </w:r>
      <w:r w:rsidR="00A127BC"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демонстрация</w:t>
      </w:r>
      <w:r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кино- и видеофильмов, просмотр телепередач.</w:t>
      </w:r>
    </w:p>
    <w:p w:rsidR="00B47E49" w:rsidRPr="005F072D" w:rsidRDefault="00907AF1" w:rsidP="005F072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F072D">
        <w:rPr>
          <w:rFonts w:ascii="Times New Roman" w:hAnsi="Times New Roman"/>
          <w:sz w:val="24"/>
          <w:szCs w:val="24"/>
        </w:rPr>
        <w:t>Вторая группа методов</w:t>
      </w:r>
      <w:r w:rsidR="00B47E49" w:rsidRPr="005F072D">
        <w:rPr>
          <w:rFonts w:ascii="Times New Roman" w:hAnsi="Times New Roman"/>
          <w:sz w:val="24"/>
          <w:szCs w:val="24"/>
        </w:rPr>
        <w:t xml:space="preserve"> </w:t>
      </w:r>
      <w:r w:rsidRPr="005F072D">
        <w:rPr>
          <w:rFonts w:ascii="Times New Roman" w:hAnsi="Times New Roman"/>
          <w:sz w:val="24"/>
          <w:szCs w:val="24"/>
        </w:rPr>
        <w:t xml:space="preserve">используется для закрепления и активизации словаря: </w:t>
      </w:r>
      <w:r w:rsidR="004301AC" w:rsidRPr="005F072D">
        <w:rPr>
          <w:rFonts w:ascii="Times New Roman" w:hAnsi="Times New Roman"/>
          <w:sz w:val="24"/>
          <w:szCs w:val="24"/>
        </w:rPr>
        <w:t>рассматривание игрушек, картинок со знакомым содержанием, дидактические игры и упражнения.</w:t>
      </w:r>
    </w:p>
    <w:p w:rsidR="004301AC" w:rsidRPr="005F072D" w:rsidRDefault="004301AC" w:rsidP="005F07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словарной работы становиться более сложной от одной возрастной группы к другой. Сложность содержания словарной программы можно проследить в следующих трех направлениях:</w:t>
      </w:r>
    </w:p>
    <w:p w:rsidR="00907AF1" w:rsidRPr="005F072D" w:rsidRDefault="00907AF1" w:rsidP="005F07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5F07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1.Расширение </w:t>
      </w:r>
      <w:r w:rsidR="00EE653B" w:rsidRPr="005F07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словарного запаса</w:t>
      </w:r>
      <w:r w:rsidRPr="005F07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ребенка на основе ознакомления с постепенно увеличивающимся кругом предметов и явлений.</w:t>
      </w:r>
    </w:p>
    <w:p w:rsidR="00907AF1" w:rsidRPr="005F072D" w:rsidRDefault="00907AF1" w:rsidP="005F07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07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2.Введение слов </w:t>
      </w:r>
      <w:r w:rsidR="00EE653B" w:rsidRPr="005F07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для обозначения</w:t>
      </w:r>
      <w:r w:rsidRPr="005F07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качества, свойства, отношения, на основе углубления знаний о предметах и явлениях окружающего мира.</w:t>
      </w:r>
    </w:p>
    <w:p w:rsidR="00907AF1" w:rsidRPr="005F072D" w:rsidRDefault="00EE653B" w:rsidP="005F07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07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3.Введение слов для обозначения</w:t>
      </w:r>
      <w:r w:rsidR="00907AF1" w:rsidRPr="005F07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элементарны</w:t>
      </w:r>
      <w:r w:rsidRPr="005F07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х</w:t>
      </w:r>
      <w:r w:rsidR="00907AF1" w:rsidRPr="005F07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поняти</w:t>
      </w:r>
      <w:r w:rsidRPr="005F07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й</w:t>
      </w:r>
      <w:r w:rsidR="00907AF1" w:rsidRPr="005F07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, на основе различения и обобщения предметов по </w:t>
      </w:r>
      <w:r w:rsidRPr="005F07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их </w:t>
      </w:r>
      <w:r w:rsidR="00907AF1" w:rsidRPr="005F07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существенным признакам.</w:t>
      </w:r>
    </w:p>
    <w:p w:rsidR="00EE653B" w:rsidRPr="005F072D" w:rsidRDefault="00EE653B" w:rsidP="005F072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F072D">
        <w:rPr>
          <w:rFonts w:ascii="Times New Roman" w:hAnsi="Times New Roman"/>
          <w:sz w:val="24"/>
          <w:szCs w:val="24"/>
        </w:rPr>
        <w:t xml:space="preserve">Усвоение </w:t>
      </w:r>
      <w:r w:rsidR="001B3634" w:rsidRPr="005F072D">
        <w:rPr>
          <w:rFonts w:ascii="Times New Roman" w:hAnsi="Times New Roman"/>
          <w:sz w:val="24"/>
          <w:szCs w:val="24"/>
        </w:rPr>
        <w:t>словарной работы</w:t>
      </w:r>
      <w:r w:rsidRPr="005F072D">
        <w:rPr>
          <w:rFonts w:ascii="Times New Roman" w:hAnsi="Times New Roman"/>
          <w:sz w:val="24"/>
          <w:szCs w:val="24"/>
        </w:rPr>
        <w:t xml:space="preserve"> в этих трех </w:t>
      </w:r>
      <w:r w:rsidR="001B3634" w:rsidRPr="005F072D">
        <w:rPr>
          <w:rFonts w:ascii="Times New Roman" w:hAnsi="Times New Roman"/>
          <w:sz w:val="24"/>
          <w:szCs w:val="24"/>
        </w:rPr>
        <w:t>направлениях</w:t>
      </w:r>
      <w:r w:rsidRPr="005F072D">
        <w:rPr>
          <w:rFonts w:ascii="Times New Roman" w:hAnsi="Times New Roman"/>
          <w:sz w:val="24"/>
          <w:szCs w:val="24"/>
        </w:rPr>
        <w:t xml:space="preserve"> происходит в любом возрасте и может быть связано с различным содержанием, в том числе при ознакомлении детей с объектами и явлениями природы, предметами материальной культуры и явлениями общественной жизни.</w:t>
      </w:r>
    </w:p>
    <w:p w:rsidR="00907AF1" w:rsidRPr="005F072D" w:rsidRDefault="00907AF1" w:rsidP="005F07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 словарной работы </w:t>
      </w:r>
      <w:r w:rsidR="001B3634"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строиться</w:t>
      </w:r>
      <w:r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постепенно</w:t>
      </w:r>
      <w:r w:rsidR="001B3634"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расширении</w:t>
      </w:r>
      <w:r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углублени</w:t>
      </w:r>
      <w:r w:rsidR="001B3634"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обобщени</w:t>
      </w:r>
      <w:r w:rsidR="001B3634"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знаний детей о предметном мире.</w:t>
      </w:r>
      <w:r w:rsidR="001B3634"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Е. И. Тихеева </w:t>
      </w:r>
      <w:r w:rsidR="001B3634"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следующим образом определяет</w:t>
      </w:r>
      <w:r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к проведению</w:t>
      </w:r>
      <w:r w:rsidR="00B47E49"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07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экскурсий и осмотров:</w:t>
      </w:r>
    </w:p>
    <w:p w:rsidR="00907AF1" w:rsidRPr="005F072D" w:rsidRDefault="00907AF1" w:rsidP="005F07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1.Осмотры должны быть интересны детям. </w:t>
      </w:r>
      <w:r w:rsidR="00901CBC"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Интерес</w:t>
      </w:r>
      <w:r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детей </w:t>
      </w:r>
      <w:r w:rsidR="00901CBC"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приводит</w:t>
      </w:r>
      <w:r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точности наблюдени</w:t>
      </w:r>
      <w:r w:rsidR="00901CBC"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глубине восприятия.</w:t>
      </w:r>
    </w:p>
    <w:p w:rsidR="004D5787" w:rsidRPr="005F072D" w:rsidRDefault="00907AF1" w:rsidP="005F072D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4D5787" w:rsidRPr="005F072D">
        <w:rPr>
          <w:rFonts w:ascii="Times New Roman" w:hAnsi="Times New Roman"/>
          <w:sz w:val="24"/>
          <w:szCs w:val="24"/>
        </w:rPr>
        <w:t>Во время наблюдения внимание детей не должно слишком сильно концентрироваться на одной детали или множестве деталей. В этом случае внимание детей отвлекается от основного предмета, и они быстро устают. Один и тот же объект или явление может быть объектом наблюдения для детей разного возраста, но методы работы должны быть различны.</w:t>
      </w:r>
    </w:p>
    <w:p w:rsidR="00907AF1" w:rsidRPr="005F072D" w:rsidRDefault="00907AF1" w:rsidP="005F07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3.Обеспечивать детям во время наблюдения активность восприятия: воспитатель задает вопросы, </w:t>
      </w:r>
      <w:r w:rsidR="006C4E53"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r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дети отвечают </w:t>
      </w:r>
      <w:r w:rsidR="006C4E53"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них </w:t>
      </w:r>
      <w:r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6C4E53"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 спрашивают о </w:t>
      </w:r>
      <w:r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</w:t>
      </w:r>
      <w:r w:rsidR="006C4E53"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</w:t>
      </w:r>
      <w:r w:rsidR="006C4E53"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6C4E53" w:rsidRPr="005F072D">
        <w:rPr>
          <w:rFonts w:ascii="Times New Roman" w:hAnsi="Times New Roman"/>
          <w:sz w:val="24"/>
          <w:szCs w:val="24"/>
        </w:rPr>
        <w:t>Детям разрешается не только смотреть на предметы, но и трогать их, держать в руках и играть с ними.</w:t>
      </w:r>
    </w:p>
    <w:p w:rsidR="006C4E53" w:rsidRPr="005F072D" w:rsidRDefault="00907AF1" w:rsidP="005F072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F07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Рассматривание предметов, наблюдения</w:t>
      </w:r>
      <w:r w:rsidR="00B47E49"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животными, деятельностью взрослых. </w:t>
      </w:r>
      <w:r w:rsidR="006C4E53" w:rsidRPr="005F072D">
        <w:rPr>
          <w:rFonts w:ascii="Times New Roman" w:hAnsi="Times New Roman"/>
          <w:sz w:val="24"/>
          <w:szCs w:val="24"/>
        </w:rPr>
        <w:t>Они проводятся во всех группах и направлены на уточнение и углубление знаний детей о предметах, с которыми они часто сталкиваются в своей жизни (посуда, одежда, мебель, инструменты, школьные принадлежности). Дети учатся последовательно наблюдать за предметами и выделять их существенные признаки. Они широко используют приемы обследования и сравнения, чтобы выявить, обобщить и классифицировать различия и сходства между объектами. На этой основе дети постепенно осваивают различные степени обобщенного языка, обозначающего видовые и общие понятия, относящиеся к разным частям речи.</w:t>
      </w:r>
    </w:p>
    <w:p w:rsidR="006C4E53" w:rsidRPr="005F072D" w:rsidRDefault="006C4E53" w:rsidP="005F072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F072D">
        <w:rPr>
          <w:rFonts w:ascii="Times New Roman" w:hAnsi="Times New Roman"/>
          <w:sz w:val="24"/>
          <w:szCs w:val="24"/>
        </w:rPr>
        <w:t xml:space="preserve">В нем сочетаются непосредственное восприятие объекта, слова </w:t>
      </w:r>
      <w:r w:rsidR="00CA7246" w:rsidRPr="005F072D">
        <w:rPr>
          <w:rFonts w:ascii="Times New Roman" w:hAnsi="Times New Roman"/>
          <w:sz w:val="24"/>
          <w:szCs w:val="24"/>
        </w:rPr>
        <w:t>педагога</w:t>
      </w:r>
      <w:r w:rsidRPr="005F072D">
        <w:rPr>
          <w:rFonts w:ascii="Times New Roman" w:hAnsi="Times New Roman"/>
          <w:sz w:val="24"/>
          <w:szCs w:val="24"/>
        </w:rPr>
        <w:t xml:space="preserve"> и собственная речь ребенка. Характер этого сочетания зависит от новизны и повторяемости материала. При первом знакомстве детей с каким – либо явлением должно быть почти полное совпадение между восприятием объекта, его движениями и словами, используемыми для их описания. При повторных наблюдениях целесообразно сначала попросить детей самих вспомнить соответствующие слова, а затем уточнить их у воспитателя. Также можно использовать подсказки к словам. Этот прием стимулирует умственную активность детей и хорошо влияет на запоминание слов и выбор правильного слова.</w:t>
      </w:r>
    </w:p>
    <w:p w:rsidR="00CA7246" w:rsidRPr="005F072D" w:rsidRDefault="00907AF1" w:rsidP="005F072D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F07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Речевой образец</w:t>
      </w:r>
      <w:r w:rsidR="00B47E49"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(называние) педагога имеет особое значение. </w:t>
      </w:r>
      <w:r w:rsidR="00CA7246" w:rsidRPr="005F072D">
        <w:rPr>
          <w:rFonts w:ascii="Times New Roman" w:hAnsi="Times New Roman"/>
          <w:sz w:val="24"/>
          <w:szCs w:val="24"/>
        </w:rPr>
        <w:t>Новые слова должны произноситься четко и внятно. Учитель должен использовать ряд различных приемов, чтобы помочь ученику запомнить слова: интонирование слов, чуть более громкое произнесение слов, повторное произнесение слов или словосочетаний и т.д. С физиологической и психологической точек зрения роль этих приемов обусловлена необходимостью запомнить слово, удержать в памяти образ его звучания и сформировать двигательное ощущение в результате повторения его произношения.</w:t>
      </w:r>
    </w:p>
    <w:p w:rsidR="00907AF1" w:rsidRPr="005F072D" w:rsidRDefault="00CA7246" w:rsidP="005F07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Весьма немаловажно</w:t>
      </w:r>
      <w:r w:rsidR="00907AF1"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варьировать</w:t>
      </w:r>
      <w:r w:rsidR="00B47E49"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07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способы повторения</w:t>
      </w:r>
      <w:r w:rsidR="00907AF1"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B47E49"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07AF1"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учетом этого</w:t>
      </w:r>
      <w:r w:rsidR="00B47E49"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07AF1"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можно рекомендовать </w:t>
      </w:r>
      <w:r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следующие виды повторения</w:t>
      </w:r>
      <w:r w:rsidR="00907AF1"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буквальное индивидуальное и хоровое воспроизведение образца («Послушайт</w:t>
      </w:r>
      <w:r w:rsid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е, как я скажу слово – аквариум, т</w:t>
      </w:r>
      <w:r w:rsidR="00907AF1"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еперь вы скажите»); совместное произнесение слова педагогом и детьми (сопряженная речь); игровое повторение «Кто лучше скажет»; ответы на вопросы («А ты как думаешь, как надо сказать?»)</w:t>
      </w:r>
    </w:p>
    <w:p w:rsidR="00907AF1" w:rsidRPr="005F072D" w:rsidRDefault="00663A81" w:rsidP="005F07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072D">
        <w:rPr>
          <w:rFonts w:ascii="Times New Roman" w:hAnsi="Times New Roman"/>
          <w:sz w:val="24"/>
          <w:szCs w:val="24"/>
        </w:rPr>
        <w:t xml:space="preserve">Воспитатель часто сопровождают речевые образцы объяснением слов и толкованием их значений. Сначала они обращают внимание на функцию объекта </w:t>
      </w:r>
      <w:r w:rsidR="00907AF1"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(самосвал – грузовой автомобиль, который сам сваливает, сгружает; пешеходы – люди, которые пешком ходят, и т. п.).</w:t>
      </w:r>
    </w:p>
    <w:p w:rsidR="00907AF1" w:rsidRPr="005F072D" w:rsidRDefault="00663A81" w:rsidP="005F07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07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Демонстрация</w:t>
      </w:r>
      <w:r w:rsidR="00907AF1" w:rsidRPr="005F07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картин с малознакомым содержанием</w:t>
      </w:r>
      <w:r w:rsidR="00907AF1"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5F072D">
        <w:rPr>
          <w:rFonts w:ascii="Times New Roman" w:hAnsi="Times New Roman"/>
          <w:sz w:val="24"/>
          <w:szCs w:val="24"/>
        </w:rPr>
        <w:t xml:space="preserve"> В этом случае картинки дают детям знания о предметах, которые они не могут наблюдать непосредственно </w:t>
      </w:r>
      <w:r w:rsidR="00907AF1"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(о диких животных, о жизни народов в нашей стране и за рубежом и др.). </w:t>
      </w:r>
      <w:r w:rsidRPr="005F072D">
        <w:rPr>
          <w:rFonts w:ascii="Times New Roman" w:hAnsi="Times New Roman"/>
          <w:sz w:val="24"/>
          <w:szCs w:val="24"/>
        </w:rPr>
        <w:t xml:space="preserve">При подборе картинок для перцептивного обогащения развитие представлений и речи должно быть строго постепенным, переходя от знакомых и простых предметов к более сложным. Важно точно определить объем знаний и соответствующий словарный запас, а также наметить основные методики </w:t>
      </w:r>
      <w:r w:rsidR="00907AF1"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(вопросы, пояснения, привлечение художественного слова, обобщение ответов детей).</w:t>
      </w:r>
    </w:p>
    <w:p w:rsidR="00907AF1" w:rsidRPr="005F072D" w:rsidRDefault="00907AF1" w:rsidP="005F07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Одним из средств обогащения словарного запаса детей является</w:t>
      </w:r>
      <w:r w:rsidR="00663A81" w:rsidRPr="005F072D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B47E49" w:rsidRPr="005F07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художественная литература.</w:t>
      </w:r>
      <w:r w:rsidR="00B47E49"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50A0" w:rsidRPr="005F072D">
        <w:rPr>
          <w:rFonts w:ascii="Times New Roman" w:hAnsi="Times New Roman"/>
          <w:sz w:val="24"/>
          <w:szCs w:val="24"/>
        </w:rPr>
        <w:t>Качество понимания текста напрямую зависит от понимания языковых средств, особенно значения слов. Сюда входит не только лексика, используемая автором, но и лексика, необходимая для описания характера и поведения персонажей. Особая роль литературных произведений заключается в обогащении диалога образным языком и выражениями</w:t>
      </w:r>
      <w:r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«поет зима, аукает», «чародейкою зимою околдован, лес стоит».</w:t>
      </w:r>
    </w:p>
    <w:p w:rsidR="00907AF1" w:rsidRPr="005F072D" w:rsidRDefault="008C50A0" w:rsidP="005F07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5F072D">
        <w:rPr>
          <w:rFonts w:ascii="Times New Roman" w:hAnsi="Times New Roman"/>
          <w:sz w:val="24"/>
          <w:szCs w:val="24"/>
        </w:rPr>
        <w:t xml:space="preserve">Применительно к чтению и рассказыванию могут быть использованы следующие приемы работы со словом: накопление содержания речи в предварительной работе, обогащение знаний о среде при подготовке к восприятию произведения, акцентирование внимания на словах, несущих основную смысловую нагрузку, лексический анализ слов в художественных произведениях </w:t>
      </w:r>
      <w:r w:rsidR="00907AF1" w:rsidRPr="005F07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(выявление значений незнакомых слов и выражений, уточнение оттенков значений слов, употребляемых в переносном смысле, анализ изобразительных средств языка текста); объяснение педагогом </w:t>
      </w:r>
      <w:r w:rsidRPr="005F072D">
        <w:rPr>
          <w:rFonts w:ascii="Times New Roman" w:hAnsi="Times New Roman"/>
          <w:sz w:val="24"/>
          <w:szCs w:val="24"/>
        </w:rPr>
        <w:t>значения слов и словосочетаний, анализ значения слов и словосочетаний, употребленных в переносном смысле, анализ изобразительных средств слов в тексте</w:t>
      </w:r>
      <w:r w:rsidR="00907AF1" w:rsidRPr="005F072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</w:p>
    <w:p w:rsidR="000D5556" w:rsidRPr="005F072D" w:rsidRDefault="000D5556" w:rsidP="005F072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F072D">
        <w:rPr>
          <w:rFonts w:ascii="Times New Roman" w:hAnsi="Times New Roman"/>
          <w:sz w:val="24"/>
          <w:szCs w:val="24"/>
        </w:rPr>
        <w:t xml:space="preserve">Рассмотрение игрушек как метод уточнения, закрепления и активизации словарного запаса используется во всех возрастных группах. </w:t>
      </w:r>
    </w:p>
    <w:p w:rsidR="00907AF1" w:rsidRPr="005F072D" w:rsidRDefault="000D5556" w:rsidP="005F072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F072D">
        <w:rPr>
          <w:rFonts w:ascii="Times New Roman" w:hAnsi="Times New Roman"/>
          <w:sz w:val="24"/>
          <w:szCs w:val="24"/>
        </w:rPr>
        <w:t xml:space="preserve">Методика ориентирована на различие между двумя методами: способом рассматривания игрушек и способом проведения дидактических игр с игрушками. При рассмотрении игрушек используются игровые приемы и игровые действия, но без строгих правил. Дидактические игры имеют другую структуру </w:t>
      </w:r>
      <w:r w:rsidR="00907AF1"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(игровую задачу, игровые правила, игровые действия). </w:t>
      </w:r>
      <w:r w:rsidRPr="005F072D">
        <w:rPr>
          <w:rFonts w:ascii="Times New Roman" w:hAnsi="Times New Roman"/>
          <w:sz w:val="24"/>
          <w:szCs w:val="24"/>
        </w:rPr>
        <w:t xml:space="preserve">Однако на практике эти два метода часто сочетаются, причем первый предшествует второму. Сначала дети рассматривают куклу, а затем играют в игру </w:t>
      </w:r>
      <w:r w:rsidR="00907AF1"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«Кукла Катя встречает гостей»; </w:t>
      </w:r>
      <w:r w:rsidRPr="005F072D">
        <w:rPr>
          <w:rFonts w:ascii="Times New Roman" w:hAnsi="Times New Roman"/>
          <w:sz w:val="24"/>
          <w:szCs w:val="24"/>
        </w:rPr>
        <w:t xml:space="preserve">или в первой половине занятия рассматривают овощи и фрукты, а во второй - играют в игру </w:t>
      </w:r>
      <w:r w:rsidR="00907AF1"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«Чудесный мешочек». </w:t>
      </w:r>
      <w:r w:rsidRPr="005F072D">
        <w:rPr>
          <w:rFonts w:ascii="Times New Roman" w:hAnsi="Times New Roman"/>
          <w:sz w:val="24"/>
          <w:szCs w:val="24"/>
        </w:rPr>
        <w:t>Обсуждение игрушек также включает беседы, в которых дети рассказывают об устройстве игрушки, деталях и возможных играх с ней. Это позволяет детям сочетать изученные слова с другими словами.</w:t>
      </w:r>
    </w:p>
    <w:p w:rsidR="00F0619E" w:rsidRPr="005F072D" w:rsidRDefault="00F0619E" w:rsidP="005F072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F072D">
        <w:rPr>
          <w:rFonts w:ascii="Times New Roman" w:hAnsi="Times New Roman"/>
          <w:sz w:val="24"/>
          <w:szCs w:val="24"/>
        </w:rPr>
        <w:t xml:space="preserve">Дидактические игры – широко распространенный метод </w:t>
      </w:r>
      <w:r w:rsidRPr="005F07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словарной работы</w:t>
      </w:r>
      <w:r w:rsidRPr="005F072D">
        <w:rPr>
          <w:rFonts w:ascii="Times New Roman" w:hAnsi="Times New Roman"/>
          <w:sz w:val="24"/>
          <w:szCs w:val="24"/>
        </w:rPr>
        <w:t>.</w:t>
      </w:r>
    </w:p>
    <w:p w:rsidR="00DF07D7" w:rsidRPr="005F072D" w:rsidRDefault="00F0619E" w:rsidP="005F07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072D">
        <w:rPr>
          <w:rFonts w:ascii="Times New Roman" w:hAnsi="Times New Roman"/>
          <w:sz w:val="24"/>
          <w:szCs w:val="24"/>
        </w:rPr>
        <w:t>Так, в словарной работе используются разные приемы и приемы, в зависимости от степени знания слова детьми</w:t>
      </w:r>
      <w:r w:rsidR="00E36F7E" w:rsidRPr="005F072D">
        <w:rPr>
          <w:rFonts w:ascii="Times New Roman" w:hAnsi="Times New Roman"/>
          <w:sz w:val="24"/>
          <w:szCs w:val="24"/>
        </w:rPr>
        <w:t>.</w:t>
      </w:r>
    </w:p>
    <w:sectPr w:rsidR="00DF07D7" w:rsidRPr="005F072D" w:rsidSect="0075306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56E" w:rsidRDefault="00FE056E" w:rsidP="004E1185">
      <w:pPr>
        <w:spacing w:after="0" w:line="240" w:lineRule="auto"/>
      </w:pPr>
      <w:r>
        <w:separator/>
      </w:r>
    </w:p>
  </w:endnote>
  <w:endnote w:type="continuationSeparator" w:id="1">
    <w:p w:rsidR="00FE056E" w:rsidRDefault="00FE056E" w:rsidP="004E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56" w:rsidRDefault="00B5109F">
    <w:pPr>
      <w:pStyle w:val="a8"/>
      <w:jc w:val="center"/>
    </w:pPr>
    <w:fldSimple w:instr="PAGE   \* MERGEFORMAT">
      <w:r w:rsidR="005F072D">
        <w:rPr>
          <w:noProof/>
        </w:rPr>
        <w:t>3</w:t>
      </w:r>
    </w:fldSimple>
  </w:p>
  <w:p w:rsidR="000D5556" w:rsidRDefault="000D55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56E" w:rsidRDefault="00FE056E" w:rsidP="004E1185">
      <w:pPr>
        <w:spacing w:after="0" w:line="240" w:lineRule="auto"/>
      </w:pPr>
      <w:r>
        <w:separator/>
      </w:r>
    </w:p>
  </w:footnote>
  <w:footnote w:type="continuationSeparator" w:id="1">
    <w:p w:rsidR="00FE056E" w:rsidRDefault="00FE056E" w:rsidP="004E1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B49648"/>
    <w:lvl w:ilvl="0">
      <w:numFmt w:val="bullet"/>
      <w:lvlText w:val="*"/>
      <w:lvlJc w:val="left"/>
    </w:lvl>
  </w:abstractNum>
  <w:abstractNum w:abstractNumId="1">
    <w:nsid w:val="02396E1F"/>
    <w:multiLevelType w:val="hybridMultilevel"/>
    <w:tmpl w:val="2B084770"/>
    <w:lvl w:ilvl="0" w:tplc="F6F26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92BA5"/>
    <w:multiLevelType w:val="hybridMultilevel"/>
    <w:tmpl w:val="6C7C6896"/>
    <w:lvl w:ilvl="0" w:tplc="99AAB8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62D2F"/>
    <w:multiLevelType w:val="multilevel"/>
    <w:tmpl w:val="27E0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63F70"/>
    <w:multiLevelType w:val="hybridMultilevel"/>
    <w:tmpl w:val="BD948A3E"/>
    <w:lvl w:ilvl="0" w:tplc="DC5C4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112BB"/>
    <w:multiLevelType w:val="multilevel"/>
    <w:tmpl w:val="6D28F8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BA2CD1"/>
    <w:multiLevelType w:val="multilevel"/>
    <w:tmpl w:val="ADBCA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3DC6841"/>
    <w:multiLevelType w:val="hybridMultilevel"/>
    <w:tmpl w:val="90C0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10C13"/>
    <w:multiLevelType w:val="multilevel"/>
    <w:tmpl w:val="3F002D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B8C3C59"/>
    <w:multiLevelType w:val="hybridMultilevel"/>
    <w:tmpl w:val="D35C06AA"/>
    <w:lvl w:ilvl="0" w:tplc="8A8ED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A306F"/>
    <w:multiLevelType w:val="multilevel"/>
    <w:tmpl w:val="A46429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3E97777A"/>
    <w:multiLevelType w:val="hybridMultilevel"/>
    <w:tmpl w:val="42D65726"/>
    <w:lvl w:ilvl="0" w:tplc="A8425A56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7E57E5"/>
    <w:multiLevelType w:val="multilevel"/>
    <w:tmpl w:val="450C5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8219DF"/>
    <w:multiLevelType w:val="multilevel"/>
    <w:tmpl w:val="4AEA402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D0A3B7F"/>
    <w:multiLevelType w:val="hybridMultilevel"/>
    <w:tmpl w:val="2D84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E2CAA"/>
    <w:multiLevelType w:val="hybridMultilevel"/>
    <w:tmpl w:val="F3721592"/>
    <w:lvl w:ilvl="0" w:tplc="124EC0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D8261B"/>
    <w:multiLevelType w:val="hybridMultilevel"/>
    <w:tmpl w:val="2646A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E36FDA"/>
    <w:multiLevelType w:val="multilevel"/>
    <w:tmpl w:val="A42E0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660B52"/>
    <w:multiLevelType w:val="multilevel"/>
    <w:tmpl w:val="D1B25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3F453C"/>
    <w:multiLevelType w:val="hybridMultilevel"/>
    <w:tmpl w:val="B6F45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0"/>
  </w:num>
  <w:num w:numId="5">
    <w:abstractNumId w:val="3"/>
  </w:num>
  <w:num w:numId="6">
    <w:abstractNumId w:val="17"/>
  </w:num>
  <w:num w:numId="7">
    <w:abstractNumId w:val="11"/>
  </w:num>
  <w:num w:numId="8">
    <w:abstractNumId w:val="19"/>
  </w:num>
  <w:num w:numId="9">
    <w:abstractNumId w:val="14"/>
  </w:num>
  <w:num w:numId="10">
    <w:abstractNumId w:val="8"/>
  </w:num>
  <w:num w:numId="11">
    <w:abstractNumId w:val="7"/>
  </w:num>
  <w:num w:numId="12">
    <w:abstractNumId w:val="2"/>
  </w:num>
  <w:num w:numId="13">
    <w:abstractNumId w:val="1"/>
  </w:num>
  <w:num w:numId="14">
    <w:abstractNumId w:val="6"/>
  </w:num>
  <w:num w:numId="15">
    <w:abstractNumId w:val="15"/>
  </w:num>
  <w:num w:numId="16">
    <w:abstractNumId w:val="4"/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6"/>
  </w:num>
  <w:num w:numId="24">
    <w:abstractNumId w:val="9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C94"/>
    <w:rsid w:val="000363F5"/>
    <w:rsid w:val="00040BEA"/>
    <w:rsid w:val="0008439A"/>
    <w:rsid w:val="000967C2"/>
    <w:rsid w:val="000D002D"/>
    <w:rsid w:val="000D5556"/>
    <w:rsid w:val="001668D1"/>
    <w:rsid w:val="00184773"/>
    <w:rsid w:val="001B3634"/>
    <w:rsid w:val="001D5D16"/>
    <w:rsid w:val="001E0C72"/>
    <w:rsid w:val="002141B3"/>
    <w:rsid w:val="002467B5"/>
    <w:rsid w:val="0025062E"/>
    <w:rsid w:val="002672D8"/>
    <w:rsid w:val="00283BC2"/>
    <w:rsid w:val="002A616E"/>
    <w:rsid w:val="002C7BF7"/>
    <w:rsid w:val="002D54E3"/>
    <w:rsid w:val="00325BF2"/>
    <w:rsid w:val="003349B1"/>
    <w:rsid w:val="00353691"/>
    <w:rsid w:val="00376E6E"/>
    <w:rsid w:val="00376ED5"/>
    <w:rsid w:val="003A575D"/>
    <w:rsid w:val="003A7122"/>
    <w:rsid w:val="003C5962"/>
    <w:rsid w:val="003D4FB6"/>
    <w:rsid w:val="004002C7"/>
    <w:rsid w:val="004301AC"/>
    <w:rsid w:val="00432A81"/>
    <w:rsid w:val="00453353"/>
    <w:rsid w:val="00476190"/>
    <w:rsid w:val="004D5787"/>
    <w:rsid w:val="004E1185"/>
    <w:rsid w:val="004E7DF4"/>
    <w:rsid w:val="004F2FA2"/>
    <w:rsid w:val="00547FA0"/>
    <w:rsid w:val="00576B0E"/>
    <w:rsid w:val="005779A7"/>
    <w:rsid w:val="00585BEE"/>
    <w:rsid w:val="005F072D"/>
    <w:rsid w:val="00614595"/>
    <w:rsid w:val="00614B5C"/>
    <w:rsid w:val="006242B6"/>
    <w:rsid w:val="00634193"/>
    <w:rsid w:val="00663A81"/>
    <w:rsid w:val="0068697D"/>
    <w:rsid w:val="00696C0F"/>
    <w:rsid w:val="006A3F40"/>
    <w:rsid w:val="006A608E"/>
    <w:rsid w:val="006A6C85"/>
    <w:rsid w:val="006C4E53"/>
    <w:rsid w:val="006D438F"/>
    <w:rsid w:val="0071041A"/>
    <w:rsid w:val="0071361E"/>
    <w:rsid w:val="00733E04"/>
    <w:rsid w:val="00753064"/>
    <w:rsid w:val="00781C76"/>
    <w:rsid w:val="00782FB8"/>
    <w:rsid w:val="0078597C"/>
    <w:rsid w:val="007C3B2F"/>
    <w:rsid w:val="007D1FBD"/>
    <w:rsid w:val="007D4C15"/>
    <w:rsid w:val="007E624F"/>
    <w:rsid w:val="007F08E9"/>
    <w:rsid w:val="00806D70"/>
    <w:rsid w:val="00813A84"/>
    <w:rsid w:val="00824D14"/>
    <w:rsid w:val="00882555"/>
    <w:rsid w:val="008A38B0"/>
    <w:rsid w:val="008C50A0"/>
    <w:rsid w:val="008E0FD3"/>
    <w:rsid w:val="008F1503"/>
    <w:rsid w:val="00901CBC"/>
    <w:rsid w:val="00907AF1"/>
    <w:rsid w:val="00947C94"/>
    <w:rsid w:val="0095073D"/>
    <w:rsid w:val="00965673"/>
    <w:rsid w:val="00967803"/>
    <w:rsid w:val="009914F0"/>
    <w:rsid w:val="009A7C0D"/>
    <w:rsid w:val="009C3087"/>
    <w:rsid w:val="009E61F5"/>
    <w:rsid w:val="00A127BC"/>
    <w:rsid w:val="00A62F6C"/>
    <w:rsid w:val="00A65FDD"/>
    <w:rsid w:val="00A750D4"/>
    <w:rsid w:val="00AB4510"/>
    <w:rsid w:val="00AB592E"/>
    <w:rsid w:val="00AB5BFE"/>
    <w:rsid w:val="00AC0EA0"/>
    <w:rsid w:val="00AC7AA1"/>
    <w:rsid w:val="00AE7519"/>
    <w:rsid w:val="00AF1E03"/>
    <w:rsid w:val="00AF3BD1"/>
    <w:rsid w:val="00B135C7"/>
    <w:rsid w:val="00B26FEC"/>
    <w:rsid w:val="00B459E8"/>
    <w:rsid w:val="00B47E49"/>
    <w:rsid w:val="00B5109F"/>
    <w:rsid w:val="00B77957"/>
    <w:rsid w:val="00B80862"/>
    <w:rsid w:val="00BF2B3F"/>
    <w:rsid w:val="00C052A4"/>
    <w:rsid w:val="00C07195"/>
    <w:rsid w:val="00C50173"/>
    <w:rsid w:val="00C67DA2"/>
    <w:rsid w:val="00C93B55"/>
    <w:rsid w:val="00CA7246"/>
    <w:rsid w:val="00CC4E48"/>
    <w:rsid w:val="00CE2E17"/>
    <w:rsid w:val="00D04CD2"/>
    <w:rsid w:val="00D71122"/>
    <w:rsid w:val="00D9427E"/>
    <w:rsid w:val="00DA19FB"/>
    <w:rsid w:val="00DA5EFF"/>
    <w:rsid w:val="00DB07D9"/>
    <w:rsid w:val="00DD48AA"/>
    <w:rsid w:val="00DF07D7"/>
    <w:rsid w:val="00E203F4"/>
    <w:rsid w:val="00E36F7E"/>
    <w:rsid w:val="00E87FC5"/>
    <w:rsid w:val="00EA2FFF"/>
    <w:rsid w:val="00EB3901"/>
    <w:rsid w:val="00EC691F"/>
    <w:rsid w:val="00ED268B"/>
    <w:rsid w:val="00EE653B"/>
    <w:rsid w:val="00F0619E"/>
    <w:rsid w:val="00F075F9"/>
    <w:rsid w:val="00F962CF"/>
    <w:rsid w:val="00FA527A"/>
    <w:rsid w:val="00FB1526"/>
    <w:rsid w:val="00FE056E"/>
    <w:rsid w:val="00FF5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9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83BC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376ED5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376ED5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styleId="5">
    <w:name w:val="heading 5"/>
    <w:basedOn w:val="a"/>
    <w:next w:val="a"/>
    <w:link w:val="50"/>
    <w:qFormat/>
    <w:rsid w:val="00376ED5"/>
    <w:pPr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7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7C9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1185"/>
  </w:style>
  <w:style w:type="paragraph" w:styleId="a8">
    <w:name w:val="footer"/>
    <w:basedOn w:val="a"/>
    <w:link w:val="a9"/>
    <w:uiPriority w:val="99"/>
    <w:unhideWhenUsed/>
    <w:rsid w:val="004E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1185"/>
  </w:style>
  <w:style w:type="paragraph" w:customStyle="1" w:styleId="21">
    <w:name w:val="Абзац списка2"/>
    <w:basedOn w:val="a"/>
    <w:rsid w:val="00040BEA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c2">
    <w:name w:val="c2"/>
    <w:basedOn w:val="a"/>
    <w:rsid w:val="00DB07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DB07D9"/>
  </w:style>
  <w:style w:type="character" w:customStyle="1" w:styleId="c0">
    <w:name w:val="c0"/>
    <w:basedOn w:val="a0"/>
    <w:rsid w:val="00DB07D9"/>
  </w:style>
  <w:style w:type="paragraph" w:customStyle="1" w:styleId="c8">
    <w:name w:val="c8"/>
    <w:basedOn w:val="a"/>
    <w:rsid w:val="00733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33E04"/>
  </w:style>
  <w:style w:type="table" w:styleId="aa">
    <w:name w:val="Table Grid"/>
    <w:basedOn w:val="a1"/>
    <w:uiPriority w:val="39"/>
    <w:rsid w:val="00547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B135C7"/>
    <w:rPr>
      <w:b/>
      <w:bCs/>
    </w:rPr>
  </w:style>
  <w:style w:type="character" w:customStyle="1" w:styleId="apple-converted-space">
    <w:name w:val="apple-converted-space"/>
    <w:basedOn w:val="a0"/>
    <w:rsid w:val="00B135C7"/>
  </w:style>
  <w:style w:type="character" w:customStyle="1" w:styleId="10">
    <w:name w:val="Заголовок 1 Знак"/>
    <w:basedOn w:val="a0"/>
    <w:link w:val="1"/>
    <w:uiPriority w:val="9"/>
    <w:rsid w:val="00283BC2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p5">
    <w:name w:val="p5"/>
    <w:basedOn w:val="a"/>
    <w:rsid w:val="00967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967803"/>
  </w:style>
  <w:style w:type="paragraph" w:customStyle="1" w:styleId="p6">
    <w:name w:val="p6"/>
    <w:basedOn w:val="a"/>
    <w:rsid w:val="00967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967803"/>
  </w:style>
  <w:style w:type="paragraph" w:customStyle="1" w:styleId="Standard">
    <w:name w:val="Standard"/>
    <w:rsid w:val="003D4FB6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71122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76ED5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20">
    <w:name w:val="Заголовок 2 Знак"/>
    <w:basedOn w:val="a0"/>
    <w:link w:val="2"/>
    <w:rsid w:val="00376ED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376ED5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ad">
    <w:name w:val="Title"/>
    <w:basedOn w:val="a"/>
    <w:link w:val="ae"/>
    <w:qFormat/>
    <w:rsid w:val="00376E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customStyle="1" w:styleId="ae">
    <w:name w:val="Название Знак"/>
    <w:basedOn w:val="a0"/>
    <w:link w:val="ad"/>
    <w:rsid w:val="00376ED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2">
    <w:name w:val="Body Text 2"/>
    <w:basedOn w:val="a"/>
    <w:link w:val="23"/>
    <w:rsid w:val="00376ED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376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rsid w:val="00376E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376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9">
    <w:name w:val="Style9"/>
    <w:basedOn w:val="a"/>
    <w:rsid w:val="00376ED5"/>
    <w:pPr>
      <w:widowControl w:val="0"/>
      <w:autoSpaceDE w:val="0"/>
      <w:autoSpaceDN w:val="0"/>
      <w:adjustRightInd w:val="0"/>
      <w:spacing w:after="0" w:line="48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376ED5"/>
    <w:rPr>
      <w:rFonts w:ascii="Times New Roman" w:hAnsi="Times New Roman" w:cs="Times New Roman"/>
      <w:sz w:val="24"/>
      <w:szCs w:val="24"/>
    </w:rPr>
  </w:style>
  <w:style w:type="paragraph" w:styleId="af1">
    <w:name w:val="Subtitle"/>
    <w:basedOn w:val="a"/>
    <w:next w:val="af"/>
    <w:link w:val="af2"/>
    <w:qFormat/>
    <w:rsid w:val="00376ED5"/>
    <w:pPr>
      <w:suppressAutoHyphens/>
      <w:spacing w:after="0" w:line="240" w:lineRule="auto"/>
      <w:ind w:left="709"/>
      <w:jc w:val="center"/>
    </w:pPr>
    <w:rPr>
      <w:rFonts w:ascii="Times New Roman" w:eastAsia="Times New Roman" w:hAnsi="Times New Roman"/>
      <w:b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376ED5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376ED5"/>
    <w:pPr>
      <w:suppressAutoHyphens/>
      <w:spacing w:after="0" w:line="240" w:lineRule="auto"/>
      <w:ind w:firstLine="750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s3">
    <w:name w:val="s3"/>
    <w:basedOn w:val="a0"/>
    <w:rsid w:val="00A62F6C"/>
  </w:style>
  <w:style w:type="paragraph" w:customStyle="1" w:styleId="11">
    <w:name w:val="Абзац списка1"/>
    <w:basedOn w:val="a"/>
    <w:rsid w:val="00A62F6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c20">
    <w:name w:val="c20"/>
    <w:basedOn w:val="a"/>
    <w:rsid w:val="00C50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C50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C07195"/>
    <w:rPr>
      <w:color w:val="0000FF"/>
      <w:u w:val="single"/>
    </w:rPr>
  </w:style>
  <w:style w:type="character" w:customStyle="1" w:styleId="css-96zuhp-word-diff">
    <w:name w:val="css-96zuhp-word-diff"/>
    <w:basedOn w:val="a0"/>
    <w:rsid w:val="00430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39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2239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4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922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2693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55E72-B14B-4112-97D9-AC1A45ED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8073</CharactersWithSpaces>
  <SharedDoc>false</SharedDoc>
  <HLinks>
    <vt:vector size="24" baseType="variant">
      <vt:variant>
        <vt:i4>4259853</vt:i4>
      </vt:variant>
      <vt:variant>
        <vt:i4>9</vt:i4>
      </vt:variant>
      <vt:variant>
        <vt:i4>0</vt:i4>
      </vt:variant>
      <vt:variant>
        <vt:i4>5</vt:i4>
      </vt:variant>
      <vt:variant>
        <vt:lpwstr>http://iknigi.net/filtr-po-knigam/god-izdaniya/2012/</vt:lpwstr>
      </vt:variant>
      <vt:variant>
        <vt:lpwstr/>
      </vt:variant>
      <vt:variant>
        <vt:i4>7209067</vt:i4>
      </vt:variant>
      <vt:variant>
        <vt:i4>6</vt:i4>
      </vt:variant>
      <vt:variant>
        <vt:i4>0</vt:i4>
      </vt:variant>
      <vt:variant>
        <vt:i4>5</vt:i4>
      </vt:variant>
      <vt:variant>
        <vt:lpwstr>http://iknigi.net/filtr-po-knigam/izdatelstvo/%D0%9C%D0%BE%D0%B7%D0%B0%D0%B8%D0%BA%D0%B0-%D1%81%D0%B8%D0%BD%D1%82%D0%B5%D0%B7/</vt:lpwstr>
      </vt:variant>
      <vt:variant>
        <vt:lpwstr/>
      </vt:variant>
      <vt:variant>
        <vt:i4>4259853</vt:i4>
      </vt:variant>
      <vt:variant>
        <vt:i4>3</vt:i4>
      </vt:variant>
      <vt:variant>
        <vt:i4>0</vt:i4>
      </vt:variant>
      <vt:variant>
        <vt:i4>5</vt:i4>
      </vt:variant>
      <vt:variant>
        <vt:lpwstr>http://iknigi.net/filtr-po-knigam/god-izdaniya/2012/</vt:lpwstr>
      </vt:variant>
      <vt:variant>
        <vt:lpwstr/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http://iknigi.net/filtr-po-knigam/izdatelstvo/%D0%9C%D0%BE%D0%B7%D0%B0%D0%B8%D0%BA%D0%B0-%D1%81%D0%B8%D0%BD%D1%82%D0%B5%D0%B7/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HOME1</cp:lastModifiedBy>
  <cp:revision>8</cp:revision>
  <cp:lastPrinted>2016-02-24T19:44:00Z</cp:lastPrinted>
  <dcterms:created xsi:type="dcterms:W3CDTF">2024-04-29T10:40:00Z</dcterms:created>
  <dcterms:modified xsi:type="dcterms:W3CDTF">2024-05-23T18:27:00Z</dcterms:modified>
</cp:coreProperties>
</file>