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val="en-US" w:eastAsia="ru-RU"/>
        </w:rPr>
      </w:pPr>
      <w:r>
        <w:rPr>
          <w:rFonts w:hint="default" w:ascii="Times New Roman" w:hAnsi="Times New Roman" w:eastAsia="Times New Roman" w:cs="Times New Roman"/>
          <w:b/>
          <w:bCs/>
          <w:color w:val="auto"/>
          <w:sz w:val="28"/>
          <w:szCs w:val="28"/>
          <w:lang w:eastAsia="ru-RU"/>
        </w:rPr>
        <w:t>Карточки PECS</w:t>
      </w:r>
      <w:r>
        <w:rPr>
          <w:rFonts w:hint="default" w:ascii="Times New Roman" w:hAnsi="Times New Roman" w:eastAsia="Times New Roman" w:cs="Times New Roman"/>
          <w:b/>
          <w:bCs/>
          <w:color w:val="auto"/>
          <w:sz w:val="28"/>
          <w:szCs w:val="28"/>
          <w:lang w:val="en-US" w:eastAsia="ru-RU"/>
        </w:rPr>
        <w:t xml:space="preserve"> в работе с неговорящими детьми- аутистами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Главная проблема ребенка</w:t>
      </w:r>
      <w:r>
        <w:rPr>
          <w:rFonts w:hint="default" w:ascii="Times New Roman" w:hAnsi="Times New Roman" w:eastAsia="Times New Roman" w:cs="Times New Roman"/>
          <w:color w:val="auto"/>
          <w:sz w:val="28"/>
          <w:szCs w:val="28"/>
          <w:lang w:val="en-US" w:eastAsia="ru-RU"/>
        </w:rPr>
        <w:t xml:space="preserve"> - аутиста неговорящего</w:t>
      </w:r>
      <w:r>
        <w:rPr>
          <w:rFonts w:hint="default" w:ascii="Times New Roman" w:hAnsi="Times New Roman" w:eastAsia="Times New Roman" w:cs="Times New Roman"/>
          <w:color w:val="auto"/>
          <w:sz w:val="28"/>
          <w:szCs w:val="28"/>
          <w:lang w:eastAsia="ru-RU"/>
        </w:rPr>
        <w:t xml:space="preserve">  состоит в том, что в отличии от здоровых детей ему очень сложно общаться с окружающими, делиться впечатлениями и доступным языком излагать свои просьбы и потребности. </w:t>
      </w:r>
      <w:r>
        <w:rPr>
          <w:rFonts w:hint="default" w:ascii="Times New Roman" w:hAnsi="Times New Roman" w:eastAsia="Times New Roman" w:cs="Times New Roman"/>
          <w:color w:val="auto"/>
          <w:sz w:val="28"/>
          <w:szCs w:val="28"/>
          <w:lang w:eastAsia="ru-RU"/>
        </w:rPr>
        <w:t>Дети с аутизмом нуждаются в постоянной поддержке для эффективной адаптации в обществе. Поэтому для развития коммуникационных навыков этих</w:t>
      </w:r>
      <w:r>
        <w:rPr>
          <w:rFonts w:hint="default" w:ascii="Times New Roman" w:hAnsi="Times New Roman" w:eastAsia="Times New Roman" w:cs="Times New Roman"/>
          <w:color w:val="auto"/>
          <w:sz w:val="28"/>
          <w:szCs w:val="28"/>
          <w:lang w:val="en-US" w:eastAsia="ru-RU"/>
        </w:rPr>
        <w:t xml:space="preserve"> </w:t>
      </w:r>
      <w:r>
        <w:rPr>
          <w:rFonts w:hint="default" w:ascii="Times New Roman" w:hAnsi="Times New Roman" w:eastAsia="Times New Roman" w:cs="Times New Roman"/>
          <w:color w:val="auto"/>
          <w:sz w:val="28"/>
          <w:szCs w:val="28"/>
          <w:lang w:eastAsia="ru-RU"/>
        </w:rPr>
        <w:t>детей необходимо использовать специальные средства.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cs="Times New Roman"/>
          <w:b/>
          <w:bCs/>
          <w:color w:val="auto"/>
          <w:sz w:val="28"/>
          <w:szCs w:val="28"/>
        </w:rPr>
        <w:fldChar w:fldCharType="begin"/>
      </w:r>
      <w:r>
        <w:rPr>
          <w:rFonts w:hint="default" w:ascii="Times New Roman" w:hAnsi="Times New Roman" w:cs="Times New Roman"/>
          <w:b/>
          <w:bCs/>
          <w:color w:val="auto"/>
          <w:sz w:val="28"/>
          <w:szCs w:val="28"/>
        </w:rPr>
        <w:instrText xml:space="preserve"> HYPERLINK "https://chichiko.ru/tag/kartochki-pyeks/" \t "_blank" </w:instrText>
      </w:r>
      <w:r>
        <w:rPr>
          <w:rFonts w:hint="default" w:ascii="Times New Roman" w:hAnsi="Times New Roman" w:cs="Times New Roman"/>
          <w:b/>
          <w:bCs/>
          <w:color w:val="auto"/>
          <w:sz w:val="28"/>
          <w:szCs w:val="28"/>
        </w:rPr>
        <w:fldChar w:fldCharType="separate"/>
      </w:r>
      <w:r>
        <w:rPr>
          <w:rFonts w:hint="default" w:ascii="Times New Roman" w:hAnsi="Times New Roman" w:eastAsia="Times New Roman" w:cs="Times New Roman"/>
          <w:b/>
          <w:bCs/>
          <w:color w:val="auto"/>
          <w:sz w:val="28"/>
          <w:szCs w:val="28"/>
          <w:u w:val="single"/>
          <w:lang w:eastAsia="ru-RU"/>
        </w:rPr>
        <w:t>Карточки PECS</w:t>
      </w:r>
      <w:r>
        <w:rPr>
          <w:rFonts w:hint="default" w:ascii="Times New Roman" w:hAnsi="Times New Roman" w:eastAsia="Times New Roman" w:cs="Times New Roman"/>
          <w:b/>
          <w:bCs/>
          <w:color w:val="auto"/>
          <w:sz w:val="28"/>
          <w:szCs w:val="28"/>
          <w:u w:val="single"/>
          <w:lang w:eastAsia="ru-RU"/>
        </w:rPr>
        <w:fldChar w:fldCharType="end"/>
      </w:r>
      <w:r>
        <w:rPr>
          <w:rFonts w:hint="default" w:ascii="Times New Roman" w:hAnsi="Times New Roman" w:eastAsia="Times New Roman" w:cs="Times New Roman"/>
          <w:b/>
          <w:bCs/>
          <w:color w:val="auto"/>
          <w:sz w:val="28"/>
          <w:szCs w:val="28"/>
          <w:lang w:eastAsia="ru-RU"/>
        </w:rPr>
        <w:t> </w:t>
      </w:r>
      <w:r>
        <w:rPr>
          <w:rFonts w:hint="default" w:ascii="Times New Roman" w:hAnsi="Times New Roman" w:eastAsia="Times New Roman" w:cs="Times New Roman"/>
          <w:color w:val="auto"/>
          <w:sz w:val="28"/>
          <w:szCs w:val="28"/>
          <w:lang w:eastAsia="ru-RU"/>
        </w:rPr>
        <w:t>– отличный инструмент для обучения и общего речевого развития детей аутистов. При правильном использовании карточки помогут малышу быть услышанным окружающими и станут отличным ключиком для понимания его потребностей родителями.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PECS – это система альтернативной коммуникации, где общение происходит методом обмена изображениями с помощью специальных карточек. Они позволяют заменить или дополнить обычную речь малышу, который из-за своего заболевания не способен объяснять понятно для большинства людей.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Внешне это самые обычные карточки с различными тематическими изображениями. Но их использование в обучении детей с аутизмом способствует развитию речи, помогает развивать абстрактное мышление, улучшает понимание вербальной речи, позволяет улучшить качество жизни малыша и повысить уровень его социализации.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Программа ПЕКС разработана еще в прошлом веке в конце 80-х годов доктором АВА Э. Бонди в тесном сотрудничестве с логопедом Л. Фрост. После появления первой версии программа постоянно совершенствуется. Сегодня система PECS приспособлена для обучения не только детей с аутизмом, но также пациентов любых возрастных категорий с коммуникационными и речевыми проблемами: глухота, ДЦП, ЗПР и другими заболеваниями.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b/>
          <w:bCs/>
          <w:color w:val="auto"/>
          <w:sz w:val="28"/>
          <w:szCs w:val="28"/>
          <w:lang w:eastAsia="ru-RU"/>
        </w:rPr>
      </w:pPr>
      <w:r>
        <w:rPr>
          <w:rFonts w:hint="default" w:ascii="Times New Roman" w:hAnsi="Times New Roman" w:eastAsia="Times New Roman" w:cs="Times New Roman"/>
          <w:b/>
          <w:bCs/>
          <w:color w:val="auto"/>
          <w:sz w:val="28"/>
          <w:szCs w:val="28"/>
          <w:lang w:eastAsia="ru-RU"/>
        </w:rPr>
        <w:t xml:space="preserve">Этапы обучения с помощью карточек </w:t>
      </w:r>
      <w:r>
        <w:rPr>
          <w:rFonts w:hint="default" w:ascii="Times New Roman" w:hAnsi="Times New Roman" w:eastAsia="Times New Roman" w:cs="Times New Roman"/>
          <w:b/>
          <w:bCs/>
          <w:color w:val="auto"/>
          <w:sz w:val="28"/>
          <w:szCs w:val="28"/>
          <w:lang w:eastAsia="ru-RU"/>
        </w:rPr>
        <w:t>ПЕКС</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Выделяют шесть основных этапов обучения ребенка с помощью карточек PECS. Перед тем, как приступить к занятиям, необходимо определить и составить список основных стимулов ребенка – что он хочет? Что ему нравится? Что не нравится? Отрицательные и положительные стимулы. Вещевые и вкусовые. Воздействие через основные стимулы поможет ребенку самому понять свои потребности и научиться выражать свои желания словами.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b/>
          <w:bCs/>
          <w:color w:val="auto"/>
          <w:sz w:val="28"/>
          <w:szCs w:val="28"/>
          <w:lang w:eastAsia="ru-RU"/>
        </w:rPr>
        <w:t>Этап первый</w:t>
      </w:r>
      <w:r>
        <w:rPr>
          <w:rFonts w:hint="default" w:ascii="Times New Roman" w:hAnsi="Times New Roman" w:eastAsia="Times New Roman" w:cs="Times New Roman"/>
          <w:color w:val="auto"/>
          <w:sz w:val="28"/>
          <w:szCs w:val="28"/>
          <w:lang w:eastAsia="ru-RU"/>
        </w:rPr>
        <w:t>. Обмен картинки на предмет. Лучше всего, если будут участвовать два взрослых человека – у одного просят какой-то предмет, а другой помогает ребенку выполнить действие. Один из взрослых обращает внимание ребенка на любимую вещь и обменивает его на соответствующую карточку. Идеально, если в течение дня удастся сделать около восьмидесяти таких обменов. Начать лучше с имен существительных и постепенно добавлять новые карточки.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b/>
          <w:bCs/>
          <w:color w:val="auto"/>
          <w:sz w:val="28"/>
          <w:szCs w:val="28"/>
          <w:lang w:eastAsia="ru-RU"/>
        </w:rPr>
        <w:t>Этап второй</w:t>
      </w:r>
      <w:r>
        <w:rPr>
          <w:rFonts w:hint="default" w:ascii="Times New Roman" w:hAnsi="Times New Roman" w:eastAsia="Times New Roman" w:cs="Times New Roman"/>
          <w:color w:val="auto"/>
          <w:sz w:val="28"/>
          <w:szCs w:val="28"/>
          <w:lang w:eastAsia="ru-RU"/>
        </w:rPr>
        <w:t>. Обмен картинки на предмет без участия второго взрослого, который помогает ребенку на первом этапе сделать правильный выбор – спонтанные действия со стороны ребенка. Сделайте папку с изученными ранее карточками и коммуникативное поле, куда ребенок будет выкладывать эти карточки. Основная задача на этом этапе – это научить ребенка самостоятельно отдавать картинку, самому инициировать процесс обмена, добиваясь внимания партнера. Вначале дистанция между взрослым и ребенком будет невелика, но постепенно она будет увеличиваться.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b/>
          <w:bCs/>
          <w:color w:val="auto"/>
          <w:sz w:val="28"/>
          <w:szCs w:val="28"/>
          <w:lang w:eastAsia="ru-RU"/>
        </w:rPr>
        <w:t>Этап третий</w:t>
      </w:r>
      <w:r>
        <w:rPr>
          <w:rFonts w:hint="default" w:ascii="Times New Roman" w:hAnsi="Times New Roman" w:eastAsia="Times New Roman" w:cs="Times New Roman"/>
          <w:color w:val="auto"/>
          <w:sz w:val="28"/>
          <w:szCs w:val="28"/>
          <w:lang w:eastAsia="ru-RU"/>
        </w:rPr>
        <w:t>. Обучение распознаванию, что изображено на картинке на примере двух-трех карточек. Хочет ли ребенок именно тот предмет, который попросил с помощью карточки? Результаты лучше фиксировать письменно. На третьем этапе постепенно вводятся глаголы и составляются короткие фразы из двух слов. Здесь очень важно научить ребенка самостоятельно находить нужную карточку в книге.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b/>
          <w:bCs/>
          <w:color w:val="auto"/>
          <w:sz w:val="28"/>
          <w:szCs w:val="28"/>
          <w:lang w:eastAsia="ru-RU"/>
        </w:rPr>
        <w:t>Этап четвертый</w:t>
      </w:r>
      <w:r>
        <w:rPr>
          <w:rFonts w:hint="default" w:ascii="Times New Roman" w:hAnsi="Times New Roman" w:eastAsia="Times New Roman" w:cs="Times New Roman"/>
          <w:color w:val="auto"/>
          <w:sz w:val="28"/>
          <w:szCs w:val="28"/>
          <w:lang w:eastAsia="ru-RU"/>
        </w:rPr>
        <w:t>. Составляем предложения из карточек. Используется поле в книге «я хочу». Ребенок учится просить конкретный предмет – желтую конфету или зеленое яблоко. После прохождения этого этапа ребенок, как правило, знает от двадцати пяти до пятидесяти карточек, которые он использует для общения с партнером.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b/>
          <w:bCs/>
          <w:color w:val="auto"/>
          <w:sz w:val="28"/>
          <w:szCs w:val="28"/>
          <w:lang w:eastAsia="ru-RU"/>
        </w:rPr>
        <w:t>Пятый этап</w:t>
      </w:r>
      <w:r>
        <w:rPr>
          <w:rFonts w:hint="default" w:ascii="Times New Roman" w:hAnsi="Times New Roman" w:eastAsia="Times New Roman" w:cs="Times New Roman"/>
          <w:color w:val="auto"/>
          <w:sz w:val="28"/>
          <w:szCs w:val="28"/>
          <w:lang w:eastAsia="ru-RU"/>
        </w:rPr>
        <w:t>. С помощью карточек отвечаем на простые вопросы: что ты хочешь? Что ты видишь? Коммуникативный партнер ребенка задает вопрос перед тем, как ребенок составит предложение. Здесь можно задействовать разные тематики карточек: схожее/разное, времена года, время суток и обычные действия для каждого времени, разные эмоции и т.п.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b/>
          <w:bCs/>
          <w:color w:val="auto"/>
          <w:sz w:val="28"/>
          <w:szCs w:val="28"/>
          <w:lang w:eastAsia="ru-RU"/>
        </w:rPr>
        <w:t>Шестой этап</w:t>
      </w:r>
      <w:r>
        <w:rPr>
          <w:rFonts w:hint="default" w:ascii="Times New Roman" w:hAnsi="Times New Roman" w:eastAsia="Times New Roman" w:cs="Times New Roman"/>
          <w:color w:val="auto"/>
          <w:sz w:val="28"/>
          <w:szCs w:val="28"/>
          <w:lang w:eastAsia="ru-RU"/>
        </w:rPr>
        <w:t>. С помощью карточек делаем комментарии. Ребенок должен соответственно отвечать на вопросы, заданные в случайном порядке: что ты видишь? Что ты хочешь? Что у тебя в руке? На этом этапе необходимо сосредоточиться не только на просьбе дать какой-либо предмет или выполнить какое-либо действие, а на проговаривании этого действия, явления или предмета. В начале взрослый так же, как и на предыдущих этапах, задает вопрос, например: что ты видишь? – и в это же время показывает карточку «я вижу». Через некоторое время визуальная опора уже будет не нужна.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Безусловно занятия по данной методике потребует очень много сил, времени и терпения как со стороны взрослых, так и со стороны детей. Зато вознаграждением будет самостоятельное речевое общение ребенка, эмоциональная коммуникация и социальная адаптация.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b/>
          <w:bCs/>
          <w:color w:val="auto"/>
          <w:sz w:val="28"/>
          <w:szCs w:val="28"/>
          <w:lang w:eastAsia="ru-RU"/>
        </w:rPr>
      </w:pPr>
      <w:r>
        <w:rPr>
          <w:rFonts w:hint="default" w:ascii="Times New Roman" w:hAnsi="Times New Roman" w:eastAsia="Times New Roman" w:cs="Times New Roman"/>
          <w:b/>
          <w:bCs/>
          <w:color w:val="auto"/>
          <w:sz w:val="28"/>
          <w:szCs w:val="28"/>
          <w:lang w:eastAsia="ru-RU"/>
        </w:rPr>
        <w:t>Чем эффективны карточки PECS для аутистов</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Обучение детей аутистов с применением методики дополнительной коммуникации способствует развитию их вербальных возможностей.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b/>
          <w:bCs/>
          <w:color w:val="auto"/>
          <w:sz w:val="28"/>
          <w:szCs w:val="28"/>
          <w:lang w:eastAsia="ru-RU"/>
        </w:rPr>
        <w:t>Система ПЕКС для аутистов – это</w:t>
      </w:r>
      <w:r>
        <w:rPr>
          <w:rFonts w:hint="default" w:ascii="Times New Roman" w:hAnsi="Times New Roman" w:eastAsia="Times New Roman" w:cs="Times New Roman"/>
          <w:color w:val="auto"/>
          <w:sz w:val="28"/>
          <w:szCs w:val="28"/>
          <w:lang w:eastAsia="ru-RU"/>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наглядная коммуникация: в процессе прямой передачи картинок общение становится предметным и более понятным между собеседниками;</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уменьшение случаев неправильного поведения: чем выше у ребенка навыки коммуникации, тем меньше необдуманных и спонтанных поступков он совершает;</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возможность самостоятельного общения: при работе с карточками малыш учится быть инициатором контакта с целью выражения своих потребностей и мыслей;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усваивание устной речи: для страдающих недостатком слов аутистов карточки способствуют развитию коммуникабельности и существенно повышают способности общения словесной речью.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Специалистами, обучающими детей с аутентичными симптомами, метод PECS признан лучшим среди различных программ, направленных на развитие способностей к словесному общению.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b/>
          <w:bCs/>
          <w:color w:val="auto"/>
          <w:sz w:val="28"/>
          <w:szCs w:val="28"/>
          <w:lang w:eastAsia="ru-RU"/>
        </w:rPr>
      </w:pPr>
      <w:r>
        <w:rPr>
          <w:rFonts w:hint="default" w:ascii="Times New Roman" w:hAnsi="Times New Roman" w:eastAsia="Times New Roman" w:cs="Times New Roman"/>
          <w:b/>
          <w:bCs/>
          <w:color w:val="auto"/>
          <w:sz w:val="28"/>
          <w:szCs w:val="28"/>
          <w:lang w:eastAsia="ru-RU"/>
        </w:rPr>
        <w:t>Особенности использования PECS</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Для достижения положительного эффекта при обучении ребенка аутиста системой альтернативной коммуникации важно правильно использовать методику. Сами карточки – это картинки, на которых изображены предметы или действия. Под каждым изображением есть соответственная текстовая надпись.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Чтобы подобрать эффективный курс логотерапии важно правильно понять и определить фактические навыки ребенка, поэтому перед обучением желательно проконсультироваться с</w:t>
      </w:r>
      <w:r>
        <w:rPr>
          <w:rFonts w:hint="default" w:ascii="Times New Roman" w:hAnsi="Times New Roman" w:eastAsia="Times New Roman" w:cs="Times New Roman"/>
          <w:color w:val="auto"/>
          <w:sz w:val="28"/>
          <w:szCs w:val="28"/>
          <w:lang w:val="en-US" w:eastAsia="ru-RU"/>
        </w:rPr>
        <w:t xml:space="preserve"> родителями</w:t>
      </w:r>
      <w:r>
        <w:rPr>
          <w:rFonts w:hint="default" w:ascii="Times New Roman" w:hAnsi="Times New Roman" w:eastAsia="Times New Roman" w:cs="Times New Roman"/>
          <w:color w:val="auto"/>
          <w:sz w:val="28"/>
          <w:szCs w:val="28"/>
          <w:lang w:eastAsia="ru-RU"/>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b/>
          <w:bCs/>
          <w:color w:val="auto"/>
          <w:sz w:val="28"/>
          <w:szCs w:val="28"/>
          <w:lang w:eastAsia="ru-RU"/>
        </w:rPr>
        <w:t>Сам процесс обучения должен осуществляться поэтапно</w:t>
      </w:r>
      <w:r>
        <w:rPr>
          <w:rFonts w:hint="default" w:ascii="Times New Roman" w:hAnsi="Times New Roman" w:eastAsia="Times New Roman" w:cs="Times New Roman"/>
          <w:color w:val="auto"/>
          <w:sz w:val="28"/>
          <w:szCs w:val="28"/>
          <w:lang w:eastAsia="ru-RU"/>
        </w:rPr>
        <w:t>:</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highlight w:val="none"/>
          <w:lang w:eastAsia="ru-RU"/>
        </w:rPr>
        <w:t xml:space="preserve">Подготовка материалов. Первое что необходимо – это определить круг интересов ребенка. Начинать следует с тех действий или предметов, в которых ребенок </w:t>
      </w:r>
      <w:r>
        <w:rPr>
          <w:rFonts w:hint="default" w:ascii="Times New Roman" w:hAnsi="Times New Roman" w:eastAsia="Times New Roman" w:cs="Times New Roman"/>
          <w:color w:val="auto"/>
          <w:sz w:val="28"/>
          <w:szCs w:val="28"/>
          <w:lang w:eastAsia="ru-RU"/>
        </w:rPr>
        <w:t>нуждается чаще всего.</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Формирование навыков. На этом этапе необходимо научить малыша найти карточку с нужным изображением и передать ее собеседнику для выражения своего мнения. Например, для тех, кто жестами не умеет показать свое отрицание или согласие следует ввести в программу карточки двух цветов, к примеру синие и красные, обозначающие «нет» и «да». Применять такие карточки следует до того момента, пока ребенок не поймет, что с их помощью он может высказать свое мнение или желание окружающим и в итоге получить то чего хочет.</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Мотивация. Чтобы заинтересовать малыша в обучении нужно подобрать мотивационные карточки с изображением действий или предметов, которые он больше всего любит. Использовать их нужно до того времени, пока ребенок не научится проговаривать конкретный предмет, не смотря при этом на его изображение. Как только малыш попытается словесной речью назвать желаемый предмет, эту карточку необходимо сразу же убрать.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Когда ребенок научился различать среди всех изображений желаемые действия или предметы можно приступать к использованию карточек с событиями. Например, «чистить зубы», «кушать», «пойти гулять», «играть на площадке», «смотреть мультик» и другие. Таким же методом ребенка можно научить составлять предложения путем расстановки нескольких карточек в нужном порядке.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Если грамотно подойти к процессу обучения аутиста, то с помощью PECS можно научить не говорящего ребенка общаться и проявлять инициативу к диалогу, помочь ему адаптироваться в обществе.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bookmarkStart w:id="0" w:name="_GoBack"/>
      <w:bookmarkEnd w:id="0"/>
      <w:r>
        <w:rPr>
          <w:rFonts w:hint="default" w:ascii="Times New Roman" w:hAnsi="Times New Roman" w:eastAsia="Times New Roman" w:cs="Times New Roman"/>
          <w:color w:val="auto"/>
          <w:sz w:val="28"/>
          <w:szCs w:val="28"/>
          <w:lang w:eastAsia="ru-RU"/>
        </w:rPr>
        <w:t>Страдающим расстройством аутистического спектра детям карточки PECS позволяют достичь максимальной наглядности коммуникативного процесса.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val="en-US" w:eastAsia="ru-RU"/>
        </w:rPr>
      </w:pPr>
      <w:r>
        <w:rPr>
          <w:rFonts w:hint="default" w:ascii="Times New Roman" w:hAnsi="Times New Roman" w:eastAsia="Times New Roman" w:cs="Times New Roman"/>
          <w:color w:val="auto"/>
          <w:sz w:val="28"/>
          <w:szCs w:val="28"/>
          <w:lang w:eastAsia="ru-RU"/>
        </w:rPr>
        <w:t>Эти</w:t>
      </w:r>
      <w:r>
        <w:rPr>
          <w:rFonts w:hint="default" w:ascii="Times New Roman" w:hAnsi="Times New Roman" w:eastAsia="Times New Roman" w:cs="Times New Roman"/>
          <w:color w:val="auto"/>
          <w:sz w:val="28"/>
          <w:szCs w:val="28"/>
          <w:lang w:val="en-US" w:eastAsia="ru-RU"/>
        </w:rPr>
        <w:t xml:space="preserve"> карточки можно сделать самостоятельно, заламинировать и использовать.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240" w:lineRule="auto"/>
        <w:ind w:left="0"/>
        <w:textAlignment w:val="auto"/>
        <w:outlineLvl w:val="9"/>
        <w:rPr>
          <w:rFonts w:hint="default" w:ascii="Times New Roman" w:hAnsi="Times New Roman" w:eastAsia="Times New Roman" w:cs="Times New Roman"/>
          <w:color w:val="auto"/>
          <w:sz w:val="28"/>
          <w:szCs w:val="28"/>
          <w:lang w:eastAsia="ru-RU"/>
        </w:rPr>
      </w:pPr>
      <w:r>
        <w:rPr>
          <w:rFonts w:hint="default" w:ascii="Times New Roman" w:hAnsi="Times New Roman" w:eastAsia="Times New Roman" w:cs="Times New Roman"/>
          <w:color w:val="auto"/>
          <w:sz w:val="28"/>
          <w:szCs w:val="28"/>
          <w:lang w:eastAsia="ru-RU"/>
        </w:rPr>
        <w:t xml:space="preserve">Если вы ищете, где выгодно купить альтернативные средства коммуникации для ребенка аутиста – компания ООО «Развитие» предлагает широкий выбор материалов в своем интернет-магазине ЧиЧиКо.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Segoe UI Symbol">
    <w:panose1 w:val="020B0502040204020203"/>
    <w:charset w:val="00"/>
    <w:family w:val="swiss"/>
    <w:pitch w:val="default"/>
    <w:sig w:usb0="8000006F" w:usb1="1200FBEF" w:usb2="0064C00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C1FE5"/>
    <w:multiLevelType w:val="multilevel"/>
    <w:tmpl w:val="536C1F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6C2E734D"/>
    <w:multiLevelType w:val="multilevel"/>
    <w:tmpl w:val="6C2E734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9D"/>
    <w:rsid w:val="003B0269"/>
    <w:rsid w:val="00933B9D"/>
    <w:rsid w:val="5EB81C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2918</Words>
  <Characters>16634</Characters>
  <Lines>138</Lines>
  <Paragraphs>39</Paragraphs>
  <TotalTime>46</TotalTime>
  <ScaleCrop>false</ScaleCrop>
  <LinksUpToDate>false</LinksUpToDate>
  <CharactersWithSpaces>19513</CharactersWithSpaces>
  <Application>WPS Office_12.2.0.16905_F1E327BC-269C-435d-A152-05C5408002CA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2024-03-28T05:26:00Z</dcterms:created>
  <dc:creator>Пользователь</dc:creator>
  <cp:lastModifiedBy>User</cp:lastModifiedBy>
  <dcterms:modified xsi:type="dcterms:W3CDTF">2024-05-27T05:35:39Z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1049-12.2.0.16905</vt:lpwstr>
  </property>
  <property fmtid="{D5CDD505-2E9C-101B-9397-08002B2CF9AE}" pid="3" name="ICV">
    <vt:lpwstr>23242DA533A74C1EB4B54EF839890B0D_12</vt:lpwstr>
  </property>
</Properties>
</file>