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8D" w:rsidRDefault="0017708D" w:rsidP="0017708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019AF" w:rsidRPr="00FB45CB" w:rsidRDefault="0017708D" w:rsidP="0017708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Ульяновска «Средняя школа № 63»</w:t>
      </w:r>
    </w:p>
    <w:p w:rsidR="00E019AF" w:rsidRPr="00FB45CB" w:rsidRDefault="00E019AF" w:rsidP="007E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19AF" w:rsidRPr="00FB45CB" w:rsidRDefault="00E019AF" w:rsidP="007E6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19AF" w:rsidRPr="00FB45CB" w:rsidRDefault="00E019AF" w:rsidP="004968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19AF" w:rsidRPr="00FB45CB" w:rsidRDefault="00E019AF" w:rsidP="004968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19AF" w:rsidRPr="00FB45CB" w:rsidRDefault="00E019AF" w:rsidP="004968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19AF" w:rsidRPr="00FB45CB" w:rsidRDefault="00E019AF" w:rsidP="004968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19AF" w:rsidRPr="00FB45CB" w:rsidRDefault="00E019AF" w:rsidP="004968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19AF" w:rsidRPr="00FB45CB" w:rsidRDefault="00E019AF" w:rsidP="004968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19AF" w:rsidRPr="00FB45CB" w:rsidRDefault="00E019AF" w:rsidP="004968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19AF" w:rsidRPr="00FB45CB" w:rsidRDefault="00E019AF" w:rsidP="004968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E019AF" w:rsidRPr="00FB45CB" w:rsidRDefault="00E019AF" w:rsidP="00E019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B45C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Доклад на тему:</w:t>
      </w:r>
    </w:p>
    <w:p w:rsidR="004968AC" w:rsidRPr="00FB45CB" w:rsidRDefault="007E63C1" w:rsidP="000341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FB45C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</w:t>
      </w:r>
      <w:r w:rsidR="0003413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Нестандартные уроки. Виды нестандартных уроков. Из опыта работы».</w:t>
      </w:r>
    </w:p>
    <w:p w:rsidR="00E019AF" w:rsidRPr="00FB45CB" w:rsidRDefault="00E019AF" w:rsidP="00E0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019AF" w:rsidRPr="00FB45CB" w:rsidRDefault="00E019AF" w:rsidP="00E0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9AF" w:rsidRPr="00FB45CB" w:rsidRDefault="00E019AF" w:rsidP="00E0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9AF" w:rsidRPr="00FB45CB" w:rsidRDefault="00E019AF" w:rsidP="00E0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9AF" w:rsidRPr="00FB45CB" w:rsidRDefault="00E019AF" w:rsidP="00E0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9AF" w:rsidRPr="00FB45CB" w:rsidRDefault="00E019AF" w:rsidP="00E0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F42" w:rsidRPr="00FB45CB" w:rsidRDefault="00672F42" w:rsidP="00E019AF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F42" w:rsidRPr="00FB45CB" w:rsidRDefault="00672F42" w:rsidP="00E019AF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9AF" w:rsidRPr="00FB45CB" w:rsidRDefault="00E019AF" w:rsidP="00E019AF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B45CB">
        <w:rPr>
          <w:rFonts w:ascii="Times New Roman" w:hAnsi="Times New Roman" w:cs="Times New Roman"/>
          <w:sz w:val="28"/>
          <w:szCs w:val="28"/>
          <w:lang w:eastAsia="ru-RU"/>
        </w:rPr>
        <w:t>Доклад подготовила</w:t>
      </w:r>
    </w:p>
    <w:p w:rsidR="00E019AF" w:rsidRPr="00FB45CB" w:rsidRDefault="00E019AF" w:rsidP="007E63C1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B45CB"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7E63C1" w:rsidRPr="00FB45CB" w:rsidRDefault="0017708D" w:rsidP="007E63C1">
      <w:pPr>
        <w:pStyle w:val="a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Немова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Оксана Николаевна</w:t>
      </w:r>
    </w:p>
    <w:p w:rsidR="00E019AF" w:rsidRDefault="00E019AF" w:rsidP="00E0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E1D" w:rsidRDefault="00072E1D" w:rsidP="00E0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E1D" w:rsidRPr="00FB45CB" w:rsidRDefault="00072E1D" w:rsidP="00E0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9AF" w:rsidRDefault="00943397" w:rsidP="00FB45CB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2024</w:t>
      </w:r>
      <w:bookmarkStart w:id="0" w:name="_GoBack"/>
      <w:bookmarkEnd w:id="0"/>
    </w:p>
    <w:p w:rsidR="00034138" w:rsidRDefault="00034138" w:rsidP="00FB45CB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4138" w:rsidRDefault="00034138" w:rsidP="00FB45CB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4138" w:rsidRPr="00FB45CB" w:rsidRDefault="00034138" w:rsidP="00FB45CB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2E1D" w:rsidRPr="00072E1D" w:rsidRDefault="0017708D" w:rsidP="00072E1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072E1D" w:rsidRPr="00072E1D">
        <w:rPr>
          <w:rFonts w:ascii="Times New Roman" w:eastAsia="Calibri" w:hAnsi="Times New Roman" w:cs="Times New Roman"/>
          <w:b/>
          <w:sz w:val="28"/>
          <w:szCs w:val="28"/>
        </w:rPr>
        <w:t xml:space="preserve">«Здоровье - не всё, но всё без здоровья - ничто» </w:t>
      </w:r>
      <w:r w:rsidR="00072E1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72E1D" w:rsidRPr="00072E1D">
        <w:rPr>
          <w:rFonts w:ascii="Times New Roman" w:eastAsia="Calibri" w:hAnsi="Times New Roman" w:cs="Times New Roman"/>
          <w:sz w:val="28"/>
          <w:szCs w:val="28"/>
        </w:rPr>
        <w:t xml:space="preserve">Сократ </w:t>
      </w:r>
    </w:p>
    <w:p w:rsidR="00072E1D" w:rsidRPr="00072E1D" w:rsidRDefault="00072E1D" w:rsidP="00AC48C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2E1D" w:rsidRPr="00072E1D" w:rsidRDefault="00072E1D" w:rsidP="00AC48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Здоровье – один из важнейших компонентов человеческого благополучия и счастья, одно из неотъемлемых прав человека, одно из условий успешного социального и экономического развития любой страны. В Конвенции по правам ребёнка прописаны его законные права – право на здоровый рост и развитие. Проблема воспитания культуры здоровья у всех участников образовательного процесса является особенно актуальной на современном этапе развития общества. Современные условия жизни предъявляют повышенные требования к состоянию здоровья человека, особенно детей школьного возраста. В этот период приоритетными являются задачи воспитания у детей мотивации на здоровье, ориентации их жизненных интересов на здоровый образ жизни. Необходима технология формирования культуры двигательной деятельности личности соответственно возрастным особенностям школьников, которая была бы ориентирована на их самосохранение и саморазвитие. </w:t>
      </w:r>
    </w:p>
    <w:p w:rsidR="00072E1D" w:rsidRPr="00072E1D" w:rsidRDefault="00072E1D" w:rsidP="00AC48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Для активизации познавательной деятельности учащихся на уроках применяются информационно-коммуникационные технологии, поэтому о здоровье ребенка необходимо подумать ещё задолго до того, как школьник приступил к занятиям с использованием компьютера. Для сохранения здоровья учащихся и эффективной работы на уроке </w:t>
      </w:r>
      <w:proofErr w:type="spellStart"/>
      <w:r w:rsidRPr="00072E1D">
        <w:rPr>
          <w:rFonts w:ascii="Times New Roman" w:eastAsia="Calibri" w:hAnsi="Times New Roman" w:cs="Times New Roman"/>
          <w:sz w:val="28"/>
          <w:szCs w:val="28"/>
        </w:rPr>
        <w:t>необходимонаИКТ</w:t>
      </w:r>
      <w:proofErr w:type="spellEnd"/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-уроках использовать </w:t>
      </w:r>
      <w:proofErr w:type="spellStart"/>
      <w:r w:rsidRPr="00072E1D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технологии.</w:t>
      </w:r>
    </w:p>
    <w:p w:rsidR="00072E1D" w:rsidRPr="00072E1D" w:rsidRDefault="00072E1D" w:rsidP="00AC48C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2E1D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технологии – это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 </w:t>
      </w:r>
    </w:p>
    <w:p w:rsidR="00072E1D" w:rsidRPr="00072E1D" w:rsidRDefault="00072E1D" w:rsidP="00AC48C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2E1D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072E1D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технологии на </w:t>
      </w:r>
      <w:proofErr w:type="gramStart"/>
      <w:r w:rsidRPr="00072E1D">
        <w:rPr>
          <w:rFonts w:ascii="Times New Roman" w:eastAsia="Calibri" w:hAnsi="Times New Roman" w:cs="Times New Roman"/>
          <w:b/>
          <w:sz w:val="28"/>
          <w:szCs w:val="28"/>
        </w:rPr>
        <w:t>ИКТ-уроках</w:t>
      </w:r>
      <w:proofErr w:type="gramEnd"/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- это:</w:t>
      </w:r>
    </w:p>
    <w:p w:rsidR="001E5C31" w:rsidRPr="00072E1D" w:rsidRDefault="00072E1D" w:rsidP="00AC48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условия обучения ребенка на уроке (отсутствие стресса, адекватность требований, адекватность методик обучения и воспитания);</w:t>
      </w:r>
    </w:p>
    <w:p w:rsidR="00072E1D" w:rsidRDefault="00072E1D" w:rsidP="00AC48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072E1D" w:rsidRPr="00072E1D" w:rsidRDefault="00072E1D" w:rsidP="00AC48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соответствие учебной и физической нагрузок возрастным возможностям ребенка;</w:t>
      </w:r>
    </w:p>
    <w:p w:rsidR="00072E1D" w:rsidRPr="00072E1D" w:rsidRDefault="00072E1D" w:rsidP="00AC48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*</w:t>
      </w: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необходимый, достаточный и рационально организованный двигательный режим.</w:t>
      </w:r>
    </w:p>
    <w:p w:rsidR="00072E1D" w:rsidRPr="00072E1D" w:rsidRDefault="00072E1D" w:rsidP="00072E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использование разнообразных видов </w:t>
      </w:r>
      <w:proofErr w:type="spellStart"/>
      <w:r w:rsidRPr="00072E1D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="001E5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деятельности учащихся, направленных на сохранение и повышение резервов здоровья, работоспособности.</w:t>
      </w:r>
    </w:p>
    <w:p w:rsidR="00072E1D" w:rsidRPr="00072E1D" w:rsidRDefault="00072E1D" w:rsidP="00072E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2E1D" w:rsidRDefault="00072E1D" w:rsidP="00072E1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2E1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Методические рекомендации по применению </w:t>
      </w:r>
      <w:proofErr w:type="spellStart"/>
      <w:r w:rsidRPr="00072E1D">
        <w:rPr>
          <w:rFonts w:ascii="Times New Roman" w:eastAsia="Calibri" w:hAnsi="Times New Roman" w:cs="Times New Roman"/>
          <w:b/>
          <w:i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доровьесберегающих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</w:t>
      </w:r>
    </w:p>
    <w:p w:rsidR="00072E1D" w:rsidRPr="00072E1D" w:rsidRDefault="00072E1D" w:rsidP="00AC48CA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технологий  ИКТ  на </w:t>
      </w:r>
      <w:r w:rsidRPr="00072E1D">
        <w:rPr>
          <w:rFonts w:ascii="Times New Roman" w:eastAsia="Calibri" w:hAnsi="Times New Roman" w:cs="Times New Roman"/>
          <w:b/>
          <w:i/>
          <w:sz w:val="28"/>
          <w:szCs w:val="28"/>
        </w:rPr>
        <w:t>уроках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начальной школе.</w:t>
      </w:r>
    </w:p>
    <w:p w:rsidR="00072E1D" w:rsidRPr="00072E1D" w:rsidRDefault="00072E1D" w:rsidP="00AC48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безопасного сотрудничества ребенка с компьютером на </w:t>
      </w:r>
      <w:proofErr w:type="gramStart"/>
      <w:r w:rsidRPr="00072E1D">
        <w:rPr>
          <w:rFonts w:ascii="Times New Roman" w:eastAsia="Calibri" w:hAnsi="Times New Roman" w:cs="Times New Roman"/>
          <w:sz w:val="28"/>
          <w:szCs w:val="28"/>
        </w:rPr>
        <w:t>ИКТ-уроках</w:t>
      </w:r>
      <w:proofErr w:type="gramEnd"/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необходимо соблюдение санитарно – гигиенических требований: в 1 классе за компьютером можно работать не более 10 минут, во 2-4 классах – не более 15 минут</w:t>
      </w:r>
    </w:p>
    <w:p w:rsidR="00072E1D" w:rsidRPr="00072E1D" w:rsidRDefault="00072E1D" w:rsidP="00AC48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Для сохранения здоровья учащихся и эффективной работы на уроке необходимо проводить динамические паузы, </w:t>
      </w:r>
      <w:proofErr w:type="spellStart"/>
      <w:r w:rsidRPr="00072E1D">
        <w:rPr>
          <w:rFonts w:ascii="Times New Roman" w:eastAsia="Calibri" w:hAnsi="Times New Roman" w:cs="Times New Roman"/>
          <w:sz w:val="28"/>
          <w:szCs w:val="28"/>
        </w:rPr>
        <w:t>физминутки</w:t>
      </w:r>
      <w:proofErr w:type="spellEnd"/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и зрительные гимнастики. </w:t>
      </w:r>
    </w:p>
    <w:p w:rsidR="00072E1D" w:rsidRPr="00072E1D" w:rsidRDefault="00072E1D" w:rsidP="00AC48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072E1D">
        <w:rPr>
          <w:rFonts w:ascii="Times New Roman" w:eastAsia="Calibri" w:hAnsi="Times New Roman" w:cs="Times New Roman"/>
          <w:sz w:val="28"/>
          <w:szCs w:val="28"/>
        </w:rPr>
        <w:t>Упражнения для глаз не только служат профилактикой нарушения зрения, снятием напряжения, но и благоприятны при неврозах, гипертонии, повышенном внутричерепном давлении.</w:t>
      </w:r>
    </w:p>
    <w:p w:rsidR="00072E1D" w:rsidRPr="00072E1D" w:rsidRDefault="00072E1D" w:rsidP="00AC48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Зрительные гимнастики рекомендуется проводить в середине и в конце занятия в течение 1 минуты. </w:t>
      </w:r>
    </w:p>
    <w:p w:rsidR="00072E1D" w:rsidRPr="00072E1D" w:rsidRDefault="00072E1D" w:rsidP="00AC48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Так же для снятия зрительной нагрузки во время работы в тетради и за компьютером рекомендуется учащимся при первых симптомах усталости глаз отводить взгляд вдаль на несколько секунд. </w:t>
      </w:r>
    </w:p>
    <w:p w:rsidR="00072E1D" w:rsidRPr="00072E1D" w:rsidRDefault="00072E1D" w:rsidP="00AC48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Для укрепления глазных мышц, снятия усталости глаз очень полезно использовать </w:t>
      </w:r>
      <w:proofErr w:type="spellStart"/>
      <w:r w:rsidRPr="00072E1D">
        <w:rPr>
          <w:rFonts w:ascii="Times New Roman" w:eastAsia="Calibri" w:hAnsi="Times New Roman" w:cs="Times New Roman"/>
          <w:sz w:val="28"/>
          <w:szCs w:val="28"/>
        </w:rPr>
        <w:t>стереограммы</w:t>
      </w:r>
      <w:proofErr w:type="spellEnd"/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(определение изображения, спрятанного на рисунке). На уроке начинает присутствовать элемент соперничества, в котором зарядка для глаз не воспринимается как серьезный этап урока.</w:t>
      </w:r>
    </w:p>
    <w:p w:rsidR="00072E1D" w:rsidRPr="00072E1D" w:rsidRDefault="00072E1D" w:rsidP="00AC48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Необходимо соблюдение требований к дизайну мультимедийных презентаций  шрифт без насечек</w:t>
      </w:r>
      <w:r>
        <w:rPr>
          <w:rFonts w:ascii="Times New Roman" w:eastAsia="Calibri" w:hAnsi="Times New Roman" w:cs="Times New Roman"/>
          <w:sz w:val="28"/>
          <w:szCs w:val="28"/>
        </w:rPr>
        <w:t>, без наклона</w:t>
      </w:r>
      <w:proofErr w:type="gramStart"/>
      <w:r w:rsidR="00AC48C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72E1D">
        <w:rPr>
          <w:rFonts w:ascii="Times New Roman" w:eastAsia="Calibri" w:hAnsi="Times New Roman" w:cs="Times New Roman"/>
          <w:sz w:val="28"/>
          <w:szCs w:val="28"/>
        </w:rPr>
        <w:t>цвет шрифта и фона должны быть контрастными, чтобы текст хорошо читался</w:t>
      </w:r>
      <w:r w:rsidR="00AC48CA">
        <w:rPr>
          <w:rFonts w:ascii="Times New Roman" w:eastAsia="Calibri" w:hAnsi="Times New Roman" w:cs="Times New Roman"/>
          <w:sz w:val="28"/>
          <w:szCs w:val="28"/>
        </w:rPr>
        <w:t>. Т</w:t>
      </w:r>
      <w:r w:rsidRPr="00072E1D">
        <w:rPr>
          <w:rFonts w:ascii="Times New Roman" w:eastAsia="Calibri" w:hAnsi="Times New Roman" w:cs="Times New Roman"/>
          <w:sz w:val="28"/>
          <w:szCs w:val="28"/>
        </w:rPr>
        <w:t>екста не должно быть много, чтобы не вызвать быстрого утомления учеников</w:t>
      </w:r>
      <w:r w:rsidR="00AC48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2E1D" w:rsidRPr="00072E1D" w:rsidRDefault="00072E1D" w:rsidP="00AC48C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В течение урока необходимо применять разнообразные минутки релаксации, а к</w:t>
      </w:r>
      <w:r w:rsidR="00AC48CA">
        <w:rPr>
          <w:rFonts w:ascii="Times New Roman" w:eastAsia="Calibri" w:hAnsi="Times New Roman" w:cs="Times New Roman"/>
          <w:sz w:val="28"/>
          <w:szCs w:val="28"/>
        </w:rPr>
        <w:t>онце урока элементы рефлексии.</w:t>
      </w:r>
    </w:p>
    <w:p w:rsidR="00072E1D" w:rsidRPr="00AC48CA" w:rsidRDefault="00072E1D" w:rsidP="00AC48C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 Таким образом, </w:t>
      </w:r>
      <w:proofErr w:type="spellStart"/>
      <w:r w:rsidRPr="00072E1D">
        <w:rPr>
          <w:rFonts w:ascii="Times New Roman" w:eastAsia="Calibri" w:hAnsi="Times New Roman" w:cs="Times New Roman"/>
          <w:sz w:val="28"/>
          <w:szCs w:val="28"/>
        </w:rPr>
        <w:t>здоров</w:t>
      </w:r>
      <w:r w:rsidR="00AC48CA">
        <w:rPr>
          <w:rFonts w:ascii="Times New Roman" w:eastAsia="Calibri" w:hAnsi="Times New Roman" w:cs="Times New Roman"/>
          <w:sz w:val="28"/>
          <w:szCs w:val="28"/>
        </w:rPr>
        <w:t>ьесберегающие</w:t>
      </w:r>
      <w:proofErr w:type="spellEnd"/>
      <w:r w:rsidR="00AC48CA">
        <w:rPr>
          <w:rFonts w:ascii="Times New Roman" w:eastAsia="Calibri" w:hAnsi="Times New Roman" w:cs="Times New Roman"/>
          <w:sz w:val="28"/>
          <w:szCs w:val="28"/>
        </w:rPr>
        <w:t xml:space="preserve"> технологии на </w:t>
      </w:r>
      <w:r w:rsidRPr="00072E1D">
        <w:rPr>
          <w:rFonts w:ascii="Times New Roman" w:eastAsia="Calibri" w:hAnsi="Times New Roman" w:cs="Times New Roman"/>
          <w:sz w:val="28"/>
          <w:szCs w:val="28"/>
        </w:rPr>
        <w:t xml:space="preserve">уроках </w:t>
      </w:r>
      <w:r w:rsidR="00AC48CA">
        <w:rPr>
          <w:rFonts w:ascii="Times New Roman" w:eastAsia="Calibri" w:hAnsi="Times New Roman" w:cs="Times New Roman"/>
          <w:sz w:val="28"/>
          <w:szCs w:val="28"/>
        </w:rPr>
        <w:t xml:space="preserve"> в начальной школе </w:t>
      </w:r>
      <w:r w:rsidRPr="00072E1D">
        <w:rPr>
          <w:rFonts w:ascii="Times New Roman" w:eastAsia="Calibri" w:hAnsi="Times New Roman" w:cs="Times New Roman"/>
          <w:sz w:val="28"/>
          <w:szCs w:val="28"/>
        </w:rPr>
        <w:t>способствуют укреплению и сохранению здоровья детей. Процесс обучения становиться интересным и занимательным, у детей создается бодрое, рабочее настроение, облегчается преодоление трудностей в усвоении учебного материала, усиливается интерес детей к предмету.</w:t>
      </w:r>
    </w:p>
    <w:p w:rsidR="004968AC" w:rsidRPr="00FB45CB" w:rsidRDefault="004968AC" w:rsidP="00AC48C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начальной школе ИКТ можно использовать практически на каждом предмете. Можно показывать фильмы, слайды, прослушивать аудиозаписи и т.д. Ведь детям в младшем школьном возрасте легче даются предметы, </w:t>
      </w:r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подтверждённые наглядным образом. Такие уроки способствуют развитию творческих способностей, активизации мыслительной и познавательной деятельности. А управление сложным техническим средством, каким является компьютер, уравнивает детей с взрослыми, которым так хотят подражать дети младшего школьного возраста.</w:t>
      </w:r>
    </w:p>
    <w:p w:rsidR="004968AC" w:rsidRPr="00FB45CB" w:rsidRDefault="004968AC" w:rsidP="00AC48CA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учебного процесса на уровне класса в целом, предмета в целом (график учебного процесса, внешняя диагностика, итоговый контроль).</w:t>
      </w:r>
    </w:p>
    <w:p w:rsidR="004968AC" w:rsidRPr="00FB45CB" w:rsidRDefault="004968AC" w:rsidP="00AC48CA">
      <w:pPr>
        <w:numPr>
          <w:ilvl w:val="0"/>
          <w:numId w:val="7"/>
        </w:numPr>
        <w:spacing w:before="100" w:beforeAutospacing="1" w:after="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внутриклассной</w:t>
      </w:r>
      <w:proofErr w:type="spellEnd"/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активизации и координации (расстановка рабочих мест, инструктаж, управление </w:t>
      </w:r>
      <w:proofErr w:type="spellStart"/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внутриклассной</w:t>
      </w:r>
      <w:proofErr w:type="spellEnd"/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сетью и т.п.).</w:t>
      </w:r>
    </w:p>
    <w:p w:rsidR="004968AC" w:rsidRPr="0017708D" w:rsidRDefault="004968AC" w:rsidP="00AC48CA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наблюдение за учащимися, оказание индивидуальной помощи, индивидуальный контакт с ребенком. Подготовка компонентов информационной среды (различные виды учебного, демонстрационного оборудования, программные средства и </w:t>
      </w:r>
      <w:r w:rsidR="009125CC" w:rsidRPr="0017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системы, учебн</w:t>
      </w:r>
      <w:proofErr w:type="gramStart"/>
      <w:r w:rsidR="009125CC" w:rsidRPr="0017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7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17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наглядные пособия и т.д.), связь их с предметным содержанием определенного учебного курса.</w:t>
      </w:r>
    </w:p>
    <w:p w:rsidR="007368E9" w:rsidRDefault="004968AC" w:rsidP="00AC48CA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Грамотное использование возможностей современных информационных технологий в начальной школе способствует: активизации познавательной деятельности; повышению качественной успеваемости школьников; достижению целей обучения с помощью современных электронных учебных материалов, предназначенных для использова</w:t>
      </w:r>
      <w:r w:rsidR="007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 уроках в начальной школе</w:t>
      </w:r>
      <w:r w:rsidRPr="0017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Учитель может применять различные образовательные средства ИКТ при подготовке к занятию; непосредственно при объяснении нового материала, для закрепления усвоенных знаний, в процессе контроля качества знаний; для организа</w:t>
      </w:r>
      <w:r w:rsidR="00554AD0" w:rsidRPr="0017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самостоятельного изучения уча</w:t>
      </w:r>
      <w:r w:rsidRPr="0017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дополнительного материала и т.д. </w:t>
      </w:r>
    </w:p>
    <w:p w:rsidR="004968AC" w:rsidRPr="00FB45CB" w:rsidRDefault="007368E9" w:rsidP="00672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4968AC" w:rsidRPr="00FB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4968AC" w:rsidRPr="00FB45CB" w:rsidRDefault="004968AC" w:rsidP="00672F4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Кондратьева Е.П. Проекты: проблемы, поиск, опыт./Е.П.Кондратьева. – Чебоксары, 2008.</w:t>
      </w:r>
    </w:p>
    <w:p w:rsidR="004968AC" w:rsidRPr="00FB45CB" w:rsidRDefault="004968AC" w:rsidP="00672F4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Кондратьева Е.П. Проекты- 2: проблемы, поиск, опыт./ Е.П.Кондратьева. – Чебоксары, 2010.</w:t>
      </w:r>
    </w:p>
    <w:p w:rsidR="004968AC" w:rsidRPr="00FB45CB" w:rsidRDefault="004968AC" w:rsidP="00672F4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Современные образовательные технологии: учебное пособие/</w:t>
      </w:r>
      <w:proofErr w:type="spellStart"/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Г.Селевко</w:t>
      </w:r>
      <w:proofErr w:type="spellEnd"/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Народное образование, 1998.</w:t>
      </w:r>
    </w:p>
    <w:p w:rsidR="00E019AF" w:rsidRPr="00FB45CB" w:rsidRDefault="00E019AF" w:rsidP="00672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Интернет-ресурсы:</w:t>
      </w:r>
    </w:p>
    <w:p w:rsidR="0056123F" w:rsidRPr="00FB45CB" w:rsidRDefault="0056123F" w:rsidP="00672F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968AC"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http://nachalnaja.26206s013.edusite.ru/p15aa1.html</w:t>
      </w:r>
    </w:p>
    <w:p w:rsidR="004968AC" w:rsidRPr="00FB45CB" w:rsidRDefault="0056123F" w:rsidP="00672F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968AC"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http://festival.1september.ru/articles/</w:t>
      </w:r>
    </w:p>
    <w:p w:rsidR="004968AC" w:rsidRPr="00FB45CB" w:rsidRDefault="0056123F" w:rsidP="00672F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968AC"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http://hi-electres.ru/index.php/vse-stati/eor-i-tsor</w:t>
      </w:r>
    </w:p>
    <w:p w:rsidR="004968AC" w:rsidRPr="00FB45CB" w:rsidRDefault="004968AC" w:rsidP="00672F4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http://festival.foxibiz.com/p</w:t>
      </w:r>
    </w:p>
    <w:p w:rsidR="002D67D5" w:rsidRPr="00FB45CB" w:rsidRDefault="002D67D5" w:rsidP="00672F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7D5" w:rsidRPr="00FB45CB" w:rsidSect="002D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35"/>
    <w:multiLevelType w:val="multilevel"/>
    <w:tmpl w:val="80B4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9093B"/>
    <w:multiLevelType w:val="multilevel"/>
    <w:tmpl w:val="80CA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F1208"/>
    <w:multiLevelType w:val="multilevel"/>
    <w:tmpl w:val="BB84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15D13"/>
    <w:multiLevelType w:val="multilevel"/>
    <w:tmpl w:val="E72A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6429F"/>
    <w:multiLevelType w:val="multilevel"/>
    <w:tmpl w:val="06B8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14EDA"/>
    <w:multiLevelType w:val="multilevel"/>
    <w:tmpl w:val="7FAE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072DD"/>
    <w:multiLevelType w:val="multilevel"/>
    <w:tmpl w:val="C16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72079"/>
    <w:multiLevelType w:val="multilevel"/>
    <w:tmpl w:val="DB20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55384"/>
    <w:multiLevelType w:val="multilevel"/>
    <w:tmpl w:val="47DC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51377"/>
    <w:multiLevelType w:val="multilevel"/>
    <w:tmpl w:val="E6A62C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401CD"/>
    <w:multiLevelType w:val="multilevel"/>
    <w:tmpl w:val="62F2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93522"/>
    <w:multiLevelType w:val="multilevel"/>
    <w:tmpl w:val="18F2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24B27"/>
    <w:multiLevelType w:val="multilevel"/>
    <w:tmpl w:val="AACA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13430"/>
    <w:multiLevelType w:val="multilevel"/>
    <w:tmpl w:val="8464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35779B"/>
    <w:multiLevelType w:val="multilevel"/>
    <w:tmpl w:val="930C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91713A"/>
    <w:multiLevelType w:val="multilevel"/>
    <w:tmpl w:val="3618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14"/>
  </w:num>
  <w:num w:numId="7">
    <w:abstractNumId w:val="8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AC"/>
    <w:rsid w:val="00034138"/>
    <w:rsid w:val="00072E1D"/>
    <w:rsid w:val="0009304D"/>
    <w:rsid w:val="000A3757"/>
    <w:rsid w:val="00105172"/>
    <w:rsid w:val="00115EBF"/>
    <w:rsid w:val="0017708D"/>
    <w:rsid w:val="001B3DF5"/>
    <w:rsid w:val="001E5C31"/>
    <w:rsid w:val="00241611"/>
    <w:rsid w:val="002A39E8"/>
    <w:rsid w:val="002B094D"/>
    <w:rsid w:val="002B0BCA"/>
    <w:rsid w:val="002D5906"/>
    <w:rsid w:val="002D67D5"/>
    <w:rsid w:val="00314805"/>
    <w:rsid w:val="003232F1"/>
    <w:rsid w:val="00335293"/>
    <w:rsid w:val="003A0E99"/>
    <w:rsid w:val="003B5F4C"/>
    <w:rsid w:val="0043242A"/>
    <w:rsid w:val="00446992"/>
    <w:rsid w:val="004968AC"/>
    <w:rsid w:val="00540713"/>
    <w:rsid w:val="00554AD0"/>
    <w:rsid w:val="0056123F"/>
    <w:rsid w:val="00565BEF"/>
    <w:rsid w:val="005F1C32"/>
    <w:rsid w:val="005F6C78"/>
    <w:rsid w:val="00606F7E"/>
    <w:rsid w:val="00672F42"/>
    <w:rsid w:val="006B2D45"/>
    <w:rsid w:val="006B5FCE"/>
    <w:rsid w:val="00732078"/>
    <w:rsid w:val="007368E9"/>
    <w:rsid w:val="007E63C1"/>
    <w:rsid w:val="007F3DDA"/>
    <w:rsid w:val="00817A46"/>
    <w:rsid w:val="00872DEF"/>
    <w:rsid w:val="008B3EB4"/>
    <w:rsid w:val="008F68D1"/>
    <w:rsid w:val="009125CC"/>
    <w:rsid w:val="00943397"/>
    <w:rsid w:val="00AA1F4B"/>
    <w:rsid w:val="00AC48CA"/>
    <w:rsid w:val="00AD26CB"/>
    <w:rsid w:val="00B668B5"/>
    <w:rsid w:val="00BE3121"/>
    <w:rsid w:val="00C223BC"/>
    <w:rsid w:val="00C51286"/>
    <w:rsid w:val="00CA42EF"/>
    <w:rsid w:val="00CA4A47"/>
    <w:rsid w:val="00D8304F"/>
    <w:rsid w:val="00E019AF"/>
    <w:rsid w:val="00E4430B"/>
    <w:rsid w:val="00E709EF"/>
    <w:rsid w:val="00F322F1"/>
    <w:rsid w:val="00F769E1"/>
    <w:rsid w:val="00F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D5"/>
  </w:style>
  <w:style w:type="paragraph" w:styleId="1">
    <w:name w:val="heading 1"/>
    <w:basedOn w:val="a"/>
    <w:link w:val="10"/>
    <w:uiPriority w:val="9"/>
    <w:qFormat/>
    <w:rsid w:val="0049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968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68AC"/>
    <w:rPr>
      <w:b/>
      <w:bCs/>
    </w:rPr>
  </w:style>
  <w:style w:type="character" w:customStyle="1" w:styleId="apple-converted-space">
    <w:name w:val="apple-converted-space"/>
    <w:basedOn w:val="a0"/>
    <w:rsid w:val="004968AC"/>
  </w:style>
  <w:style w:type="paragraph" w:styleId="a6">
    <w:name w:val="Balloon Text"/>
    <w:basedOn w:val="a"/>
    <w:link w:val="a7"/>
    <w:uiPriority w:val="99"/>
    <w:semiHidden/>
    <w:unhideWhenUsed/>
    <w:rsid w:val="0049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AC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33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5293"/>
  </w:style>
  <w:style w:type="character" w:customStyle="1" w:styleId="c2">
    <w:name w:val="c2"/>
    <w:basedOn w:val="a0"/>
    <w:rsid w:val="00335293"/>
  </w:style>
  <w:style w:type="character" w:styleId="a8">
    <w:name w:val="Emphasis"/>
    <w:basedOn w:val="a0"/>
    <w:uiPriority w:val="20"/>
    <w:qFormat/>
    <w:rsid w:val="00AA1F4B"/>
    <w:rPr>
      <w:i/>
      <w:iCs/>
    </w:rPr>
  </w:style>
  <w:style w:type="paragraph" w:styleId="a9">
    <w:name w:val="No Spacing"/>
    <w:uiPriority w:val="1"/>
    <w:qFormat/>
    <w:rsid w:val="00AA1F4B"/>
    <w:pPr>
      <w:spacing w:after="0" w:line="240" w:lineRule="auto"/>
    </w:pPr>
  </w:style>
  <w:style w:type="paragraph" w:customStyle="1" w:styleId="c11">
    <w:name w:val="c11"/>
    <w:basedOn w:val="a"/>
    <w:rsid w:val="0081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A46"/>
  </w:style>
  <w:style w:type="character" w:customStyle="1" w:styleId="c3">
    <w:name w:val="c3"/>
    <w:basedOn w:val="a0"/>
    <w:rsid w:val="00817A46"/>
  </w:style>
  <w:style w:type="character" w:customStyle="1" w:styleId="c0">
    <w:name w:val="c0"/>
    <w:basedOn w:val="a0"/>
    <w:rsid w:val="00E709EF"/>
  </w:style>
  <w:style w:type="character" w:customStyle="1" w:styleId="serp-urlitem">
    <w:name w:val="serp-url__item"/>
    <w:basedOn w:val="a0"/>
    <w:rsid w:val="00E709EF"/>
  </w:style>
  <w:style w:type="character" w:customStyle="1" w:styleId="serp-urlmark">
    <w:name w:val="serp-url__mark"/>
    <w:basedOn w:val="a0"/>
    <w:rsid w:val="00E7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D5"/>
  </w:style>
  <w:style w:type="paragraph" w:styleId="1">
    <w:name w:val="heading 1"/>
    <w:basedOn w:val="a"/>
    <w:link w:val="10"/>
    <w:uiPriority w:val="9"/>
    <w:qFormat/>
    <w:rsid w:val="0049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968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68AC"/>
    <w:rPr>
      <w:b/>
      <w:bCs/>
    </w:rPr>
  </w:style>
  <w:style w:type="character" w:customStyle="1" w:styleId="apple-converted-space">
    <w:name w:val="apple-converted-space"/>
    <w:basedOn w:val="a0"/>
    <w:rsid w:val="004968AC"/>
  </w:style>
  <w:style w:type="paragraph" w:styleId="a6">
    <w:name w:val="Balloon Text"/>
    <w:basedOn w:val="a"/>
    <w:link w:val="a7"/>
    <w:uiPriority w:val="99"/>
    <w:semiHidden/>
    <w:unhideWhenUsed/>
    <w:rsid w:val="0049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AC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33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5293"/>
  </w:style>
  <w:style w:type="character" w:customStyle="1" w:styleId="c2">
    <w:name w:val="c2"/>
    <w:basedOn w:val="a0"/>
    <w:rsid w:val="00335293"/>
  </w:style>
  <w:style w:type="character" w:styleId="a8">
    <w:name w:val="Emphasis"/>
    <w:basedOn w:val="a0"/>
    <w:uiPriority w:val="20"/>
    <w:qFormat/>
    <w:rsid w:val="00AA1F4B"/>
    <w:rPr>
      <w:i/>
      <w:iCs/>
    </w:rPr>
  </w:style>
  <w:style w:type="paragraph" w:styleId="a9">
    <w:name w:val="No Spacing"/>
    <w:uiPriority w:val="1"/>
    <w:qFormat/>
    <w:rsid w:val="00AA1F4B"/>
    <w:pPr>
      <w:spacing w:after="0" w:line="240" w:lineRule="auto"/>
    </w:pPr>
  </w:style>
  <w:style w:type="paragraph" w:customStyle="1" w:styleId="c11">
    <w:name w:val="c11"/>
    <w:basedOn w:val="a"/>
    <w:rsid w:val="0081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A46"/>
  </w:style>
  <w:style w:type="character" w:customStyle="1" w:styleId="c3">
    <w:name w:val="c3"/>
    <w:basedOn w:val="a0"/>
    <w:rsid w:val="00817A46"/>
  </w:style>
  <w:style w:type="character" w:customStyle="1" w:styleId="c0">
    <w:name w:val="c0"/>
    <w:basedOn w:val="a0"/>
    <w:rsid w:val="00E709EF"/>
  </w:style>
  <w:style w:type="character" w:customStyle="1" w:styleId="serp-urlitem">
    <w:name w:val="serp-url__item"/>
    <w:basedOn w:val="a0"/>
    <w:rsid w:val="00E709EF"/>
  </w:style>
  <w:style w:type="character" w:customStyle="1" w:styleId="serp-urlmark">
    <w:name w:val="serp-url__mark"/>
    <w:basedOn w:val="a0"/>
    <w:rsid w:val="00E7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5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Кузина </cp:lastModifiedBy>
  <cp:revision>11</cp:revision>
  <cp:lastPrinted>2021-05-17T05:58:00Z</cp:lastPrinted>
  <dcterms:created xsi:type="dcterms:W3CDTF">2017-11-09T08:41:00Z</dcterms:created>
  <dcterms:modified xsi:type="dcterms:W3CDTF">2024-06-06T05:09:00Z</dcterms:modified>
</cp:coreProperties>
</file>