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1" w:rsidRPr="00347A51" w:rsidRDefault="00347A51" w:rsidP="00347A5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347A51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Активизации мелкой и общей моторики как средство развития речи детей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Аннотация</w:t>
      </w: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: отставание в развитии как следствие невмешательства в процесс формирования детской речи.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Речь формируется постепенно и она не является врождённой способностью, так как её развитие зависит от многих причин. Полноценная работа артикуляционного аппарата является одним из условий нормального становления звукопроизношения. Считаю ошибочным мнение о том, что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звукопроизносительная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сторона речи ребёнка развивается самостоятельно, без специального воздействия и помощи. Часто это является причиной того, что развитие ЗКР (звуковой стороны речи), особенно в раннем возрасте, происходит само по себе, без должного внимания со стороны родителей и педагогов, и поэтому значительное число дошколят нарушения в произношении.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Вследствие этого отставание в развитии детей идет как итог невмешательства в развитие речи детей. В современных реалиях видна тенденция того, что наблюдается неуклонный рост числа воспитанников с нарушениями речи, недоразвитием психических процессов, ослабленных соматически. Хотя у них не выявляется грубых патологий, но зачастую их проблемы на первый взгляд не кажутся разрешимыми. Необходимо добавить, что в последнее время растет число классов коррекции, различных реабилитационных центров,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и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тем не менее в процессе обучения существующие методы коррекции часто перестали приносить ожидаемые положительные результаты.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На современном этапе требуется разработка комплексного системного подхода к коррекции речевых нарушений и сопутствующих им нарушений психического и соматического развития ребенка в рамках обновления содержания образования, его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гуманизации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актуальным является поиск эффективных методов коррекционного воздействия,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В совершенстве, чтобы наиболее полно и качественно корректировать нарушения, особенно затрагивая состояния, сопутствующие речевой патологии для их преодоления, необходимы как традиционные, общепринятые методы, так и нетрадиционные, которые отличает доступность, простота, эффективность.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В работе с ребенком личностно-ориентированный подход способствует выбору наиболее оптимальной, результативной комплексной методики. В комплексном коррекционно-образовательном процессе использование нетрадиционных методов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в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улучшает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у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ребенка память и внимание, повышает работоспособность, нормализует состояние нервной системы, устраняет стрессы, снижает уровень утомляемости, улучшает коммуникативную функцию, а в условиях работы целостного организма – соматическое состояние.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Основные направления работы по развитию речи были определены после строгого изучения специальной литературы: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развитие артикуляционного аппарата;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развитие дыхательной системы;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развитие тактильных (осязательных) ощущений;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релаксация;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развитие мелкой моторики;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развитие координации движений (взаимосвязь двигательного анализатора со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слуховым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, зрительным,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речедвигательным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);</w:t>
      </w:r>
    </w:p>
    <w:p w:rsidR="00347A51" w:rsidRPr="00347A51" w:rsidRDefault="00347A51" w:rsidP="00347A5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активизация мозговой деятельности.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Также на основе этого был разработан комплекс мер, позволяющий более глубоко воздействовать на речевую функцию ребенка. В этот комплекс входят: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Артикуляционная гимнастика.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Дыхательная гимнастика.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Упражнения на развитие тактильных ощущений.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Упражнения, способствующие расслаблению мышц.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Упражнения по развитию ручного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праксиса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Пальчиковые и координационно-подвижные игры.</w:t>
      </w:r>
    </w:p>
    <w:p w:rsidR="00347A51" w:rsidRPr="00347A51" w:rsidRDefault="00347A51" w:rsidP="00347A5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Массаж (методика профессора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Ауглина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).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Цель созданного комплекса - коррекция речевых нарушений, речевого развития в целом, которая заключается в общеукрепляющем воздействии на неречевые и речевые функциональные системы ребенка.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Итак, что же представляет собой каждый метод в отдельности.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1. Артикуляционная гимнастика.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Артикуляционная гимнастика направлена на целостный двигательный комплекс, а не на развитие определенной группы недостающих или неправильно работающих мышц.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Произношение звуков речи - это сложный двигательный процесс. Еще с младенчества ребенок проделывает массу разнообразнейших артикуляционно-мимических движений языком, губами, челюстью, сопровождая эти движения звуками («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агукание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», лепет). Это является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дифференцированность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этих движений развиваются у ребенка постепенно.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Поэтому,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Выработка полноценных движений органов артикуляционного аппарата, необходимых для правильного произношения звуков - цель артикуляционной гимнастики.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Формирование любого двигательного навыка приобретается путем тренировки, поэтому проводить артикуляционную гимнастику нужно ежедневно, чтобы вырабатываемые у воспитанников навыки закреплялись. Лучше выполнять упражнения 2-3 раза в день по 3-5 минут (можно выполнять на занятиях в виде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физминутки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во время игровой деятельности). Не нужно брать более 2-3 упражнений за один раз. Каждое упражнение выполняется по 5-7 раз, причем статические упражнения выполняются по 10-15 секунд (удержание артикуляционной позы в одном положении).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При отборе упражнений для артикуляционной гимнастики надо идти от простых упражнений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к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более сложным.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может воспользоваться небольшим ручным зеркалом (примерно 9х12 см).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В результате многократных гимнастических движений выполнение их становится четким, координированным, привычным для ребенка. Движения могут производиться в произвольном темпе.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неправильно, лучше подбодрить.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2. Дыхательная гимнастика.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Дыхательная система - это энергетическая база для речевой системы. Оно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</w:t>
      </w:r>
      <w:proofErr w:type="spellStart"/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сердечно-сосудистой</w:t>
      </w:r>
      <w:proofErr w:type="spellEnd"/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системы.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3. Развитие тактильных (осязательных) ощущений.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Тактильная чувствительность артикуляционного аппарата связана с улучшением тактильной чувствительности пальцев рук. Для этого используются следующие упражнения: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- различные выкладывания узоров с помощью мелких предметов (рис, горох фасоль, пуговиц, камешков, мозаики «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Марблс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») по контуру,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на</w:t>
      </w:r>
      <w:proofErr w:type="gramEnd"/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выполнение из пластилиновых шариков мозаики;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определение на ощупь с закрытыми глазами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поиск мелких предметов в сухом пальчиковом бассейне из различных наполнителей.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4. Релаксация.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Релаксационные упражнения помогают ребенку полностью расслабиться, сбросить накопившуюся отрицательную энергию. В принципе любая поза является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релаксирующей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, при которой мышцы максимально расслаблены, а дыхание не затруднено. Наиболее оптимальна поза - лежа на спине и сидя в позе «кучера».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5. Развитие </w:t>
      </w:r>
      <w:proofErr w:type="gramStart"/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ручного</w:t>
      </w:r>
      <w:proofErr w:type="gramEnd"/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 </w:t>
      </w:r>
      <w:proofErr w:type="spellStart"/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праксиса</w:t>
      </w:r>
      <w:proofErr w:type="spellEnd"/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На кончиках пальцев начинается речь, кончики пальцев рук – это «второй мозг». Еще великий немецкий философ Кант писал, что рука является вышедшим наружу головным мозгом.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Многочисленными исследованиями специалистов подтверждено, что уровень речевого развития зависит от степени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сформированности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тонких движений пальцев рук.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Прогноз о наличии или отсутствии у ребенка предрасположенности к патологии речи можно строить достаточно рано. Считается, что, если он в семимесячном возрасте уже может вытащить из кулачка только указательный пальчик, это свидетельствует о хорошем прогнозе: у ребенка мало вероятности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иметь</w:t>
      </w:r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патологическую речь.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Упражнения по развитию мелкой моторики общеизвестны и активно применяются на практике.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- упражнения по выработке обобщенного зрительного образа предмета (внутренние и внешние обводки плоских фигур, их штрихование;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дорисовывание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второй половины рисунка, его деталей; рисование по образцу и т.д.);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упражнения по выработке обобщенного двигательного образа предмета (плетение, шнуровки, завязывание узлов, бантиков; имитация жестом различных конкретных предметов, действий);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упражнения по выработке мускульной памяти (отвинчивание и завинчивание пробок разной величины и конфигурации; вращение между пальцами рук гладкого и ребристого карандаша; выкладывание фигур из счетных палочек и шнурка, выкладывание колодца, игра на воображаемом пианино и т.д.).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Эти упражнения повышают потенциальный энергетический уровень ребенка, а еще обогащают его знание о собственном теле, развивают внимание, произвольность, носят успокаивающий характер.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Формирование любого двигательного навыка приобретается путем тренировки. Навыки закрепляются систематическими ежедневными повторами (не менее 2-3 </w:t>
      </w: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раз в день). В результате многократных повторений действий выполнение их становится четким, координированным, привычным для ребенка.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Также нельзя забывать о том, что точки и зоны на ладонях имеют связь с разными зонами мозга человека, а значит, нервные импульсы от пальцев «будоражат» речевые зоны, тем самым провоцируя их на активную работу.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6. Пальчиковые и координационно-подвижные игры.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Речевое развитие напрямую зависит от уровня развития общей и мелкой моторики. Специалистами доказано, что основными причинами нервно-психических и соматических заболеваний детей дошкольного возраста, в том числе и речевых расстройств, являются интеллектуальные перегрузки и снижение двигательной активности как по объему, так и по интенсивности.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Современные дети не имеют возможности для проявления достаточной двигательной активности. Она все больше ограничивается созданными условиями: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замкнутым, перенасыщенным пространством групп в детском саду и квартир;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ограничением двигательной активности на прогулках (сокращение игровых площадок, большое количество транспорта);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- требованиями (запреты) взрослых (не лезь, не беги, испачкаешься, упадешь и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т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.п</w:t>
      </w:r>
      <w:proofErr w:type="spellEnd"/>
      <w:proofErr w:type="gram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);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преобладанием статичного времяпрепровождения (просмотр телепрограмм, компьютерные и настольные игры, игры с конструктором, занятия изобразительной деятельностью и т.д.);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- генетической наследственностью (по последним статистическим данным только 10 % детей являются условно здоровыми).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Чем выше двигательная активность ребёнка, тем лучше развивается его речь (не путать с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гиперактивностью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, когда снижение речевой функции протекает на фоне повышенной физической активности). Взаимосвязь общей и речевой моторики изучена и подтверждена исследованиями многих крупнейших учёных, таких как И.П. Павлов, А.А. Леонтьев, А.Р.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Лурия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. Научно доказано, что механизм передачи импульсов от двигательных и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речедвигательных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рецепторов в мозговой центр поступают по одним и тем же нервным путям. Когда ребёнок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Координационно-подвижные и пальчиковые игры – это речевые упражнения на координацию речи с движением. </w:t>
      </w:r>
      <w:proofErr w:type="gram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Эти игры – «рассказывание» стихов с помощью рук, туловища, головы, ног; они неизменно вызывают у детей живой интерес, повышают эмоциональный тонус, эффективность запоминания; способствуют развитию произвольного внимания, общей и мелкой моторики, развитию координации движений, воображения, образности мышления.</w:t>
      </w:r>
      <w:proofErr w:type="gramEnd"/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7. </w:t>
      </w:r>
      <w:proofErr w:type="spellStart"/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Самомассаж</w:t>
      </w:r>
      <w:proofErr w:type="spellEnd"/>
      <w:r w:rsidRPr="00347A51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Современный детский психолог из Швейцарии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Фритц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Р.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Ауглин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разработал и применил на практике специальный массаж, положительные результаты которого, по мнению самого профессора, являются следствием влияния внешних импульсов на кору головного мозга.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Воспитанники, обученные </w:t>
      </w:r>
      <w:proofErr w:type="spellStart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самомассажу</w:t>
      </w:r>
      <w:proofErr w:type="spellEnd"/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, под руководством педагога проводят его в середине занятия, когда начинают уставать. Игровая форма массажа, присутствующие в нем элементы состязательности воспринимаются детьми как развлечение. Упражнения они выполняют с большим удовольствием.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Усиление в результате массажа мозгового кровообращения и метаболизма улучшает формирование многих психических процессов (памяти, внимания и др.); вызывает общее оздоровление, так как упорядочивает и гармонизирует все процессы, происходящие в целом организме.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Все упражнения просты, общедоступны, не имеют возрастных ограничений и противопоказаний, проводятся в игровой, интересной для детей форме.</w:t>
      </w:r>
    </w:p>
    <w:p w:rsidR="00347A51" w:rsidRPr="00347A51" w:rsidRDefault="00347A51" w:rsidP="00347A5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7A51">
        <w:rPr>
          <w:rFonts w:ascii="Verdana" w:eastAsia="Times New Roman" w:hAnsi="Verdana" w:cs="Times New Roman"/>
          <w:color w:val="303F50"/>
          <w:sz w:val="21"/>
          <w:szCs w:val="21"/>
        </w:rPr>
        <w:t>Считаем, что работа по развитию мелкой моторики и координации движений общей моторики должна стать важной частью развития детской речи, формирования навыков самообслуживания и подготовки к письму. Ведь слаженная работа мелких мышц пальцев рук и всего мышечного аппарата оказывает большое влияние на развитие речи ребёнка, психические процессы, связанные с организацией, поступающей из внешней среды информации, а также активизирует познавательную и эмоциональную сферу малыша. Наряду с развитием мелкой моторики, развиваются память, внимание, мышление, ЗУН (знания, умения, навыки), а также словарный запас.</w:t>
      </w:r>
    </w:p>
    <w:p w:rsidR="006259EA" w:rsidRDefault="006259EA"/>
    <w:sectPr w:rsidR="006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46E"/>
    <w:multiLevelType w:val="multilevel"/>
    <w:tmpl w:val="F436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9428A"/>
    <w:multiLevelType w:val="multilevel"/>
    <w:tmpl w:val="1C7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A51"/>
    <w:rsid w:val="00347A51"/>
    <w:rsid w:val="0062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11939</Characters>
  <Application>Microsoft Office Word</Application>
  <DocSecurity>0</DocSecurity>
  <Lines>99</Lines>
  <Paragraphs>28</Paragraphs>
  <ScaleCrop>false</ScaleCrop>
  <Company>Microsoft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2024-06-08T16:14:00Z</dcterms:created>
  <dcterms:modified xsi:type="dcterms:W3CDTF">2024-06-08T16:14:00Z</dcterms:modified>
</cp:coreProperties>
</file>